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F84693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 имущественных, земельных отношений, природных ресурсов и экологии администрации Пестяковского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201</w:t>
      </w:r>
      <w:r w:rsidR="007259FD">
        <w:t>9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6166FB" w:rsidRPr="00B638EB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</w:t>
      </w:r>
      <w:proofErr w:type="gramStart"/>
      <w:r>
        <w:t xml:space="preserve">об участии в аукционе по продаже </w:t>
      </w:r>
      <w:r w:rsidR="00036B65">
        <w:t xml:space="preserve">права на заключение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proofErr w:type="gramEnd"/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AF7FD6">
        <w:t xml:space="preserve">государственной </w:t>
      </w:r>
      <w:r w:rsidR="002F76D4">
        <w:t xml:space="preserve">неразграниченной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061E55">
        <w:t xml:space="preserve"> </w:t>
      </w:r>
      <w:r w:rsidR="007259FD">
        <w:t>20</w:t>
      </w:r>
      <w:r w:rsidR="004D2251">
        <w:t>97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«земли населенных пунктов» с кадастровым номером</w:t>
      </w:r>
      <w:r w:rsidR="00061E55">
        <w:rPr>
          <w:color w:val="000000"/>
        </w:rPr>
        <w:t xml:space="preserve"> 37:12:0</w:t>
      </w:r>
      <w:r w:rsidR="004D2251">
        <w:rPr>
          <w:color w:val="000000"/>
        </w:rPr>
        <w:t>6</w:t>
      </w:r>
      <w:r w:rsidR="00061E55">
        <w:rPr>
          <w:color w:val="000000"/>
        </w:rPr>
        <w:t>0</w:t>
      </w:r>
      <w:r w:rsidR="004D2251">
        <w:rPr>
          <w:color w:val="000000"/>
        </w:rPr>
        <w:t>3</w:t>
      </w:r>
      <w:r w:rsidR="00061E55">
        <w:rPr>
          <w:color w:val="000000"/>
        </w:rPr>
        <w:t>0</w:t>
      </w:r>
      <w:r w:rsidR="004D2251">
        <w:rPr>
          <w:color w:val="000000"/>
        </w:rPr>
        <w:t>4</w:t>
      </w:r>
      <w:r w:rsidR="00061E55">
        <w:rPr>
          <w:color w:val="000000"/>
        </w:rPr>
        <w:t>:</w:t>
      </w:r>
      <w:r w:rsidR="004D2251">
        <w:rPr>
          <w:color w:val="000000"/>
        </w:rPr>
        <w:t>384</w:t>
      </w:r>
      <w:r w:rsidR="00A3582C" w:rsidRPr="00B638EB">
        <w:rPr>
          <w:color w:val="000000"/>
        </w:rPr>
        <w:t xml:space="preserve">, </w:t>
      </w:r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r w:rsidR="00AF7FD6" w:rsidRPr="00B638EB">
        <w:rPr>
          <w:color w:val="000000"/>
        </w:rPr>
        <w:t xml:space="preserve"> по адресу:</w:t>
      </w:r>
      <w:r w:rsidR="00061E55">
        <w:rPr>
          <w:color w:val="000000"/>
        </w:rPr>
        <w:t xml:space="preserve"> </w:t>
      </w:r>
      <w:proofErr w:type="gramStart"/>
      <w:r w:rsidR="00061E55">
        <w:rPr>
          <w:color w:val="000000"/>
        </w:rPr>
        <w:t>Ивановская область</w:t>
      </w:r>
      <w:r w:rsidR="004D10A1">
        <w:rPr>
          <w:color w:val="000000"/>
        </w:rPr>
        <w:t>,</w:t>
      </w:r>
      <w:r w:rsidR="00061E55">
        <w:rPr>
          <w:color w:val="000000"/>
        </w:rPr>
        <w:t xml:space="preserve"> </w:t>
      </w:r>
      <w:proofErr w:type="spellStart"/>
      <w:r w:rsidR="00061E55">
        <w:rPr>
          <w:color w:val="000000"/>
        </w:rPr>
        <w:t>Пестяковский</w:t>
      </w:r>
      <w:proofErr w:type="spellEnd"/>
      <w:r w:rsidR="00061E55">
        <w:rPr>
          <w:color w:val="000000"/>
        </w:rPr>
        <w:t xml:space="preserve"> район, </w:t>
      </w:r>
      <w:r w:rsidR="004D2251">
        <w:rPr>
          <w:color w:val="000000"/>
        </w:rPr>
        <w:t xml:space="preserve">д. </w:t>
      </w:r>
      <w:proofErr w:type="spellStart"/>
      <w:r w:rsidR="004D2251">
        <w:rPr>
          <w:color w:val="000000"/>
        </w:rPr>
        <w:t>Мордвиново</w:t>
      </w:r>
      <w:proofErr w:type="spellEnd"/>
      <w:r w:rsidR="00190214">
        <w:rPr>
          <w:color w:val="000000"/>
        </w:rPr>
        <w:t xml:space="preserve">,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r w:rsidR="004D2251">
        <w:t>склады</w:t>
      </w:r>
      <w:bookmarkStart w:id="0" w:name="_GoBack"/>
      <w:bookmarkEnd w:id="0"/>
      <w:r w:rsidR="00A3582C" w:rsidRPr="00B638EB">
        <w:rPr>
          <w:color w:val="000000"/>
        </w:rPr>
        <w:t>,</w:t>
      </w:r>
      <w:r w:rsidRPr="00B638EB">
        <w:rPr>
          <w:color w:val="000000"/>
        </w:rPr>
        <w:t xml:space="preserve"> </w:t>
      </w:r>
      <w:r w:rsidRPr="00B638EB">
        <w:rPr>
          <w:b/>
          <w:color w:val="000000"/>
        </w:rPr>
        <w:t>обязуюсь:</w:t>
      </w:r>
      <w:proofErr w:type="gramEnd"/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«_____»_______________201</w:t>
      </w:r>
      <w:r w:rsidR="007259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0D88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25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DC93-2936-457C-9C28-58093369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2926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3</cp:revision>
  <cp:lastPrinted>2018-12-13T08:01:00Z</cp:lastPrinted>
  <dcterms:created xsi:type="dcterms:W3CDTF">2019-10-04T08:31:00Z</dcterms:created>
  <dcterms:modified xsi:type="dcterms:W3CDTF">2019-10-04T08:31:00Z</dcterms:modified>
</cp:coreProperties>
</file>