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B763BB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B763BB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763BB" w:rsidRPr="00B763BB" w:rsidRDefault="00B763BB" w:rsidP="00B76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B763BB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763B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Администрации Пестяковского муниципального района</w:t>
      </w:r>
    </w:p>
    <w:p w:rsidR="00B763BB" w:rsidRPr="00B763BB" w:rsidRDefault="00B763BB" w:rsidP="00B763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Ивановской области</w:t>
      </w:r>
    </w:p>
    <w:p w:rsidR="00B763BB" w:rsidRPr="00B763BB" w:rsidRDefault="00B763BB" w:rsidP="00B763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B763BB" w:rsidP="00B76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B76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C1745" w:rsidRPr="00CE71B7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BC1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ноября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2018 г. № </w:t>
      </w:r>
      <w:r w:rsidR="00CE71B7">
        <w:rPr>
          <w:rFonts w:ascii="Times New Roman" w:eastAsia="Times New Roman" w:hAnsi="Times New Roman" w:cs="Times New Roman"/>
          <w:sz w:val="28"/>
          <w:szCs w:val="28"/>
          <w:lang w:eastAsia="ar-SA"/>
        </w:rPr>
        <w:t>515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пос. Пестяки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ВНЕСЕНИИ ИЗМЕНЕНИЯ В ПОСТАНОВЛЕНИЕ АДМИНИСТРАЦИИ ПЕСТЯКОВСКОГО МУНИЦИПАЛЬНОГО РАЙОНА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08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.2013 №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«ОБ УТВЕРЖДЕНИИ МУНИЦИПАЛЬНОЙ ПРОГРАММЫ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ВЕТЕРАН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3BB" w:rsidRPr="00B763BB" w:rsidRDefault="00B763BB" w:rsidP="00B763BB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B763BB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 xml:space="preserve">  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постановлением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Пестяковского муниципального района от 04.07.2018 № 247 «Об утверждении порядка разработки, принятия и реализации муниципальных программ Пестяковского муниципального района»,</w:t>
      </w:r>
      <w:r w:rsidRPr="00B763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статьей 32 Устава Пестяковского муниципального района, </w:t>
      </w:r>
      <w:r w:rsidRPr="00B7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63BB" w:rsidRPr="00B763BB" w:rsidRDefault="00B763BB" w:rsidP="00B76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1.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Пестяковского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08.11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.2013 №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 «Об утверждении муниципальной 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Ветеран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изменение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изложив приложение   в новой редакции (прилагается).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2.Контроль за исполнением настоящего постановления возложить на начальника Отдела культуры, молодежной политики, спорта и туризма Администрации Пестяковского муниципального района.</w:t>
      </w:r>
    </w:p>
    <w:p w:rsidR="00B763BB" w:rsidRPr="00B763BB" w:rsidRDefault="00B763BB" w:rsidP="00B76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63BB" w:rsidRPr="00B763BB" w:rsidRDefault="00B763BB" w:rsidP="00B76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3. Настоящее постановление вступает в силу с 01.01.2019 года.  </w:t>
      </w:r>
    </w:p>
    <w:p w:rsidR="00B763BB" w:rsidRPr="00B763BB" w:rsidRDefault="00B763BB" w:rsidP="00B76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63BB" w:rsidRPr="00B763BB" w:rsidRDefault="00B763BB" w:rsidP="00B76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Пестяковского муниципального района                                             А.А.Самышин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763BB" w:rsidRPr="00B763BB" w:rsidRDefault="00B763BB" w:rsidP="00B763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Пестяковского муниципального района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 w:rsidR="00CE71B7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E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CE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ноября </w:t>
      </w:r>
      <w:r w:rsidR="00CE71B7"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2018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CE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515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Пестяковского муниципального района</w:t>
      </w:r>
    </w:p>
    <w:p w:rsidR="00E83FEF" w:rsidRPr="001E2188" w:rsidRDefault="00B763BB" w:rsidP="00B763BB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8г. № 41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                </w:t>
      </w:r>
    </w:p>
    <w:p w:rsidR="00400320" w:rsidRPr="00743ACB" w:rsidRDefault="00400320" w:rsidP="00400320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2F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«Ветеран»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36"/>
      <w:bookmarkEnd w:id="1"/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663"/>
      </w:tblGrid>
      <w:tr w:rsidR="00B962F4" w:rsidRPr="00B962F4" w:rsidTr="00B962F4">
        <w:tc>
          <w:tcPr>
            <w:tcW w:w="9854" w:type="dxa"/>
            <w:gridSpan w:val="2"/>
          </w:tcPr>
          <w:p w:rsidR="00B962F4" w:rsidRPr="00B962F4" w:rsidRDefault="00B962F4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Паспорт муниципальной программы Пестяковского </w:t>
            </w:r>
          </w:p>
          <w:p w:rsidR="00B962F4" w:rsidRPr="00B962F4" w:rsidRDefault="00B962F4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района Ивановской области «Ветеран»</w:t>
            </w:r>
          </w:p>
        </w:tc>
      </w:tr>
      <w:tr w:rsidR="00B962F4" w:rsidRPr="00B962F4" w:rsidTr="00B962F4">
        <w:tc>
          <w:tcPr>
            <w:tcW w:w="3191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3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«ВЕТЕРАН»</w:t>
            </w:r>
          </w:p>
        </w:tc>
      </w:tr>
      <w:tr w:rsidR="00B962F4" w:rsidRPr="00B962F4" w:rsidTr="00B962F4">
        <w:tc>
          <w:tcPr>
            <w:tcW w:w="3191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663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2F4" w:rsidRPr="00B962F4" w:rsidTr="00B962F4">
        <w:tc>
          <w:tcPr>
            <w:tcW w:w="3191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3" w:type="dxa"/>
          </w:tcPr>
          <w:p w:rsidR="00B962F4" w:rsidRPr="00B962F4" w:rsidRDefault="00B962F4" w:rsidP="00B962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жизни граждан пожилого возраста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Поддержка ветеранского движения в Пестяковском муниципальном районе.</w:t>
            </w:r>
          </w:p>
        </w:tc>
      </w:tr>
      <w:tr w:rsidR="00B962F4" w:rsidRPr="00B962F4" w:rsidTr="00B962F4">
        <w:tc>
          <w:tcPr>
            <w:tcW w:w="3191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B962F4" w:rsidRPr="00B962F4" w:rsidTr="00B962F4">
        <w:tc>
          <w:tcPr>
            <w:tcW w:w="3191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663" w:type="dxa"/>
          </w:tcPr>
          <w:p w:rsidR="00B962F4" w:rsidRPr="00B962F4" w:rsidRDefault="00B962F4" w:rsidP="00B962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1.Финансовый отдел Администрации Пестяковского муниципального района</w:t>
            </w:r>
          </w:p>
        </w:tc>
      </w:tr>
      <w:tr w:rsidR="00B962F4" w:rsidRPr="00B962F4" w:rsidTr="00B962F4">
        <w:tc>
          <w:tcPr>
            <w:tcW w:w="3191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663" w:type="dxa"/>
          </w:tcPr>
          <w:p w:rsidR="00B962F4" w:rsidRPr="00B962F4" w:rsidRDefault="00B962F4" w:rsidP="00B962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 Финансовый отдел Администрации Пестяковского муниципального района</w:t>
            </w:r>
          </w:p>
        </w:tc>
      </w:tr>
      <w:tr w:rsidR="00B962F4" w:rsidRPr="00B962F4" w:rsidTr="00B962F4">
        <w:tc>
          <w:tcPr>
            <w:tcW w:w="3191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663" w:type="dxa"/>
          </w:tcPr>
          <w:p w:rsidR="00B962F4" w:rsidRPr="00B962F4" w:rsidRDefault="00B962F4" w:rsidP="00B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Поддержки ветеранов</w:t>
            </w:r>
          </w:p>
          <w:p w:rsidR="00B962F4" w:rsidRPr="00B962F4" w:rsidRDefault="00B962F4" w:rsidP="00B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1. Формирование условий для обеспечения социальной поддержки ветеранов.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2. Формирование         организационных, правовых, социально-экономических условий для осуществления мер по улучшению положения и качества жизни пожилых людей.</w:t>
            </w:r>
            <w:r w:rsidRPr="00B96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62F4" w:rsidRPr="00B962F4" w:rsidTr="00B962F4">
        <w:tc>
          <w:tcPr>
            <w:tcW w:w="3191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ресурсного 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программы</w:t>
            </w:r>
          </w:p>
        </w:tc>
        <w:tc>
          <w:tcPr>
            <w:tcW w:w="6663" w:type="dxa"/>
          </w:tcPr>
          <w:p w:rsidR="00B962F4" w:rsidRPr="00E83FEF" w:rsidRDefault="00B962F4" w:rsidP="00B962F4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195 265,41 руб.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- 89 200,00 руб.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97 300,00 руб. 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131 205,00 руб.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-  </w:t>
            </w:r>
            <w:r w:rsidR="00E83FEF"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 000,00 руб.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83FEF"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 000,00 руб.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E83FEF"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3FEF"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138 000,00 руб.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116 265,41 руб.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Пестяковского муниципального района: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- 79 000.00 руб.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- 89 200.00 руб.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97 300,00 руб. 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131 205,00 руб.</w:t>
            </w:r>
          </w:p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-  138 000,00 руб.</w:t>
            </w:r>
          </w:p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138 000,00 руб.</w:t>
            </w:r>
          </w:p>
          <w:p w:rsidR="00B962F4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138 000,00 руб.</w:t>
            </w:r>
          </w:p>
        </w:tc>
      </w:tr>
    </w:tbl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83FEF" w:rsidRDefault="00E83FEF" w:rsidP="00B96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Раздел 1.2.</w:t>
      </w:r>
      <w:r w:rsidRPr="00B962F4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>Анализ текущей ситуации в сфере реализации</w:t>
      </w:r>
    </w:p>
    <w:p w:rsidR="00B962F4" w:rsidRPr="00B962F4" w:rsidRDefault="00B962F4" w:rsidP="00B962F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муниципальной программы</w:t>
      </w:r>
    </w:p>
    <w:p w:rsidR="00B962F4" w:rsidRPr="00B962F4" w:rsidRDefault="00B962F4" w:rsidP="00B9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   Муниципальная программа «Ветеран» (далее – Программа) разработана в соответствии с Федеральными законами от 12.01.1996 № 7-ФЗ «О некоммерческих организациях», от   06.10.2003   № 131-ФЗ   "Об   общих   принципах организации местного   самоуправления   в   Российской Федерации", от 12.01.1995 № 5-ФЗ «О ветеранах».</w:t>
      </w:r>
    </w:p>
    <w:p w:rsidR="00B962F4" w:rsidRPr="00B962F4" w:rsidRDefault="00B962F4" w:rsidP="00B9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   Настоящая программа обусловлена важностью проводимых мероприятий, направленных на развитие и поддержку ветеранского движения, активизацию работы по патриотическому воспитанию молодежи. 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Общее руководство и контроль за исполнением Программы осуществляет ответственный исполнитель Программы - 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- ответственный исполнитель).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исполнитель Программы осуществляет меры по полному и качественному выполнению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Программы.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Финансовый отдел администрации Пестяковского муниципального района обеспечивает своевременное финансирование программных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в пределах средств, утвержденных в бюджете Пестяковского муниципального района на очередной финансовый год.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Управление Программой и контроль за ходом ее реализации осуществляется путем: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координации действий соисполнителей Программы;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- ежегодного уточнения затрат по программным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мероприятиям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регулярного мониторинга хода выполнения Программы и анализа эффективности проводимой работы;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внесения предложений о корректировке Программы.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Координация работ по реализации Программы осуществляется ответственным исполнителем Программы.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Контроль за реализацией Программы осуществляет по итогам каждого года начальник Финансового отдела администрации Пестяковского муниципального района.  </w:t>
      </w:r>
    </w:p>
    <w:p w:rsidR="00B962F4" w:rsidRPr="00B962F4" w:rsidRDefault="00B962F4" w:rsidP="00B962F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B962F4" w:rsidRPr="00B962F4" w:rsidRDefault="00B962F4" w:rsidP="00B962F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реализации Программы      </w:t>
      </w:r>
    </w:p>
    <w:p w:rsidR="00B962F4" w:rsidRPr="00B962F4" w:rsidRDefault="00B962F4" w:rsidP="00B962F4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Таблица 1</w:t>
      </w:r>
    </w:p>
    <w:p w:rsidR="00B962F4" w:rsidRPr="00B962F4" w:rsidRDefault="00B962F4" w:rsidP="00B962F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688"/>
        <w:gridCol w:w="730"/>
        <w:gridCol w:w="708"/>
        <w:gridCol w:w="709"/>
        <w:gridCol w:w="709"/>
        <w:gridCol w:w="709"/>
        <w:gridCol w:w="708"/>
        <w:gridCol w:w="709"/>
      </w:tblGrid>
      <w:tr w:rsidR="0074123C" w:rsidRPr="00B962F4" w:rsidTr="0074123C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74123C" w:rsidRPr="00B962F4" w:rsidTr="0074123C">
        <w:trPr>
          <w:jc w:val="center"/>
        </w:trPr>
        <w:tc>
          <w:tcPr>
            <w:tcW w:w="56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пенсионеров, вовлеченных в активную общественную жизнь гражданского общества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8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74123C" w:rsidRPr="00B962F4" w:rsidRDefault="00E83FEF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74123C" w:rsidRPr="00B962F4" w:rsidTr="0074123C">
        <w:trPr>
          <w:jc w:val="center"/>
        </w:trPr>
        <w:tc>
          <w:tcPr>
            <w:tcW w:w="56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пенсионерам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09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08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09" w:type="dxa"/>
          </w:tcPr>
          <w:p w:rsidR="0074123C" w:rsidRPr="00B962F4" w:rsidRDefault="00E83FEF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74123C" w:rsidRPr="00B962F4" w:rsidTr="0074123C">
        <w:trPr>
          <w:jc w:val="center"/>
        </w:trPr>
        <w:tc>
          <w:tcPr>
            <w:tcW w:w="56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культурных мероприятий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4123C" w:rsidRPr="00B962F4" w:rsidRDefault="00E83FEF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4123C" w:rsidRPr="00B962F4" w:rsidTr="0074123C">
        <w:trPr>
          <w:jc w:val="center"/>
        </w:trPr>
        <w:tc>
          <w:tcPr>
            <w:tcW w:w="56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4123C" w:rsidRPr="00B962F4" w:rsidRDefault="00E83FEF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23C" w:rsidRPr="00B962F4" w:rsidTr="0074123C">
        <w:trPr>
          <w:jc w:val="center"/>
        </w:trPr>
        <w:tc>
          <w:tcPr>
            <w:tcW w:w="56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коммуникационных связей   и развитие   интеллектуального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0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09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08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4123C" w:rsidRPr="00B962F4" w:rsidRDefault="00E83FEF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23C" w:rsidRPr="00B962F4" w:rsidTr="0074123C">
        <w:trPr>
          <w:jc w:val="center"/>
        </w:trPr>
        <w:tc>
          <w:tcPr>
            <w:tcW w:w="56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свободного времени и культурного досуга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70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708" w:type="dxa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09" w:type="dxa"/>
          </w:tcPr>
          <w:p w:rsidR="0074123C" w:rsidRPr="00B962F4" w:rsidRDefault="00E83FEF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</w:tbl>
    <w:p w:rsidR="00B962F4" w:rsidRPr="00B962F4" w:rsidRDefault="00B962F4" w:rsidP="00B962F4">
      <w:pPr>
        <w:keepNext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62F4" w:rsidRPr="00B962F4" w:rsidRDefault="00B962F4" w:rsidP="00B962F4">
      <w:pPr>
        <w:keepNext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показатели, характеризующих текущих ситуаций в сфере реализации, программы взяты из данных предоставленных отделом государственной статистики Пестяковский район и Советом ветеранов</w:t>
      </w:r>
    </w:p>
    <w:p w:rsidR="00B962F4" w:rsidRPr="00B962F4" w:rsidRDefault="00B962F4" w:rsidP="00B962F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 xml:space="preserve">Раздел 1.3 </w:t>
      </w:r>
      <w:r w:rsidRPr="00B96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(цели) и ожидаемые результаты реализации </w:t>
      </w:r>
    </w:p>
    <w:p w:rsidR="00B962F4" w:rsidRPr="00B962F4" w:rsidRDefault="00B962F4" w:rsidP="00B962F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муниципальной программы</w:t>
      </w:r>
    </w:p>
    <w:p w:rsidR="00B962F4" w:rsidRPr="00B962F4" w:rsidRDefault="00B962F4" w:rsidP="00B962F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целях развития ветеранского движения</w:t>
      </w:r>
      <w:r w:rsidRPr="00B962F4">
        <w:rPr>
          <w:rFonts w:ascii="Times New Roman" w:eastAsia="Cambria" w:hAnsi="Times New Roman" w:cs="Times New Roman"/>
          <w:sz w:val="24"/>
          <w:szCs w:val="24"/>
        </w:rPr>
        <w:t xml:space="preserve"> в Пестяковском муниципальном районе Ивановской области.</w:t>
      </w:r>
    </w:p>
    <w:p w:rsidR="00B962F4" w:rsidRPr="00B962F4" w:rsidRDefault="00B962F4" w:rsidP="00B962F4">
      <w:pPr>
        <w:spacing w:after="0" w:line="240" w:lineRule="atLeast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962F4">
        <w:rPr>
          <w:rFonts w:ascii="Times New Roman" w:eastAsia="Cambria" w:hAnsi="Times New Roman" w:cs="Times New Roman"/>
          <w:sz w:val="24"/>
          <w:szCs w:val="24"/>
        </w:rPr>
        <w:t>Программа рассчитана на 2015 - 202</w:t>
      </w:r>
      <w:r w:rsidR="0074123C">
        <w:rPr>
          <w:rFonts w:ascii="Times New Roman" w:eastAsia="Cambria" w:hAnsi="Times New Roman" w:cs="Times New Roman"/>
          <w:sz w:val="24"/>
          <w:szCs w:val="24"/>
        </w:rPr>
        <w:t>1</w:t>
      </w:r>
      <w:r w:rsidRPr="00B962F4">
        <w:rPr>
          <w:rFonts w:ascii="Times New Roman" w:eastAsia="Cambria" w:hAnsi="Times New Roman" w:cs="Times New Roman"/>
          <w:sz w:val="24"/>
          <w:szCs w:val="24"/>
        </w:rPr>
        <w:t xml:space="preserve"> годы.</w:t>
      </w:r>
    </w:p>
    <w:p w:rsidR="00B962F4" w:rsidRPr="00B962F4" w:rsidRDefault="00B962F4" w:rsidP="00B96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Целями  Программы являются  формирование условий для обеспечения социальной поддержки ветеранов в Пестяковском муниципальном районе, привлечение внимания граждан общества к проблемам старшего поколения, развитие ветеранского движения, совершенствование и поддержка деятельности Совета ветеранов, создание условий для культурно – досуговой деятельности ветеранов и их успешной адаптации в обществе, повышение внимания к патриотическому воспитанию молодежи, формирование  организационных,   правовых, социально-экономических условий для осуществления мер по улучшению положения  и  качества  жизни  пожилых  людей, повышению   степени    их    социальной    защищенности, активизации участия пожилых людей в жизни общества.     </w:t>
      </w: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реализации муниципальной Программы.</w:t>
      </w: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     В результате реализации Программы будут проведены мероприятия по:</w:t>
      </w: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проведению единой районной политики в вопросах поддержки ветеранов войны, труда, пенсионеров;</w:t>
      </w: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улучшению морально – психологического состояния ветеранов, пенсионеров путем вовлечения их в культурно – досуговые мероприятия, оказанию адресной социальной помощи;</w:t>
      </w: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-снижению административных барьеров в участии ветеранов и пенсионеров в жизни района;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-активизированию работы с молодежью путем проведения тематических мероприятий, направленных на формирование у подрастающего поколения объективного подхода к историческим событиям, уважения к трудовым и боевым подвигам народа.   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>Подпрограммы муниципальной программы</w:t>
      </w:r>
      <w:r w:rsidRPr="00B96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реализуется посредством подпрограмм «Поддержка ветеранского движения в Пестяковском муниципальном районе» (приложение 1) и «Повышение качества жизни граждан пожилого возраста» (приложение 2), состав которых определен на основе перечня актуальных проблем в сфере реализации программы.       </w:t>
      </w: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   Ресурсное обеспечение подпрограммы осуществляется за счет средств районного бюджета.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Объемы ресурсного обеспечения могут корректироваться, исходя из: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- результатов выполнения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Программы;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возможностей бюджета Пестяковского муниципального района;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мониторинга эффективности мер поддержки.</w:t>
      </w:r>
    </w:p>
    <w:p w:rsidR="0074123C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23C" w:rsidRDefault="0074123C" w:rsidP="00741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B962F4" w:rsidRPr="00B962F4" w:rsidRDefault="00B962F4" w:rsidP="00741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  Приложение 1 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«Ветеран»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B962F4" w:rsidRPr="00B962F4" w:rsidTr="00B962F4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4" w:rsidRPr="00B962F4" w:rsidRDefault="00B962F4" w:rsidP="00B962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 подпрограммы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Cambria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B962F4" w:rsidRPr="00B962F4" w:rsidRDefault="00B962F4" w:rsidP="0074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2015-202</w:t>
            </w:r>
            <w:r w:rsidR="00741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 (далее – Финансовый отдел)</w:t>
            </w:r>
          </w:p>
          <w:p w:rsidR="00B962F4" w:rsidRPr="00B962F4" w:rsidRDefault="00B962F4" w:rsidP="00B962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– Совет ветеранов)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B962F4" w:rsidRPr="00B962F4" w:rsidRDefault="00B962F4" w:rsidP="00B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условий для обеспечения социальной поддержки ветеранов в Пестяковском муниципальном районе.</w:t>
            </w:r>
          </w:p>
          <w:p w:rsidR="00B962F4" w:rsidRPr="00B962F4" w:rsidRDefault="00B962F4" w:rsidP="00B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2.Привлечение внимания граждан общества к проблемам старшего поколения.</w:t>
            </w:r>
          </w:p>
          <w:p w:rsidR="00B962F4" w:rsidRPr="00B962F4" w:rsidRDefault="00B962F4" w:rsidP="00B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3.Развитие ветеранского движения. </w:t>
            </w:r>
          </w:p>
          <w:p w:rsidR="00B962F4" w:rsidRPr="00B962F4" w:rsidRDefault="00B962F4" w:rsidP="00B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4. Совершенствование и поддержка деятельности районного Совета ветеранов.</w:t>
            </w:r>
          </w:p>
          <w:p w:rsidR="00B962F4" w:rsidRPr="00B962F4" w:rsidRDefault="00B962F4" w:rsidP="00B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5. Создание условий для культурно – досуговой деятельности ветеранов и их успешной адаптации в обществе.</w:t>
            </w:r>
          </w:p>
          <w:p w:rsidR="00B962F4" w:rsidRPr="00B962F4" w:rsidRDefault="00B962F4" w:rsidP="00B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6. Повышение внимания к патриотическому воспитанию молодежи.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B962F4" w:rsidRPr="00B962F4" w:rsidRDefault="00B962F4" w:rsidP="00B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культурно-досуговой деятельности ветеранов.</w:t>
            </w:r>
          </w:p>
          <w:p w:rsidR="00B962F4" w:rsidRPr="00B962F4" w:rsidRDefault="00B962F4" w:rsidP="00B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2.Поддержка деятельности общественного объединения ветеранов.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B962F4" w:rsidRPr="00B962F4" w:rsidRDefault="00B962F4" w:rsidP="00B962F4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195 265,41 руб.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- 89 200,00 руб.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97 300,00 руб. 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131 205,00 руб.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-  </w:t>
            </w:r>
            <w:r w:rsidR="00E83FEF"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138 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руб.</w:t>
            </w:r>
          </w:p>
          <w:p w:rsidR="00B962F4" w:rsidRPr="00E83FEF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83FEF"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 000,00 руб.</w:t>
            </w:r>
          </w:p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E83FEF"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3FEF"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138 000,00 руб.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116 265,41 руб.</w:t>
            </w:r>
          </w:p>
          <w:p w:rsidR="0074123C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Пестяковского муниципального района: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- 79 000.00 руб.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- 89 200.00 руб.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97 300,00 руб. 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131 205,00 руб.</w:t>
            </w:r>
          </w:p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-  138 000,00 руб.</w:t>
            </w:r>
          </w:p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138 000,00 руб.</w:t>
            </w:r>
          </w:p>
          <w:p w:rsidR="0074123C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138 000,00 руб.</w:t>
            </w:r>
          </w:p>
        </w:tc>
      </w:tr>
    </w:tbl>
    <w:p w:rsidR="00B962F4" w:rsidRDefault="00B962F4" w:rsidP="00B962F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bookmarkStart w:id="2" w:name="_Toc214362277"/>
      <w:bookmarkStart w:id="3" w:name="_Toc214455212"/>
    </w:p>
    <w:p w:rsidR="0074123C" w:rsidRPr="00B962F4" w:rsidRDefault="0074123C" w:rsidP="00B962F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Раздел 1.2.</w:t>
      </w:r>
      <w:bookmarkEnd w:id="2"/>
      <w:bookmarkEnd w:id="3"/>
      <w:r w:rsidRPr="00B962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962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B962F4" w:rsidRPr="00B962F4" w:rsidRDefault="00B962F4" w:rsidP="00B9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B962F4" w:rsidRPr="00B962F4" w:rsidRDefault="00B962F4" w:rsidP="00B9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В Пестяковском муниципальном районе с 1983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B962F4" w:rsidRPr="00B962F4" w:rsidRDefault="00B962F4" w:rsidP="00B9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муниципального района расположен информационно - правовой центр в котором для членов Совета ветеранов, обеспечен доступ к нормативной и справочной документации. 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Мероприятия, отраженные в подпрограмме, ориентированы на поддержку членов Совета ветеранов Пестяковского муниципального района.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    Осуществление мероприятий требует использования программно-целевого метода.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основных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районном уровне.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Раздел 1.3. Ожидаемые результаты реализации подпрограммы</w:t>
      </w:r>
    </w:p>
    <w:p w:rsidR="00B962F4" w:rsidRPr="00B962F4" w:rsidRDefault="00B962F4" w:rsidP="00B962F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     В результате реализации подпрограммы будут проведены мероприятия по:</w:t>
      </w: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проведению единой районной политики в вопросах поддержки ветеранов войны, труда, пенсионеров;</w:t>
      </w: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улучшению морально – психологического состояния ветеранов, пенсионеров путем вовлечения их в культурно – досуговые мероприятия, оказанию адресной социальной помощи;</w:t>
      </w: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-снижению административных барьеров в участии ветеранов и пенсионеров в жизни района;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-активизированию работы с молодежью путем проведения тематических мероприятий, направленных на формирование у подрастающего поколения объективного подхода к историческим событиям, уважения к трудовым и боевым подвигам народа.   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 Реализация мероприятий подпрограммы будет способствовать позитивным изменениям в сфере ветеранского движения Пестяковского муниципального района.  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по достижению целей и задач подпрограммы оценивается, исходя из достигнутых позитивных изменений, произошедших в ветеранском движении вследствие проведения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Предполагается, что при эффективной реализации подпрограммы будут достигнуты следующие целевые индикаторы Программы:</w:t>
      </w:r>
    </w:p>
    <w:p w:rsidR="00B962F4" w:rsidRPr="00B962F4" w:rsidRDefault="00B962F4" w:rsidP="00B962F4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   -увеличение числа пенсионеров, ветеранов, вовлеченных в активную общественную жизнь гражданского общества ежегодно на 10%.</w:t>
      </w: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962F4" w:rsidRPr="00B962F4" w:rsidRDefault="00B962F4" w:rsidP="00B962F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целевых индикаторах (показателях),</w:t>
      </w:r>
    </w:p>
    <w:p w:rsidR="00B962F4" w:rsidRPr="00B962F4" w:rsidRDefault="00B962F4" w:rsidP="00B962F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подпрограммы</w:t>
      </w:r>
    </w:p>
    <w:p w:rsidR="00B962F4" w:rsidRPr="00B962F4" w:rsidRDefault="00B962F4" w:rsidP="00B962F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813"/>
        <w:gridCol w:w="688"/>
        <w:gridCol w:w="851"/>
        <w:gridCol w:w="992"/>
        <w:gridCol w:w="851"/>
        <w:gridCol w:w="850"/>
        <w:gridCol w:w="850"/>
        <w:gridCol w:w="850"/>
        <w:gridCol w:w="850"/>
      </w:tblGrid>
      <w:tr w:rsidR="0074123C" w:rsidRPr="00B962F4" w:rsidTr="0074123C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74123C" w:rsidRPr="00B962F4" w:rsidTr="0074123C">
        <w:trPr>
          <w:jc w:val="center"/>
        </w:trPr>
        <w:tc>
          <w:tcPr>
            <w:tcW w:w="584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пенсионеров, вовлеченных в активную общественную жизнь гражданского общества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99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74123C" w:rsidRPr="00B962F4" w:rsidRDefault="00E83FEF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74123C" w:rsidRPr="00B962F4" w:rsidTr="0074123C">
        <w:trPr>
          <w:jc w:val="center"/>
        </w:trPr>
        <w:tc>
          <w:tcPr>
            <w:tcW w:w="584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пенсионерам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99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</w:tcPr>
          <w:p w:rsidR="0074123C" w:rsidRPr="00B962F4" w:rsidRDefault="00E83FEF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74123C" w:rsidRPr="00B962F4" w:rsidTr="0074123C">
        <w:trPr>
          <w:jc w:val="center"/>
        </w:trPr>
        <w:tc>
          <w:tcPr>
            <w:tcW w:w="584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культурных мероприятий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4123C" w:rsidRPr="00B962F4" w:rsidRDefault="00E83FEF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962F4" w:rsidRPr="00B962F4" w:rsidSect="00B763BB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Таблица3 </w:t>
      </w: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мероприятий подпрограммы</w:t>
      </w:r>
    </w:p>
    <w:p w:rsidR="00B962F4" w:rsidRPr="00B962F4" w:rsidRDefault="00B962F4" w:rsidP="00B96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8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734"/>
        <w:gridCol w:w="1701"/>
        <w:gridCol w:w="1275"/>
        <w:gridCol w:w="1134"/>
        <w:gridCol w:w="1134"/>
        <w:gridCol w:w="1276"/>
        <w:gridCol w:w="1417"/>
        <w:gridCol w:w="1276"/>
        <w:gridCol w:w="1276"/>
      </w:tblGrid>
      <w:tr w:rsidR="0074123C" w:rsidRPr="00B962F4" w:rsidTr="00E83FEF">
        <w:trPr>
          <w:trHeight w:val="828"/>
        </w:trPr>
        <w:tc>
          <w:tcPr>
            <w:tcW w:w="654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4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</w:tcPr>
          <w:p w:rsidR="0074123C" w:rsidRPr="00B962F4" w:rsidRDefault="0074123C" w:rsidP="00B962F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E83FEF" w:rsidRPr="00E83FEF" w:rsidTr="00E83FEF">
        <w:trPr>
          <w:trHeight w:val="271"/>
        </w:trPr>
        <w:tc>
          <w:tcPr>
            <w:tcW w:w="6089" w:type="dxa"/>
            <w:gridSpan w:val="3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Подпрограмма, всего</w:t>
            </w: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195 265,41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89 200,00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97 300,00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131 205,00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</w:tr>
      <w:tr w:rsidR="00E83FEF" w:rsidRPr="00E83FEF" w:rsidTr="00E83FEF">
        <w:trPr>
          <w:trHeight w:val="271"/>
        </w:trPr>
        <w:tc>
          <w:tcPr>
            <w:tcW w:w="6089" w:type="dxa"/>
            <w:gridSpan w:val="3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195 265,41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89 200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97 300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131 205,00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</w:tr>
      <w:tr w:rsidR="00E83FEF" w:rsidRPr="00E83FEF" w:rsidTr="00E83FEF">
        <w:trPr>
          <w:trHeight w:val="271"/>
        </w:trPr>
        <w:tc>
          <w:tcPr>
            <w:tcW w:w="6089" w:type="dxa"/>
            <w:gridSpan w:val="3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</w:t>
            </w: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195 265,41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89 200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97 300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131 205,00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</w:tr>
      <w:tr w:rsidR="00E83FEF" w:rsidRPr="00E83FEF" w:rsidTr="00E83FEF">
        <w:trPr>
          <w:trHeight w:val="238"/>
        </w:trPr>
        <w:tc>
          <w:tcPr>
            <w:tcW w:w="6089" w:type="dxa"/>
            <w:gridSpan w:val="3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116 265,41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3FEF" w:rsidRPr="00E83FEF" w:rsidTr="00E83FEF">
        <w:trPr>
          <w:trHeight w:val="271"/>
        </w:trPr>
        <w:tc>
          <w:tcPr>
            <w:tcW w:w="654" w:type="dxa"/>
            <w:vMerge w:val="restart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83FEF" w:rsidRPr="00B962F4" w:rsidRDefault="00E83FEF" w:rsidP="00E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культурно-досуговой деятельности ветеранов</w:t>
            </w:r>
          </w:p>
        </w:tc>
        <w:tc>
          <w:tcPr>
            <w:tcW w:w="1701" w:type="dxa"/>
            <w:vMerge w:val="restart"/>
          </w:tcPr>
          <w:p w:rsidR="00E83FEF" w:rsidRPr="00B962F4" w:rsidRDefault="00E83FEF" w:rsidP="00E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</w:t>
            </w: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11 000,00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11 000,00</w:t>
            </w:r>
          </w:p>
        </w:tc>
      </w:tr>
      <w:tr w:rsidR="00E83FEF" w:rsidRPr="00E83FEF" w:rsidTr="00E83FEF">
        <w:trPr>
          <w:trHeight w:val="145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</w:tr>
      <w:tr w:rsidR="00E83FEF" w:rsidRPr="00E83FEF" w:rsidTr="00E83FEF">
        <w:trPr>
          <w:trHeight w:val="145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Пестяковского муниципального района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</w:tr>
      <w:tr w:rsidR="00E83FEF" w:rsidRPr="00E83FEF" w:rsidTr="00E83FEF">
        <w:trPr>
          <w:trHeight w:val="271"/>
        </w:trPr>
        <w:tc>
          <w:tcPr>
            <w:tcW w:w="654" w:type="dxa"/>
            <w:vMerge w:val="restart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 – досуговые мероприятия</w:t>
            </w:r>
          </w:p>
        </w:tc>
        <w:tc>
          <w:tcPr>
            <w:tcW w:w="1701" w:type="dxa"/>
            <w:vMerge w:val="restart"/>
          </w:tcPr>
          <w:p w:rsidR="00E83FEF" w:rsidRPr="00B962F4" w:rsidRDefault="00E83FEF" w:rsidP="00E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</w:p>
          <w:p w:rsidR="00E83FEF" w:rsidRPr="00B962F4" w:rsidRDefault="00E83FEF" w:rsidP="00E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Ветеранов </w:t>
            </w: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</w:tr>
      <w:tr w:rsidR="00E83FEF" w:rsidRPr="00E83FEF" w:rsidTr="00E83FEF">
        <w:trPr>
          <w:trHeight w:val="145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</w:tr>
      <w:tr w:rsidR="00E83FEF" w:rsidRPr="00E83FEF" w:rsidTr="00E83FEF">
        <w:trPr>
          <w:trHeight w:val="598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-бюджет Пестяковского муниципального района 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</w:tr>
      <w:tr w:rsidR="00E83FEF" w:rsidRPr="00E83FEF" w:rsidTr="00E83FEF">
        <w:trPr>
          <w:trHeight w:val="271"/>
        </w:trPr>
        <w:tc>
          <w:tcPr>
            <w:tcW w:w="654" w:type="dxa"/>
            <w:vMerge w:val="restart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деятельности общественного объединения ветеранов</w:t>
            </w:r>
          </w:p>
        </w:tc>
        <w:tc>
          <w:tcPr>
            <w:tcW w:w="1701" w:type="dxa"/>
            <w:vMerge w:val="restart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</w:t>
            </w: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173 265,41</w:t>
            </w:r>
          </w:p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78 200,00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86 300,00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120 205,00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127 000,00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127 000,00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127 000,00</w:t>
            </w:r>
          </w:p>
        </w:tc>
      </w:tr>
      <w:tr w:rsidR="00E83FEF" w:rsidRPr="00E83FEF" w:rsidTr="00E83FEF">
        <w:trPr>
          <w:trHeight w:val="145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173 265,41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78 200,00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86 300,00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120 205,00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</w:tr>
      <w:tr w:rsidR="00E83FEF" w:rsidRPr="00E83FEF" w:rsidTr="00E83FEF">
        <w:trPr>
          <w:trHeight w:val="145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116 265,41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83FEF" w:rsidRPr="00E83FEF" w:rsidTr="00E83FEF">
        <w:trPr>
          <w:trHeight w:val="171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-бюджет Пестяковского муниципального района 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57 000,00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78 200,00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86 300,00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120 205,00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</w:tr>
      <w:tr w:rsidR="00E83FEF" w:rsidRPr="00E83FEF" w:rsidTr="00E83FEF">
        <w:trPr>
          <w:trHeight w:val="271"/>
        </w:trPr>
        <w:tc>
          <w:tcPr>
            <w:tcW w:w="654" w:type="dxa"/>
            <w:vMerge w:val="restart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оказание содействия деятельности (муниципальную поддержку) общественного объединения ветеранов</w:t>
            </w:r>
          </w:p>
        </w:tc>
        <w:tc>
          <w:tcPr>
            <w:tcW w:w="1701" w:type="dxa"/>
            <w:vMerge w:val="restart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</w:t>
            </w: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57 000,00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78 200,00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86 300,00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120 205,00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</w:tr>
      <w:tr w:rsidR="00E83FEF" w:rsidRPr="00E83FEF" w:rsidTr="00E83FEF">
        <w:trPr>
          <w:trHeight w:val="145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57 000,00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78 200,00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86 300,00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120 205,00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83FEF" w:rsidRPr="00E83FEF" w:rsidTr="00E83FEF">
        <w:trPr>
          <w:trHeight w:val="145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-бюджет Пестяковского муниципального района 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57 000,00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78 200,00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86 300,00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120 205,00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</w:tr>
      <w:tr w:rsidR="00E83FEF" w:rsidRPr="00E83FEF" w:rsidTr="00E83FEF">
        <w:trPr>
          <w:trHeight w:val="271"/>
        </w:trPr>
        <w:tc>
          <w:tcPr>
            <w:tcW w:w="654" w:type="dxa"/>
            <w:vMerge w:val="restart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Ремонт жилых помещений, замена бытового и сантехнического оборудования в жилых помещениях, занимаемых инвалидами и участниками ВОВ 1941 – 1945 </w:t>
            </w:r>
            <w:proofErr w:type="spellStart"/>
            <w:r w:rsidRPr="00B962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701" w:type="dxa"/>
            <w:vMerge w:val="restart"/>
          </w:tcPr>
          <w:p w:rsidR="00E83FEF" w:rsidRPr="00B962F4" w:rsidRDefault="00E83FEF" w:rsidP="00E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116 265,41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3FEF" w:rsidRPr="00E83FEF" w:rsidTr="00E83FEF">
        <w:trPr>
          <w:trHeight w:val="145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116 265,41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3FEF" w:rsidRPr="00E83FEF" w:rsidTr="00E83FEF">
        <w:trPr>
          <w:trHeight w:val="145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116 265,41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3FEF" w:rsidRPr="00E83FEF" w:rsidTr="00E83FEF">
        <w:trPr>
          <w:trHeight w:val="145"/>
        </w:trPr>
        <w:tc>
          <w:tcPr>
            <w:tcW w:w="654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-бюджет Пестяковского муниципального района </w:t>
            </w:r>
          </w:p>
        </w:tc>
        <w:tc>
          <w:tcPr>
            <w:tcW w:w="1701" w:type="dxa"/>
            <w:vMerge/>
          </w:tcPr>
          <w:p w:rsidR="00E83FEF" w:rsidRPr="00B962F4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83FEF" w:rsidRPr="00E83FEF" w:rsidRDefault="00E83FEF" w:rsidP="00E83F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962F4" w:rsidRPr="00B962F4" w:rsidSect="00B962F4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74123C" w:rsidRDefault="0074123C" w:rsidP="00B962F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Приложение 2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«Ветеран»</w:t>
      </w: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B962F4" w:rsidRPr="00B962F4" w:rsidTr="00B962F4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4" w:rsidRPr="00B962F4" w:rsidRDefault="00B962F4" w:rsidP="00B962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 подпрограммы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202" w:type="dxa"/>
          </w:tcPr>
          <w:p w:rsidR="00B962F4" w:rsidRPr="00B962F4" w:rsidRDefault="00B962F4" w:rsidP="00B962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ветеранского движения в Пестяковском</w:t>
            </w:r>
          </w:p>
          <w:p w:rsidR="00B962F4" w:rsidRPr="00B962F4" w:rsidRDefault="00B962F4" w:rsidP="00B962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B962F4" w:rsidRPr="00B962F4" w:rsidRDefault="00B962F4" w:rsidP="0074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2015-202</w:t>
            </w:r>
            <w:r w:rsidR="00741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4123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– Совет ветеранов)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– Совет ветеранов)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B962F4" w:rsidRPr="00B962F4" w:rsidRDefault="00B962F4" w:rsidP="00B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        организационных, правовых, социально-экономических условий для осуществления мер по улучшению положения и качества жизни пожилых людей, повышению   степени    их    социальной    защищенности, активизации участия пожилых людей в жизни общества      </w:t>
            </w:r>
          </w:p>
        </w:tc>
      </w:tr>
      <w:tr w:rsidR="00B962F4" w:rsidRPr="00B962F4" w:rsidTr="00B962F4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мероприятия подпрограммы</w:t>
            </w:r>
          </w:p>
        </w:tc>
        <w:tc>
          <w:tcPr>
            <w:tcW w:w="7202" w:type="dxa"/>
          </w:tcPr>
          <w:p w:rsidR="00B962F4" w:rsidRPr="00B962F4" w:rsidRDefault="00B962F4" w:rsidP="00B962F4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руб.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руб.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руб.</w:t>
            </w:r>
          </w:p>
          <w:p w:rsidR="00B962F4" w:rsidRPr="00B962F4" w:rsidRDefault="00B962F4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руб.</w:t>
            </w:r>
          </w:p>
          <w:p w:rsidR="00B962F4" w:rsidRPr="00B962F4" w:rsidRDefault="00B962F4" w:rsidP="00B962F4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руб.</w:t>
            </w:r>
          </w:p>
          <w:p w:rsidR="00B962F4" w:rsidRDefault="00B962F4" w:rsidP="00B962F4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руб.</w:t>
            </w:r>
          </w:p>
          <w:p w:rsidR="0074123C" w:rsidRPr="00B962F4" w:rsidRDefault="0074123C" w:rsidP="00B962F4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0,00 руб.</w:t>
            </w:r>
          </w:p>
        </w:tc>
      </w:tr>
    </w:tbl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Раздел 1.2.</w:t>
      </w: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Краткая характеристика сферы реализации подпрограммы</w:t>
      </w:r>
    </w:p>
    <w:p w:rsidR="00B962F4" w:rsidRPr="00B962F4" w:rsidRDefault="00B962F4" w:rsidP="00B9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Подпрограмма разработана во исполнение поручений Президента Российской Федерации (от 27.11.2010 N Пр-3464ГС), Правительства Российской Федерации (от 06.12.2010 № АЖ-П12-8307).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В Пестяковском муниципальном районе проживает 2313 пенсионеров. Получателями пенсии по старости являются 1990 чел., по инвалидности - 86 чел., по случаю потери кормильца – 97 чел. Социальные пенсии получают 140 гражданина.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Экономическое положение пожилых граждан складывается из пенсионного обеспечения, реализации льгот и предоставления мер социальной поддержки, профессиональной занятости.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Ветеранам Великой Отечественной войны, вставшим на очередь на улучшение жилищных условий, выплачивается единовременная денежная выплата на строительство или ипотеку жилья, такую выплату на 01.01.2016 года получили 89 ветеранов.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социальной защищенности граждан, в первую очередь пожилых и инвалидов, в условиях экономического кризиса в районе </w:t>
      </w:r>
      <w:r w:rsidRPr="00E83FEF">
        <w:rPr>
          <w:rFonts w:ascii="Times New Roman" w:eastAsia="Times New Roman" w:hAnsi="Times New Roman" w:cs="Times New Roman"/>
          <w:sz w:val="24"/>
          <w:szCs w:val="24"/>
        </w:rPr>
        <w:t>на 01.01.2016 в районе работает 1 социальный магазин по продаже товаров первой необходимости с минимальной торговой наценкой.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гражданам пожилого возраста и инвалидам в Пестяковском районе предоставляют ОБУЗ «Пестяковская ЦРБ», 10 ФАП-</w:t>
      </w:r>
      <w:proofErr w:type="spellStart"/>
      <w:r w:rsidRPr="00E83FEF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E83FEF">
        <w:rPr>
          <w:rFonts w:ascii="Times New Roman" w:eastAsia="Times New Roman" w:hAnsi="Times New Roman" w:cs="Times New Roman"/>
          <w:sz w:val="24"/>
          <w:szCs w:val="24"/>
        </w:rPr>
        <w:t xml:space="preserve"> и 2 поликлинических отделения.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Вопросы предоставления качественной медицинской помощи ветеранам Великой Отечественной войны и лицам, приравненным к ним по льготам, находятся на постоянном контроле Администрации Пестяковского муниципального района.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Ежегодно проводится комплексное медицинское обследование инвалидов и участников Великой Отечественной войны, вдов, тружеников тыла. В 2017 году 5 ветеранов и 1 инвалид Великой Отечественной войны пролечено в профильных отделениях ОГУЗ «Ивановский областной госпиталь для ветеранов войн». Для оказания медицинской помощи ветеранам, проживающим в отдаленных населенных пунктах, еженедельно организуются выезды врачей ОБУЗ.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Социальное обслуживание граждан старшего поколения является одним из основных направлений деятельности органов и учреждений системы социальной защиты населения.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В Пестяковском муниципальном районе сформирована система социального обслуживания населения, сочетающая различные формы предоставления государственных социальных услуг гражданам пожилого возраста и инвалидам. Социальные услуги стандартизированы.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Задача учреждений состоит в том, чтобы обеспечить пожилым гражданам достаточно комфортные и безопасные условия проживания продлить их активное долголетие и общественно полезную деятельность. Социально обслуживаются на дому 150 граждан пожилого возраста, в том числе 55 инвалида. Это пожилые люди, частично утратившие способность к самообслуживанию. Уход за ними осуществляет 30 социальных работников.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Надомное обслуживание пожилых людей является наиболее экономически эффективным для государства.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В учреждениях культуры созданы и активно работают клубные объединения различной направленности для старшего поколения.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4A1E62" w:rsidRPr="00E83FEF">
        <w:rPr>
          <w:rFonts w:ascii="Times New Roman" w:eastAsia="Times New Roman" w:hAnsi="Times New Roman" w:cs="Times New Roman"/>
          <w:sz w:val="24"/>
          <w:szCs w:val="24"/>
        </w:rPr>
        <w:t xml:space="preserve"> библиотек обеспечивают доставку</w:t>
      </w:r>
      <w:r w:rsidRPr="00E83FEF">
        <w:rPr>
          <w:rFonts w:ascii="Times New Roman" w:eastAsia="Times New Roman" w:hAnsi="Times New Roman" w:cs="Times New Roman"/>
          <w:sz w:val="24"/>
          <w:szCs w:val="24"/>
        </w:rPr>
        <w:t xml:space="preserve"> книг из муниципальных библиотек маломобильным гражданам. Услуга востребована и планируется ее дальнейшее развитие.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Принятие подпрограммы будет способствовать развитию и укреплению межведомственного взаимодействия по решению проблем пожилых граждан посредством реализации совместных мероприятий.</w:t>
      </w:r>
    </w:p>
    <w:p w:rsidR="00B962F4" w:rsidRPr="00E83FEF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E83FEF" w:rsidRDefault="00B962F4" w:rsidP="00B962F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B962F4" w:rsidRPr="00E83FEF" w:rsidRDefault="00B962F4" w:rsidP="00B962F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Раздел 1.3. Ожидаемые результаты реализации подпрограммы</w:t>
      </w:r>
    </w:p>
    <w:p w:rsidR="00B962F4" w:rsidRPr="00E83FEF" w:rsidRDefault="00B962F4" w:rsidP="00B962F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Цель подпрограммы -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На достижение цели направлен комплекс задач: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- нормативное правовое обеспечение социальной защищенности пожилых людей;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- укрепление социальной защищенности пожилых людей;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E83FEF">
        <w:rPr>
          <w:rFonts w:ascii="Times New Roman" w:eastAsia="Times New Roman" w:hAnsi="Times New Roman" w:cs="Times New Roman"/>
          <w:sz w:val="24"/>
          <w:szCs w:val="24"/>
        </w:rPr>
        <w:t>частно</w:t>
      </w:r>
      <w:proofErr w:type="spellEnd"/>
      <w:r w:rsidRPr="00E83FEF">
        <w:rPr>
          <w:rFonts w:ascii="Times New Roman" w:eastAsia="Times New Roman" w:hAnsi="Times New Roman" w:cs="Times New Roman"/>
          <w:sz w:val="24"/>
          <w:szCs w:val="24"/>
        </w:rPr>
        <w:t>-государственного и общественно-государственного партнерства в целях государственной поддержки граждан пожилого возраста;</w:t>
      </w:r>
    </w:p>
    <w:p w:rsidR="00B962F4" w:rsidRPr="00E83FEF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- укрепление здоровья пожилых людей;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- оптимизация среды жизнедеятельности пожилых людей;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совершенствование социального обслуживания пожилых жителей сельской местности;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совершенствование коммуникационных связей и развитие интеллектуального потенциала пожилых людей;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организация свободного времени и культурного досуга пожилых людей;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научное, научно-методическое и информационное сопровождение Программы.</w:t>
      </w:r>
    </w:p>
    <w:p w:rsidR="00B962F4" w:rsidRPr="00B962F4" w:rsidRDefault="00B962F4" w:rsidP="00B9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подпрограммы позволит сформировать организационные, правовые, социально-экономические условия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2. </w:t>
      </w:r>
    </w:p>
    <w:p w:rsidR="00B962F4" w:rsidRPr="00B962F4" w:rsidRDefault="00B962F4" w:rsidP="00B962F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целевых индикаторах (показателях)</w:t>
      </w:r>
    </w:p>
    <w:p w:rsidR="00B962F4" w:rsidRPr="00B962F4" w:rsidRDefault="00B962F4" w:rsidP="00B962F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реализации подпрограммы</w:t>
      </w:r>
    </w:p>
    <w:p w:rsidR="00B962F4" w:rsidRPr="00B962F4" w:rsidRDefault="00B962F4" w:rsidP="00B962F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813"/>
        <w:gridCol w:w="688"/>
        <w:gridCol w:w="851"/>
        <w:gridCol w:w="992"/>
        <w:gridCol w:w="851"/>
        <w:gridCol w:w="850"/>
        <w:gridCol w:w="850"/>
        <w:gridCol w:w="850"/>
        <w:gridCol w:w="850"/>
      </w:tblGrid>
      <w:tr w:rsidR="0074123C" w:rsidRPr="00B962F4" w:rsidTr="0074123C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74123C" w:rsidRPr="00B962F4" w:rsidTr="0074123C">
        <w:trPr>
          <w:jc w:val="center"/>
        </w:trPr>
        <w:tc>
          <w:tcPr>
            <w:tcW w:w="584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813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4123C" w:rsidRPr="00B962F4" w:rsidRDefault="00E83FEF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4123C" w:rsidRPr="00B962F4" w:rsidTr="0074123C">
        <w:trPr>
          <w:jc w:val="center"/>
        </w:trPr>
        <w:tc>
          <w:tcPr>
            <w:tcW w:w="584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3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коммуникационных связей   и развитие   интеллектуального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99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</w:tcPr>
          <w:p w:rsidR="0074123C" w:rsidRPr="00B962F4" w:rsidRDefault="00E83FEF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74123C" w:rsidRPr="00B962F4" w:rsidTr="0074123C">
        <w:trPr>
          <w:jc w:val="center"/>
        </w:trPr>
        <w:tc>
          <w:tcPr>
            <w:tcW w:w="584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3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свободного времени и культурного досуга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992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851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  <w:shd w:val="clear" w:color="auto" w:fill="auto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74123C" w:rsidRPr="00B962F4" w:rsidRDefault="0074123C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74123C" w:rsidRPr="00B962F4" w:rsidRDefault="00E83FEF" w:rsidP="00B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</w:tr>
    </w:tbl>
    <w:p w:rsidR="00B962F4" w:rsidRPr="00B962F4" w:rsidRDefault="00B962F4" w:rsidP="00B9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Сведения для расчета целевых индикаторов реализации программы, взяты из данных предоставленных Советом Ветеранов.</w:t>
      </w:r>
    </w:p>
    <w:p w:rsidR="00B962F4" w:rsidRPr="00B962F4" w:rsidRDefault="00B962F4" w:rsidP="00B962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B962F4" w:rsidRPr="00B962F4" w:rsidRDefault="00B962F4" w:rsidP="00B96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F4" w:rsidRDefault="00B962F4" w:rsidP="00B96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мероприятий подпрограммы</w:t>
      </w:r>
    </w:p>
    <w:p w:rsidR="004A1E62" w:rsidRDefault="004A1E62" w:rsidP="004A1E6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E62" w:rsidRPr="004A1E62" w:rsidRDefault="004A1E62" w:rsidP="004A1E62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1E6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2015 – 2021 годы средства на выполнение данной подпрограммы не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4A1E62">
        <w:rPr>
          <w:rFonts w:ascii="Times New Roman" w:eastAsia="Times New Roman" w:hAnsi="Times New Roman" w:cs="Times New Roman"/>
          <w:bCs/>
          <w:sz w:val="24"/>
          <w:szCs w:val="24"/>
        </w:rPr>
        <w:t>редусмотрены.</w:t>
      </w:r>
    </w:p>
    <w:p w:rsidR="00B962F4" w:rsidRPr="00B962F4" w:rsidRDefault="00B962F4" w:rsidP="00B96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3B" w:rsidRDefault="00624A3B" w:rsidP="00B962F4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6"/>
          <w:szCs w:val="26"/>
        </w:rPr>
      </w:pPr>
    </w:p>
    <w:sectPr w:rsidR="00624A3B" w:rsidSect="00C2072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5D3" w:rsidRDefault="00F135D3">
      <w:pPr>
        <w:spacing w:after="0" w:line="240" w:lineRule="auto"/>
      </w:pPr>
      <w:r>
        <w:separator/>
      </w:r>
    </w:p>
  </w:endnote>
  <w:endnote w:type="continuationSeparator" w:id="0">
    <w:p w:rsidR="00F135D3" w:rsidRDefault="00F1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5D3" w:rsidRDefault="00F135D3">
      <w:pPr>
        <w:spacing w:after="0" w:line="240" w:lineRule="auto"/>
      </w:pPr>
      <w:r>
        <w:separator/>
      </w:r>
    </w:p>
  </w:footnote>
  <w:footnote w:type="continuationSeparator" w:id="0">
    <w:p w:rsidR="00F135D3" w:rsidRDefault="00F1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3C" w:rsidRDefault="0074123C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123C" w:rsidRDefault="0074123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3C" w:rsidRDefault="0074123C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E71B7">
      <w:rPr>
        <w:rStyle w:val="ac"/>
        <w:noProof/>
      </w:rPr>
      <w:t>13</w:t>
    </w:r>
    <w:r>
      <w:rPr>
        <w:rStyle w:val="ac"/>
      </w:rPr>
      <w:fldChar w:fldCharType="end"/>
    </w:r>
  </w:p>
  <w:p w:rsidR="0074123C" w:rsidRDefault="007412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 w15:restartNumberingAfterBreak="0">
    <w:nsid w:val="05E3158E"/>
    <w:multiLevelType w:val="hybridMultilevel"/>
    <w:tmpl w:val="948085A8"/>
    <w:lvl w:ilvl="0" w:tplc="15E8B4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78E5"/>
    <w:multiLevelType w:val="hybridMultilevel"/>
    <w:tmpl w:val="A8DA5BB0"/>
    <w:lvl w:ilvl="0" w:tplc="0260788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E63BF"/>
    <w:multiLevelType w:val="hybridMultilevel"/>
    <w:tmpl w:val="7EAE49C2"/>
    <w:lvl w:ilvl="0" w:tplc="4F62C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143C7"/>
    <w:multiLevelType w:val="hybridMultilevel"/>
    <w:tmpl w:val="9D38D3B4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A737AA"/>
    <w:multiLevelType w:val="hybridMultilevel"/>
    <w:tmpl w:val="EE1C5AC8"/>
    <w:lvl w:ilvl="0" w:tplc="11064E7A">
      <w:start w:val="1"/>
      <w:numFmt w:val="decimal"/>
      <w:lvlText w:val="%1)"/>
      <w:lvlJc w:val="left"/>
      <w:pPr>
        <w:ind w:left="927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641432"/>
    <w:multiLevelType w:val="hybridMultilevel"/>
    <w:tmpl w:val="521EC33E"/>
    <w:lvl w:ilvl="0" w:tplc="DDBC348C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812362"/>
    <w:multiLevelType w:val="hybridMultilevel"/>
    <w:tmpl w:val="8D3469E0"/>
    <w:lvl w:ilvl="0" w:tplc="A1281F9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2D5783"/>
    <w:multiLevelType w:val="hybridMultilevel"/>
    <w:tmpl w:val="FB42A1B8"/>
    <w:lvl w:ilvl="0" w:tplc="63424478">
      <w:start w:val="1"/>
      <w:numFmt w:val="decimal"/>
      <w:lvlText w:val="%1)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D5B6B"/>
    <w:multiLevelType w:val="hybridMultilevel"/>
    <w:tmpl w:val="35AEB1F2"/>
    <w:lvl w:ilvl="0" w:tplc="1116C7B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D03A1"/>
    <w:multiLevelType w:val="hybridMultilevel"/>
    <w:tmpl w:val="494E827C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4477B"/>
    <w:multiLevelType w:val="hybridMultilevel"/>
    <w:tmpl w:val="4BA43B98"/>
    <w:lvl w:ilvl="0" w:tplc="40FC7EE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44601"/>
    <w:multiLevelType w:val="hybridMultilevel"/>
    <w:tmpl w:val="3468C6A4"/>
    <w:lvl w:ilvl="0" w:tplc="F8EE7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343B87"/>
    <w:multiLevelType w:val="hybridMultilevel"/>
    <w:tmpl w:val="3B082344"/>
    <w:lvl w:ilvl="0" w:tplc="79BCA38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C32A2"/>
    <w:multiLevelType w:val="hybridMultilevel"/>
    <w:tmpl w:val="AC607ED6"/>
    <w:lvl w:ilvl="0" w:tplc="9C2E0D2C">
      <w:start w:val="1"/>
      <w:numFmt w:val="decimal"/>
      <w:lvlText w:val="%1)"/>
      <w:lvlJc w:val="left"/>
      <w:pPr>
        <w:ind w:left="928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351B8"/>
    <w:multiLevelType w:val="hybridMultilevel"/>
    <w:tmpl w:val="C76C2948"/>
    <w:lvl w:ilvl="0" w:tplc="B55869E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9"/>
  </w:num>
  <w:num w:numId="15">
    <w:abstractNumId w:val="22"/>
  </w:num>
  <w:num w:numId="16">
    <w:abstractNumId w:val="7"/>
  </w:num>
  <w:num w:numId="17">
    <w:abstractNumId w:val="30"/>
  </w:num>
  <w:num w:numId="18">
    <w:abstractNumId w:val="5"/>
  </w:num>
  <w:num w:numId="19">
    <w:abstractNumId w:val="28"/>
  </w:num>
  <w:num w:numId="20">
    <w:abstractNumId w:val="6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9"/>
  </w:num>
  <w:num w:numId="26">
    <w:abstractNumId w:val="3"/>
  </w:num>
  <w:num w:numId="27">
    <w:abstractNumId w:val="11"/>
  </w:num>
  <w:num w:numId="28">
    <w:abstractNumId w:val="24"/>
  </w:num>
  <w:num w:numId="29">
    <w:abstractNumId w:val="20"/>
  </w:num>
  <w:num w:numId="30">
    <w:abstractNumId w:val="17"/>
  </w:num>
  <w:num w:numId="31">
    <w:abstractNumId w:val="23"/>
  </w:num>
  <w:num w:numId="32">
    <w:abstractNumId w:val="26"/>
  </w:num>
  <w:num w:numId="33">
    <w:abstractNumId w:val="29"/>
  </w:num>
  <w:num w:numId="34">
    <w:abstractNumId w:val="32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20"/>
    <w:rsid w:val="000F7389"/>
    <w:rsid w:val="00121ECB"/>
    <w:rsid w:val="001A0889"/>
    <w:rsid w:val="002133F9"/>
    <w:rsid w:val="00214610"/>
    <w:rsid w:val="00231B58"/>
    <w:rsid w:val="002C0F24"/>
    <w:rsid w:val="00312700"/>
    <w:rsid w:val="0034186B"/>
    <w:rsid w:val="00353DB0"/>
    <w:rsid w:val="0038505F"/>
    <w:rsid w:val="0038640F"/>
    <w:rsid w:val="00391A69"/>
    <w:rsid w:val="003E215E"/>
    <w:rsid w:val="00400320"/>
    <w:rsid w:val="00423F53"/>
    <w:rsid w:val="004333A9"/>
    <w:rsid w:val="00456878"/>
    <w:rsid w:val="004A1E62"/>
    <w:rsid w:val="004C4542"/>
    <w:rsid w:val="00541DAF"/>
    <w:rsid w:val="00553DB0"/>
    <w:rsid w:val="00571EC4"/>
    <w:rsid w:val="005C0153"/>
    <w:rsid w:val="005D65C6"/>
    <w:rsid w:val="005D6B26"/>
    <w:rsid w:val="00624A3B"/>
    <w:rsid w:val="00663515"/>
    <w:rsid w:val="006E55D1"/>
    <w:rsid w:val="006E6561"/>
    <w:rsid w:val="0070229D"/>
    <w:rsid w:val="00723229"/>
    <w:rsid w:val="0074123C"/>
    <w:rsid w:val="00743ACB"/>
    <w:rsid w:val="00747AAF"/>
    <w:rsid w:val="008D1878"/>
    <w:rsid w:val="008F76D4"/>
    <w:rsid w:val="009211A9"/>
    <w:rsid w:val="009310C4"/>
    <w:rsid w:val="00934362"/>
    <w:rsid w:val="00954C72"/>
    <w:rsid w:val="009D15B8"/>
    <w:rsid w:val="009F583C"/>
    <w:rsid w:val="00A174C1"/>
    <w:rsid w:val="00A675E1"/>
    <w:rsid w:val="00A94991"/>
    <w:rsid w:val="00AA7F26"/>
    <w:rsid w:val="00AC75B3"/>
    <w:rsid w:val="00B45A41"/>
    <w:rsid w:val="00B763BB"/>
    <w:rsid w:val="00B962F4"/>
    <w:rsid w:val="00BC1745"/>
    <w:rsid w:val="00BC41C1"/>
    <w:rsid w:val="00BD1BEC"/>
    <w:rsid w:val="00BF1934"/>
    <w:rsid w:val="00C2072D"/>
    <w:rsid w:val="00C21253"/>
    <w:rsid w:val="00C3124F"/>
    <w:rsid w:val="00C407BC"/>
    <w:rsid w:val="00C7043F"/>
    <w:rsid w:val="00C73901"/>
    <w:rsid w:val="00C77EBB"/>
    <w:rsid w:val="00C917DE"/>
    <w:rsid w:val="00CC106C"/>
    <w:rsid w:val="00CE5139"/>
    <w:rsid w:val="00CE71B7"/>
    <w:rsid w:val="00D52B85"/>
    <w:rsid w:val="00DB7CFB"/>
    <w:rsid w:val="00E04BAA"/>
    <w:rsid w:val="00E25A04"/>
    <w:rsid w:val="00E71C4F"/>
    <w:rsid w:val="00E77FB8"/>
    <w:rsid w:val="00E83FEF"/>
    <w:rsid w:val="00EC1D54"/>
    <w:rsid w:val="00EC1E40"/>
    <w:rsid w:val="00EC2E2F"/>
    <w:rsid w:val="00ED02CA"/>
    <w:rsid w:val="00F135D3"/>
    <w:rsid w:val="00F4286C"/>
    <w:rsid w:val="00F537ED"/>
    <w:rsid w:val="00F87AB3"/>
    <w:rsid w:val="00FB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EB71-8761-4005-BC10-0F8AD4F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1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9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962F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62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032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4003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ro-Tab">
    <w:name w:val="Pro-Tab"/>
    <w:basedOn w:val="a"/>
    <w:rsid w:val="00E71C4F"/>
    <w:pPr>
      <w:suppressAutoHyphens/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semiHidden/>
    <w:unhideWhenUsed/>
    <w:rsid w:val="00C2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072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D1B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List2">
    <w:name w:val="Pro-List #2"/>
    <w:basedOn w:val="a"/>
    <w:link w:val="Pro-List20"/>
    <w:rsid w:val="00BD1BEC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sz w:val="20"/>
      <w:szCs w:val="20"/>
    </w:rPr>
  </w:style>
  <w:style w:type="character" w:customStyle="1" w:styleId="Pro-List20">
    <w:name w:val="Pro-List #2 Знак"/>
    <w:link w:val="Pro-List2"/>
    <w:locked/>
    <w:rsid w:val="00BD1BEC"/>
    <w:rPr>
      <w:rFonts w:ascii="Georgia" w:eastAsia="SimSun" w:hAnsi="Georgia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31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62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62F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62F4"/>
  </w:style>
  <w:style w:type="numbering" w:customStyle="1" w:styleId="110">
    <w:name w:val="Нет списка11"/>
    <w:next w:val="a2"/>
    <w:semiHidden/>
    <w:rsid w:val="00B962F4"/>
  </w:style>
  <w:style w:type="paragraph" w:customStyle="1" w:styleId="ConsPlusCell">
    <w:name w:val="ConsPlusCell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B962F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962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 Знак Знак Знак Знак Знак Знак"/>
    <w:basedOn w:val="a"/>
    <w:rsid w:val="00B962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9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962F4"/>
  </w:style>
  <w:style w:type="paragraph" w:styleId="ad">
    <w:name w:val="Title"/>
    <w:basedOn w:val="a"/>
    <w:link w:val="ae"/>
    <w:qFormat/>
    <w:rsid w:val="00B962F4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e">
    <w:name w:val="Название Знак"/>
    <w:basedOn w:val="a0"/>
    <w:link w:val="ad"/>
    <w:rsid w:val="00B962F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f">
    <w:name w:val="Знак 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B962F4"/>
    <w:pPr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0">
    <w:name w:val="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1">
    <w:name w:val="Основной текст_"/>
    <w:link w:val="3"/>
    <w:rsid w:val="00B962F4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B962F4"/>
    <w:pPr>
      <w:shd w:val="clear" w:color="auto" w:fill="FFFFFF"/>
      <w:spacing w:after="0" w:line="179" w:lineRule="exact"/>
    </w:pPr>
    <w:rPr>
      <w:rFonts w:eastAsiaTheme="minorHAnsi"/>
      <w:sz w:val="21"/>
      <w:szCs w:val="21"/>
      <w:lang w:eastAsia="en-US"/>
    </w:rPr>
  </w:style>
  <w:style w:type="character" w:styleId="af2">
    <w:name w:val="Hyperlink"/>
    <w:rsid w:val="00B962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B962F4"/>
    <w:pPr>
      <w:widowControl w:val="0"/>
      <w:suppressAutoHyphens/>
      <w:spacing w:before="100" w:after="119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B962F4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B962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962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TabName">
    <w:name w:val="Pro-Tab Name"/>
    <w:basedOn w:val="a"/>
    <w:uiPriority w:val="99"/>
    <w:rsid w:val="00B962F4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bCs/>
      <w:color w:val="C41C16"/>
      <w:sz w:val="16"/>
      <w:szCs w:val="24"/>
    </w:rPr>
  </w:style>
  <w:style w:type="paragraph" w:styleId="af6">
    <w:name w:val="annotation text"/>
    <w:basedOn w:val="a"/>
    <w:link w:val="af7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96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1FE7-FB87-453C-8CE9-6AFBC833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2018-11-21T05:47:00Z</cp:lastPrinted>
  <dcterms:created xsi:type="dcterms:W3CDTF">2018-11-14T06:34:00Z</dcterms:created>
  <dcterms:modified xsi:type="dcterms:W3CDTF">2018-12-07T11:02:00Z</dcterms:modified>
</cp:coreProperties>
</file>