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38" w:rsidRPr="00585898" w:rsidRDefault="00285738" w:rsidP="001F3B6C">
      <w:pPr>
        <w:jc w:val="center"/>
      </w:pPr>
    </w:p>
    <w:tbl>
      <w:tblPr>
        <w:tblW w:w="15206" w:type="dxa"/>
        <w:tblInd w:w="35" w:type="dxa"/>
        <w:tblLook w:val="04A0" w:firstRow="1" w:lastRow="0" w:firstColumn="1" w:lastColumn="0" w:noHBand="0" w:noVBand="1"/>
      </w:tblPr>
      <w:tblGrid>
        <w:gridCol w:w="7006"/>
        <w:gridCol w:w="2320"/>
        <w:gridCol w:w="1096"/>
        <w:gridCol w:w="2238"/>
        <w:gridCol w:w="2546"/>
      </w:tblGrid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E158"/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11222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>№ 5</w:t>
            </w: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1DD" w:rsidRPr="00585898" w:rsidRDefault="00285738" w:rsidP="00285738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Pr="00585898">
              <w:rPr>
                <w:sz w:val="18"/>
                <w:szCs w:val="18"/>
              </w:rPr>
              <w:t xml:space="preserve">Пестяковского </w:t>
            </w:r>
          </w:p>
          <w:p w:rsidR="005021DD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городского</w:t>
            </w:r>
            <w:r w:rsidR="005021DD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 xml:space="preserve">поселения </w:t>
            </w:r>
            <w:r w:rsidR="008C22E1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 xml:space="preserve">О бюджете </w:t>
            </w:r>
          </w:p>
          <w:p w:rsidR="005021DD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Пестяковского </w:t>
            </w:r>
            <w:r w:rsidR="00370F6D" w:rsidRPr="00585898">
              <w:rPr>
                <w:sz w:val="18"/>
                <w:szCs w:val="18"/>
              </w:rPr>
              <w:t>городского поселения на 202</w:t>
            </w:r>
            <w:r w:rsidR="002627F6" w:rsidRPr="00585898">
              <w:rPr>
                <w:sz w:val="18"/>
                <w:szCs w:val="18"/>
              </w:rPr>
              <w:t>5</w:t>
            </w:r>
            <w:r w:rsidRPr="00585898">
              <w:rPr>
                <w:sz w:val="18"/>
                <w:szCs w:val="18"/>
              </w:rPr>
              <w:t xml:space="preserve"> </w:t>
            </w:r>
          </w:p>
          <w:p w:rsidR="00285738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год и</w:t>
            </w:r>
            <w:r w:rsidR="005021DD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>на 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370F6D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Pr="00585898">
              <w:rPr>
                <w:sz w:val="18"/>
                <w:szCs w:val="18"/>
              </w:rPr>
              <w:t xml:space="preserve"> годов</w:t>
            </w:r>
            <w:r w:rsidR="008C22E1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</w:t>
            </w:r>
          </w:p>
          <w:p w:rsidR="00285738" w:rsidRPr="00585898" w:rsidRDefault="00867ABB" w:rsidP="00867ABB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05637A">
        <w:trPr>
          <w:trHeight w:val="1532"/>
        </w:trPr>
        <w:tc>
          <w:tcPr>
            <w:tcW w:w="1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19E7" w:rsidRPr="00585898" w:rsidRDefault="00285738" w:rsidP="00BD571B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</w:t>
            </w:r>
          </w:p>
          <w:p w:rsidR="007E073E" w:rsidRPr="00585898" w:rsidRDefault="00285738" w:rsidP="002627F6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>на плановый период 202</w:t>
            </w:r>
            <w:r w:rsidR="002627F6" w:rsidRPr="00585898">
              <w:rPr>
                <w:b/>
                <w:sz w:val="24"/>
                <w:szCs w:val="24"/>
              </w:rPr>
              <w:t>6</w:t>
            </w:r>
            <w:r w:rsidR="00370F6D" w:rsidRPr="00585898">
              <w:rPr>
                <w:b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sz w:val="24"/>
                <w:szCs w:val="24"/>
              </w:rPr>
              <w:t>7</w:t>
            </w:r>
            <w:r w:rsidRPr="00585898">
              <w:rPr>
                <w:b/>
                <w:sz w:val="24"/>
                <w:szCs w:val="24"/>
              </w:rPr>
              <w:t xml:space="preserve"> год</w:t>
            </w:r>
            <w:r w:rsidR="0005637A" w:rsidRPr="00585898">
              <w:rPr>
                <w:b/>
                <w:sz w:val="24"/>
                <w:szCs w:val="24"/>
              </w:rPr>
              <w:t>ов</w:t>
            </w:r>
          </w:p>
        </w:tc>
      </w:tr>
    </w:tbl>
    <w:p w:rsidR="00B8586D" w:rsidRPr="00585898" w:rsidRDefault="003A14D7" w:rsidP="003A14D7">
      <w:pPr>
        <w:tabs>
          <w:tab w:val="left" w:pos="7538"/>
          <w:tab w:val="center" w:pos="7639"/>
        </w:tabs>
      </w:pPr>
      <w:r w:rsidRPr="00585898">
        <w:tab/>
      </w:r>
    </w:p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7513"/>
        <w:gridCol w:w="1984"/>
        <w:gridCol w:w="1018"/>
        <w:gridCol w:w="2101"/>
        <w:gridCol w:w="2126"/>
      </w:tblGrid>
      <w:tr w:rsidR="003A14D7" w:rsidRPr="00585898" w:rsidTr="003823B5">
        <w:trPr>
          <w:trHeight w:val="51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2027 год</w:t>
            </w:r>
          </w:p>
        </w:tc>
      </w:tr>
      <w:tr w:rsidR="003A14D7" w:rsidRPr="00585898" w:rsidTr="003823B5">
        <w:trPr>
          <w:trHeight w:val="9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8C22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8C22E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>Комплексное развитие систем коммунальной инфраструктуры в Пестяковском городском поселении</w:t>
            </w:r>
            <w:r w:rsidR="008C22E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B10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13 564 169,7</w:t>
            </w:r>
            <w:r w:rsidR="00B10EE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B10E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12 535 441,2</w:t>
            </w:r>
            <w:r w:rsidR="00B10EE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A14D7" w:rsidRPr="00585898" w:rsidTr="003823B5">
        <w:trPr>
          <w:trHeight w:val="70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Пестяковского городского поселения чистой питьевой водой"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6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"Ремонт систем водоснабжения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43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53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6 709 824,32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5 509 578,01</w:t>
            </w:r>
          </w:p>
        </w:tc>
      </w:tr>
      <w:tr w:rsidR="003A14D7" w:rsidRPr="00585898" w:rsidTr="003823B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"Формирование благоприятных и комфортных условий для проживания и отдыха населения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6 709 824,32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5 509 578,01</w:t>
            </w:r>
          </w:p>
        </w:tc>
      </w:tr>
      <w:tr w:rsidR="003A14D7" w:rsidRPr="00585898" w:rsidTr="003823B5">
        <w:trPr>
          <w:trHeight w:val="13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F130C0" w:rsidRPr="00585898" w:rsidTr="00F130C0">
        <w:trPr>
          <w:trHeight w:val="108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245 404,80</w:t>
            </w:r>
          </w:p>
        </w:tc>
      </w:tr>
      <w:tr w:rsidR="00F130C0" w:rsidRPr="00585898" w:rsidTr="003823B5">
        <w:trPr>
          <w:trHeight w:val="84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F130C0" w:rsidRPr="00585898" w:rsidTr="003823B5">
        <w:trPr>
          <w:trHeight w:val="4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20 000,00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Пестяковского городского поселения".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6 234 376,3</w:t>
            </w:r>
            <w:r>
              <w:rPr>
                <w:i/>
                <w:iCs/>
                <w:color w:val="C0504D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6 683 134,6</w:t>
            </w:r>
            <w:r>
              <w:rPr>
                <w:i/>
                <w:iCs/>
                <w:color w:val="C0504D"/>
                <w:sz w:val="24"/>
                <w:szCs w:val="24"/>
              </w:rPr>
              <w:t>3</w:t>
            </w:r>
          </w:p>
        </w:tc>
      </w:tr>
      <w:tr w:rsidR="00F130C0" w:rsidRPr="00585898" w:rsidTr="003823B5">
        <w:trPr>
          <w:trHeight w:val="86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"Содержание и улучшение технического состояния дорог общего пользования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6 234 376,3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6 683 134,6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130C0" w:rsidRPr="00585898" w:rsidTr="003823B5">
        <w:trPr>
          <w:trHeight w:val="112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F130C0" w:rsidRPr="00585898" w:rsidTr="003823B5">
        <w:trPr>
          <w:trHeight w:val="111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F130C0" w:rsidRPr="00585898" w:rsidTr="003823B5">
        <w:trPr>
          <w:trHeight w:val="9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0130141180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F130C0" w:rsidRPr="00585898" w:rsidTr="003823B5">
        <w:trPr>
          <w:trHeight w:val="168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013019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585898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4 035 077,05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4 035 077,05</w:t>
            </w:r>
          </w:p>
        </w:tc>
      </w:tr>
      <w:tr w:rsidR="00F130C0" w:rsidRPr="00585898" w:rsidTr="003823B5">
        <w:trPr>
          <w:trHeight w:val="70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жилищно-коммунального хозяйства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0,00</w:t>
            </w:r>
          </w:p>
        </w:tc>
      </w:tr>
      <w:tr w:rsidR="00F130C0" w:rsidRPr="00585898" w:rsidTr="003823B5">
        <w:trPr>
          <w:trHeight w:val="79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реализации полномочий в сфере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1A9F" w:rsidRPr="00585898" w:rsidTr="003823B5">
        <w:trPr>
          <w:trHeight w:val="79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A9F" w:rsidRPr="00585898" w:rsidRDefault="00841A9F" w:rsidP="00841A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85898">
              <w:rPr>
                <w:color w:val="000000"/>
                <w:sz w:val="24"/>
                <w:szCs w:val="24"/>
              </w:rPr>
              <w:t>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</w:t>
            </w: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  <w:r w:rsidRPr="005858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A9F" w:rsidRPr="00585898" w:rsidRDefault="00841A9F" w:rsidP="00841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A9F" w:rsidRPr="00585898" w:rsidRDefault="00841A9F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A9F" w:rsidRPr="00585898" w:rsidRDefault="00841A9F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1A9F" w:rsidRPr="00585898" w:rsidRDefault="00841A9F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130C0" w:rsidRPr="00585898" w:rsidTr="003823B5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321 728,61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321 728,61</w:t>
            </w:r>
          </w:p>
        </w:tc>
      </w:tr>
      <w:tr w:rsidR="00F130C0" w:rsidRPr="00585898" w:rsidTr="003823B5">
        <w:trPr>
          <w:trHeight w:val="63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"Обеспечение комфортного и безопасного жилья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321 728,61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321 728,61</w:t>
            </w:r>
          </w:p>
        </w:tc>
      </w:tr>
      <w:tr w:rsidR="00F130C0" w:rsidRPr="00585898" w:rsidTr="003823B5">
        <w:trPr>
          <w:trHeight w:val="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F130C0" w:rsidRPr="00585898" w:rsidTr="003823B5">
        <w:trPr>
          <w:trHeight w:val="16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218 728,61</w:t>
            </w:r>
          </w:p>
        </w:tc>
      </w:tr>
      <w:tr w:rsidR="00F130C0" w:rsidRPr="00585898" w:rsidTr="00AA6080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"Энергоэффективность и энегосбережение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13 000,00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130C0" w:rsidRPr="00585898" w:rsidTr="003823B5">
        <w:trPr>
          <w:trHeight w:val="96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13 000,00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b/>
                <w:bCs/>
                <w:color w:val="000000"/>
                <w:sz w:val="24"/>
                <w:szCs w:val="24"/>
              </w:rPr>
              <w:t> 969 946,42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20 615 534,85</w:t>
            </w:r>
          </w:p>
        </w:tc>
      </w:tr>
      <w:tr w:rsidR="00F130C0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11 143 677,59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11 585 210,29</w:t>
            </w:r>
          </w:p>
        </w:tc>
      </w:tr>
      <w:tr w:rsidR="00F130C0" w:rsidRPr="00585898" w:rsidTr="003823B5">
        <w:trPr>
          <w:trHeight w:val="68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11 143 677,59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11 585 210,29</w:t>
            </w:r>
          </w:p>
        </w:tc>
      </w:tr>
      <w:tr w:rsidR="00F130C0" w:rsidRPr="00585898" w:rsidTr="003823B5">
        <w:trPr>
          <w:trHeight w:val="17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8 223 597,07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8 223 597,07</w:t>
            </w:r>
          </w:p>
        </w:tc>
      </w:tr>
      <w:tr w:rsidR="00F130C0" w:rsidRPr="00585898" w:rsidTr="003823B5">
        <w:trPr>
          <w:trHeight w:val="12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2 122 880,52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2 583 813,22</w:t>
            </w:r>
          </w:p>
        </w:tc>
      </w:tr>
      <w:tr w:rsidR="00F130C0" w:rsidRPr="00585898" w:rsidTr="003823B5">
        <w:trPr>
          <w:trHeight w:val="84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130C0" w:rsidRPr="00585898" w:rsidTr="003823B5">
        <w:trPr>
          <w:trHeight w:val="9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790 400,00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775 000,00</w:t>
            </w:r>
          </w:p>
        </w:tc>
      </w:tr>
      <w:tr w:rsidR="00F130C0" w:rsidRPr="00585898" w:rsidTr="003823B5">
        <w:trPr>
          <w:trHeight w:val="6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Премии и гранты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130C0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библиотечного дела"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5 703</w:t>
            </w:r>
            <w:r>
              <w:rPr>
                <w:i/>
                <w:iCs/>
                <w:color w:val="C0504D"/>
                <w:sz w:val="24"/>
                <w:szCs w:val="24"/>
              </w:rPr>
              <w:t> 422,39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</w:t>
            </w:r>
            <w:r>
              <w:rPr>
                <w:i/>
                <w:iCs/>
                <w:color w:val="C0504D"/>
                <w:sz w:val="24"/>
                <w:szCs w:val="24"/>
              </w:rPr>
              <w:t> 839 490,12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библиотечного обслуживания"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5 703</w:t>
            </w:r>
            <w:r>
              <w:rPr>
                <w:color w:val="000000"/>
                <w:sz w:val="24"/>
                <w:szCs w:val="24"/>
              </w:rPr>
              <w:t> 422,39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839 490,12</w:t>
            </w:r>
          </w:p>
        </w:tc>
      </w:tr>
      <w:tr w:rsidR="00F130C0" w:rsidRPr="00585898" w:rsidTr="003823B5">
        <w:trPr>
          <w:trHeight w:val="6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157 000,00</w:t>
            </w:r>
          </w:p>
        </w:tc>
      </w:tr>
      <w:tr w:rsidR="00F130C0" w:rsidRPr="00585898" w:rsidTr="003823B5">
        <w:trPr>
          <w:trHeight w:val="8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130C0" w:rsidRPr="00585898" w:rsidTr="003823B5">
        <w:trPr>
          <w:trHeight w:val="17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4 790 643,22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4 790 643,22</w:t>
            </w:r>
          </w:p>
        </w:tc>
      </w:tr>
      <w:tr w:rsidR="00F130C0" w:rsidRPr="00585898" w:rsidTr="003823B5">
        <w:trPr>
          <w:trHeight w:val="113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742</w:t>
            </w:r>
            <w:r>
              <w:rPr>
                <w:color w:val="000000"/>
                <w:sz w:val="24"/>
                <w:szCs w:val="24"/>
              </w:rPr>
              <w:t> 754,48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866 503,87</w:t>
            </w:r>
          </w:p>
        </w:tc>
      </w:tr>
      <w:tr w:rsidR="00F130C0" w:rsidRPr="00585898" w:rsidTr="003823B5">
        <w:trPr>
          <w:trHeight w:val="140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10 343,03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 и ремесел"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3 122 846,44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3 190 834,44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3 122 846,44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3 190 834,44</w:t>
            </w:r>
          </w:p>
        </w:tc>
      </w:tr>
      <w:tr w:rsidR="00F130C0" w:rsidRPr="00585898" w:rsidTr="003823B5">
        <w:trPr>
          <w:trHeight w:val="168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2 606 739,10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2 606 739,10</w:t>
            </w:r>
          </w:p>
        </w:tc>
      </w:tr>
      <w:tr w:rsidR="00F130C0" w:rsidRPr="00585898" w:rsidTr="003823B5">
        <w:trPr>
          <w:trHeight w:val="12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496 107,34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564 095,34</w:t>
            </w:r>
          </w:p>
        </w:tc>
      </w:tr>
      <w:tr w:rsidR="00F130C0" w:rsidRPr="00585898" w:rsidTr="003823B5">
        <w:trPr>
          <w:trHeight w:val="8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130C0" w:rsidRPr="00585898" w:rsidTr="003823B5">
        <w:trPr>
          <w:trHeight w:val="57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безопасности жизнедеятельности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277 870,76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277 870,76</w:t>
            </w:r>
          </w:p>
        </w:tc>
      </w:tr>
      <w:tr w:rsidR="00F130C0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77 870,76</w:t>
            </w:r>
          </w:p>
        </w:tc>
      </w:tr>
      <w:tr w:rsidR="00F130C0" w:rsidRPr="00585898" w:rsidTr="00943EC8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укрепления пожарной безопасности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77 870,76</w:t>
            </w:r>
          </w:p>
        </w:tc>
      </w:tr>
      <w:tr w:rsidR="00F130C0" w:rsidRPr="00585898" w:rsidTr="00943EC8">
        <w:trPr>
          <w:trHeight w:val="9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76 870,76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76 870,76</w:t>
            </w:r>
          </w:p>
        </w:tc>
      </w:tr>
      <w:tr w:rsidR="00F130C0" w:rsidRPr="00585898" w:rsidTr="00943EC8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</w:tr>
      <w:tr w:rsidR="00F130C0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"Предупреждение возникновения и ликвидация ЧС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130C0" w:rsidRPr="00585898" w:rsidTr="003823B5">
        <w:trPr>
          <w:trHeight w:val="1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150 000,00</w:t>
            </w:r>
          </w:p>
        </w:tc>
      </w:tr>
      <w:tr w:rsidR="00F130C0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130C0" w:rsidRPr="00585898" w:rsidTr="003823B5">
        <w:trPr>
          <w:trHeight w:val="118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433 000,00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433 000,00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градостроительной деятельности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</w:tr>
      <w:tr w:rsidR="00F130C0" w:rsidRPr="00585898" w:rsidTr="003823B5">
        <w:trPr>
          <w:trHeight w:val="5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"Обеспечение Пестяковского городского поселения документами территориального планирования"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F130C0" w:rsidRPr="00585898" w:rsidTr="003823B5">
        <w:trPr>
          <w:trHeight w:val="154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F130C0" w:rsidRPr="00585898" w:rsidTr="003823B5">
        <w:trPr>
          <w:trHeight w:val="12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69 000,00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F130C0" w:rsidRPr="00585898" w:rsidTr="003823B5">
        <w:trPr>
          <w:trHeight w:val="11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0510145300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15 000,00</w:t>
            </w:r>
          </w:p>
        </w:tc>
      </w:tr>
      <w:tr w:rsidR="00F130C0" w:rsidRPr="00585898" w:rsidTr="00A34E8B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</w:tr>
      <w:tr w:rsidR="00F130C0" w:rsidRPr="00585898" w:rsidTr="00A34E8B">
        <w:trPr>
          <w:trHeight w:val="6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130C0" w:rsidRPr="00585898" w:rsidTr="003823B5">
        <w:trPr>
          <w:trHeight w:val="96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270 000,00</w:t>
            </w:r>
          </w:p>
        </w:tc>
      </w:tr>
      <w:tr w:rsidR="00F130C0" w:rsidRPr="00585898" w:rsidTr="003823B5">
        <w:trPr>
          <w:trHeight w:val="63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"Ликвидация сорной растительности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F130C0" w:rsidRPr="00585898" w:rsidTr="00177095">
        <w:trPr>
          <w:trHeight w:val="91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F130C0" w:rsidRPr="00585898" w:rsidTr="003823B5">
        <w:trPr>
          <w:trHeight w:val="63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1 282 835,94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1 282 835,94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1 226 835,94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1 226 835,94</w:t>
            </w:r>
          </w:p>
        </w:tc>
      </w:tr>
      <w:tr w:rsidR="00F130C0" w:rsidRPr="00585898" w:rsidTr="003823B5">
        <w:trPr>
          <w:trHeight w:val="66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деятельности Совета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1 226 835,94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1 226 835,94</w:t>
            </w:r>
          </w:p>
        </w:tc>
      </w:tr>
      <w:tr w:rsidR="00F130C0" w:rsidRPr="00585898" w:rsidTr="00177095">
        <w:trPr>
          <w:trHeight w:val="141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1 022 124,94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1 022 124,94</w:t>
            </w:r>
          </w:p>
        </w:tc>
      </w:tr>
      <w:tr w:rsidR="00F130C0" w:rsidRPr="00585898" w:rsidTr="003823B5">
        <w:trPr>
          <w:trHeight w:val="97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203 783,00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203 783,00</w:t>
            </w:r>
          </w:p>
        </w:tc>
      </w:tr>
      <w:tr w:rsidR="00F130C0" w:rsidRPr="00585898" w:rsidTr="003823B5">
        <w:trPr>
          <w:trHeight w:val="66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56 000,00</w:t>
            </w:r>
          </w:p>
        </w:tc>
      </w:tr>
      <w:tr w:rsidR="00F130C0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F130C0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130C0" w:rsidRPr="00585898" w:rsidTr="003823B5">
        <w:trPr>
          <w:trHeight w:val="11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F130C0" w:rsidRPr="00585898" w:rsidTr="003823B5">
        <w:trPr>
          <w:trHeight w:val="34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</w:tr>
      <w:tr w:rsidR="00F130C0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культурно- досуговой деятельности ветеранов"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130C0" w:rsidRPr="00585898" w:rsidTr="003823B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F130C0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130C0" w:rsidRPr="00585898" w:rsidTr="003823B5">
        <w:trPr>
          <w:trHeight w:val="88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C0" w:rsidRPr="00585898" w:rsidRDefault="00F130C0" w:rsidP="00F130C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F130C0" w:rsidRPr="00585898" w:rsidTr="003823B5">
        <w:trPr>
          <w:trHeight w:val="3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35 599 822,89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585898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35 216 682,80</w:t>
            </w:r>
          </w:p>
        </w:tc>
      </w:tr>
    </w:tbl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>
      <w:bookmarkStart w:id="1" w:name="_GoBack"/>
      <w:bookmarkEnd w:id="1"/>
    </w:p>
    <w:sectPr w:rsidR="002D0CAD" w:rsidRPr="00585898" w:rsidSect="00EF4A89">
      <w:pgSz w:w="16838" w:h="11906" w:orient="landscape"/>
      <w:pgMar w:top="425" w:right="42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2F29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586E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EF4A89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463CE-2E9D-482A-B805-53571BC6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2025-04-24T08:55:00Z</dcterms:created>
  <dcterms:modified xsi:type="dcterms:W3CDTF">2025-04-24T08:55:00Z</dcterms:modified>
</cp:coreProperties>
</file>