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0D" w:rsidRPr="0049510D" w:rsidRDefault="0049510D" w:rsidP="0049510D">
      <w:pPr>
        <w:spacing w:after="0" w:line="240" w:lineRule="auto"/>
        <w:ind w:left="6663" w:hanging="6663"/>
        <w:jc w:val="center"/>
        <w:rPr>
          <w:rFonts w:ascii="Times New Roman" w:eastAsia="Times New Roman" w:hAnsi="Times New Roman" w:cs="Times New Roman"/>
          <w:b/>
          <w:sz w:val="24"/>
          <w:szCs w:val="24"/>
          <w:lang w:eastAsia="ru-RU"/>
        </w:rPr>
      </w:pPr>
      <w:r w:rsidRPr="0049510D">
        <w:rPr>
          <w:rFonts w:ascii="Times New Roman" w:eastAsia="Times New Roman" w:hAnsi="Times New Roman" w:cs="Times New Roman"/>
          <w:b/>
          <w:sz w:val="24"/>
          <w:szCs w:val="24"/>
          <w:lang w:eastAsia="ru-RU"/>
        </w:rPr>
        <w:t xml:space="preserve">КОНТРОЛЬНО-СЧЕТНАЯ КОМИССИЯ </w:t>
      </w:r>
    </w:p>
    <w:p w:rsidR="0049510D" w:rsidRPr="0049510D" w:rsidRDefault="0049510D" w:rsidP="0049510D">
      <w:pPr>
        <w:spacing w:after="0" w:line="240" w:lineRule="auto"/>
        <w:ind w:left="6663" w:hanging="6663"/>
        <w:jc w:val="center"/>
        <w:rPr>
          <w:rFonts w:ascii="Times New Roman" w:eastAsia="Times New Roman" w:hAnsi="Times New Roman" w:cs="Times New Roman"/>
          <w:b/>
          <w:sz w:val="24"/>
          <w:szCs w:val="24"/>
          <w:lang w:eastAsia="ru-RU"/>
        </w:rPr>
      </w:pPr>
      <w:r w:rsidRPr="0049510D">
        <w:rPr>
          <w:rFonts w:ascii="Times New Roman" w:eastAsia="Times New Roman" w:hAnsi="Times New Roman" w:cs="Times New Roman"/>
          <w:b/>
          <w:sz w:val="24"/>
          <w:szCs w:val="24"/>
          <w:lang w:eastAsia="ru-RU"/>
        </w:rPr>
        <w:t>ПЕСТЯКОВСКОГО МУНИЦИПАЛЬНОГО РАЙОНА</w:t>
      </w:r>
    </w:p>
    <w:p w:rsidR="0049510D" w:rsidRPr="000847B3" w:rsidRDefault="0049510D" w:rsidP="0049510D">
      <w:pPr>
        <w:spacing w:after="0" w:line="240" w:lineRule="auto"/>
        <w:ind w:left="6663" w:hanging="6663"/>
        <w:jc w:val="center"/>
        <w:rPr>
          <w:b/>
        </w:rPr>
      </w:pPr>
      <w:r w:rsidRPr="0049510D">
        <w:rPr>
          <w:rFonts w:ascii="Times New Roman" w:eastAsia="Times New Roman" w:hAnsi="Times New Roman" w:cs="Times New Roman"/>
          <w:b/>
          <w:sz w:val="24"/>
          <w:szCs w:val="24"/>
          <w:lang w:eastAsia="ru-RU"/>
        </w:rPr>
        <w:t>ИВАНОВСКОЙ ОБЛАСТИ</w:t>
      </w:r>
    </w:p>
    <w:p w:rsidR="00E93654" w:rsidRDefault="00E93654" w:rsidP="005C5E69">
      <w:pPr>
        <w:spacing w:after="0" w:line="240" w:lineRule="auto"/>
        <w:jc w:val="center"/>
        <w:rPr>
          <w:rFonts w:ascii="Times New Roman" w:hAnsi="Times New Roman" w:cs="Times New Roman"/>
          <w:b/>
          <w:sz w:val="26"/>
          <w:szCs w:val="26"/>
        </w:rPr>
      </w:pPr>
    </w:p>
    <w:p w:rsidR="005C5E69" w:rsidRPr="005C5E69" w:rsidRDefault="00337DA9" w:rsidP="005C5E69">
      <w:pPr>
        <w:spacing w:after="0" w:line="240" w:lineRule="auto"/>
        <w:jc w:val="center"/>
        <w:rPr>
          <w:rFonts w:ascii="Times New Roman" w:hAnsi="Times New Roman" w:cs="Times New Roman"/>
          <w:b/>
          <w:sz w:val="26"/>
          <w:szCs w:val="26"/>
        </w:rPr>
      </w:pPr>
      <w:r w:rsidRPr="005C5E69">
        <w:rPr>
          <w:rFonts w:ascii="Times New Roman" w:hAnsi="Times New Roman" w:cs="Times New Roman"/>
          <w:b/>
          <w:sz w:val="26"/>
          <w:szCs w:val="26"/>
        </w:rPr>
        <w:t>ЗАКЛЮЧЕНИЕ</w:t>
      </w:r>
    </w:p>
    <w:p w:rsidR="00E93654" w:rsidRDefault="00AA1D23" w:rsidP="00337D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по результатам проведения внешней проверки </w:t>
      </w:r>
    </w:p>
    <w:p w:rsidR="00337DA9" w:rsidRPr="00963516" w:rsidRDefault="00AA1D23" w:rsidP="00337DA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годового</w:t>
      </w:r>
      <w:r w:rsidR="00337DA9" w:rsidRPr="00963516">
        <w:rPr>
          <w:rFonts w:ascii="Times New Roman" w:hAnsi="Times New Roman" w:cs="Times New Roman"/>
          <w:b/>
          <w:sz w:val="26"/>
          <w:szCs w:val="26"/>
        </w:rPr>
        <w:t xml:space="preserve"> отчета об исполнении бюджета </w:t>
      </w:r>
    </w:p>
    <w:p w:rsidR="00337DA9" w:rsidRPr="00963516" w:rsidRDefault="00337DA9" w:rsidP="00337DA9">
      <w:pPr>
        <w:spacing w:after="0" w:line="240" w:lineRule="auto"/>
        <w:jc w:val="center"/>
        <w:rPr>
          <w:rFonts w:ascii="Times New Roman" w:hAnsi="Times New Roman" w:cs="Times New Roman"/>
          <w:b/>
          <w:sz w:val="26"/>
          <w:szCs w:val="26"/>
        </w:rPr>
      </w:pP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городского поселения</w:t>
      </w:r>
    </w:p>
    <w:p w:rsidR="00337DA9" w:rsidRPr="00FC5C52" w:rsidRDefault="00337DA9" w:rsidP="00337DA9">
      <w:pPr>
        <w:spacing w:after="0" w:line="240" w:lineRule="auto"/>
        <w:jc w:val="center"/>
        <w:rPr>
          <w:rFonts w:ascii="Times New Roman" w:hAnsi="Times New Roman" w:cs="Times New Roman"/>
          <w:b/>
          <w:color w:val="FF0000"/>
          <w:sz w:val="26"/>
          <w:szCs w:val="26"/>
        </w:rPr>
      </w:pP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муниципального района </w:t>
      </w:r>
      <w:r>
        <w:rPr>
          <w:rFonts w:ascii="Times New Roman" w:hAnsi="Times New Roman" w:cs="Times New Roman"/>
          <w:b/>
          <w:sz w:val="26"/>
          <w:szCs w:val="26"/>
        </w:rPr>
        <w:t>за 202</w:t>
      </w:r>
      <w:r w:rsidR="00C8003C">
        <w:rPr>
          <w:rFonts w:ascii="Times New Roman" w:hAnsi="Times New Roman" w:cs="Times New Roman"/>
          <w:b/>
          <w:sz w:val="26"/>
          <w:szCs w:val="26"/>
        </w:rPr>
        <w:t>4</w:t>
      </w:r>
      <w:r>
        <w:rPr>
          <w:rFonts w:ascii="Times New Roman" w:hAnsi="Times New Roman" w:cs="Times New Roman"/>
          <w:b/>
          <w:sz w:val="26"/>
          <w:szCs w:val="26"/>
        </w:rPr>
        <w:t xml:space="preserve"> год</w:t>
      </w:r>
    </w:p>
    <w:p w:rsidR="00D941D0" w:rsidRDefault="00337DA9" w:rsidP="00D941D0">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          </w:t>
      </w:r>
    </w:p>
    <w:p w:rsidR="00D941D0" w:rsidRPr="0049510D" w:rsidRDefault="00337DA9" w:rsidP="00D941D0">
      <w:pPr>
        <w:spacing w:after="0" w:line="240" w:lineRule="auto"/>
        <w:jc w:val="right"/>
        <w:rPr>
          <w:rFonts w:ascii="Times New Roman" w:hAnsi="Times New Roman" w:cs="Times New Roman"/>
          <w:sz w:val="26"/>
          <w:szCs w:val="26"/>
        </w:rPr>
      </w:pPr>
      <w:r>
        <w:rPr>
          <w:rFonts w:ascii="Times New Roman" w:hAnsi="Times New Roman" w:cs="Times New Roman"/>
          <w:b/>
          <w:sz w:val="26"/>
          <w:szCs w:val="26"/>
        </w:rPr>
        <w:t xml:space="preserve">      </w:t>
      </w:r>
      <w:r w:rsidR="001C5E52">
        <w:rPr>
          <w:rFonts w:ascii="Times New Roman" w:hAnsi="Times New Roman" w:cs="Times New Roman"/>
          <w:sz w:val="26"/>
          <w:szCs w:val="26"/>
        </w:rPr>
        <w:t>15</w:t>
      </w:r>
      <w:r w:rsidR="00D941D0">
        <w:rPr>
          <w:rFonts w:ascii="Times New Roman" w:hAnsi="Times New Roman" w:cs="Times New Roman"/>
          <w:sz w:val="26"/>
          <w:szCs w:val="26"/>
        </w:rPr>
        <w:t>.04.202</w:t>
      </w:r>
      <w:r w:rsidR="00C8003C">
        <w:rPr>
          <w:rFonts w:ascii="Times New Roman" w:hAnsi="Times New Roman" w:cs="Times New Roman"/>
          <w:sz w:val="26"/>
          <w:szCs w:val="26"/>
        </w:rPr>
        <w:t>5</w:t>
      </w:r>
      <w:r w:rsidR="00D941D0">
        <w:rPr>
          <w:rFonts w:ascii="Times New Roman" w:hAnsi="Times New Roman" w:cs="Times New Roman"/>
          <w:sz w:val="26"/>
          <w:szCs w:val="26"/>
        </w:rPr>
        <w:t xml:space="preserve"> года</w:t>
      </w:r>
    </w:p>
    <w:p w:rsidR="00337DA9" w:rsidRPr="00963516" w:rsidRDefault="00337DA9" w:rsidP="005C5E69">
      <w:pPr>
        <w:spacing w:after="0" w:line="240" w:lineRule="auto"/>
        <w:jc w:val="center"/>
        <w:rPr>
          <w:rFonts w:ascii="Times New Roman" w:hAnsi="Times New Roman" w:cs="Times New Roman"/>
          <w:b/>
          <w:sz w:val="26"/>
          <w:szCs w:val="26"/>
        </w:rPr>
      </w:pPr>
      <w:r w:rsidRPr="00963516">
        <w:rPr>
          <w:rFonts w:ascii="Times New Roman" w:hAnsi="Times New Roman" w:cs="Times New Roman"/>
          <w:b/>
          <w:sz w:val="26"/>
          <w:szCs w:val="26"/>
        </w:rPr>
        <w:t>Общие положения</w:t>
      </w:r>
    </w:p>
    <w:p w:rsidR="00CD072C" w:rsidRDefault="00AA1D23" w:rsidP="00E0577F">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w:t>
      </w:r>
      <w:r w:rsidR="00337DA9" w:rsidRPr="00963516">
        <w:rPr>
          <w:rFonts w:ascii="Times New Roman" w:hAnsi="Times New Roman" w:cs="Times New Roman"/>
          <w:sz w:val="26"/>
          <w:szCs w:val="26"/>
        </w:rPr>
        <w:t>нешн</w:t>
      </w:r>
      <w:r>
        <w:rPr>
          <w:rFonts w:ascii="Times New Roman" w:hAnsi="Times New Roman" w:cs="Times New Roman"/>
          <w:sz w:val="26"/>
          <w:szCs w:val="26"/>
        </w:rPr>
        <w:t>яя проверка годового</w:t>
      </w:r>
      <w:r w:rsidR="00337DA9" w:rsidRPr="00963516">
        <w:rPr>
          <w:rFonts w:ascii="Times New Roman" w:hAnsi="Times New Roman" w:cs="Times New Roman"/>
          <w:sz w:val="26"/>
          <w:szCs w:val="26"/>
        </w:rPr>
        <w:t xml:space="preserve"> отчета об исполнении бюджета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городского поселения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муниципального района за</w:t>
      </w:r>
      <w:r w:rsidR="001C5E52">
        <w:rPr>
          <w:rFonts w:ascii="Times New Roman" w:hAnsi="Times New Roman" w:cs="Times New Roman"/>
          <w:sz w:val="26"/>
          <w:szCs w:val="26"/>
        </w:rPr>
        <w:t xml:space="preserve"> </w:t>
      </w:r>
      <w:r w:rsidR="00337DA9">
        <w:rPr>
          <w:rFonts w:ascii="Times New Roman" w:hAnsi="Times New Roman" w:cs="Times New Roman"/>
          <w:sz w:val="26"/>
          <w:szCs w:val="26"/>
        </w:rPr>
        <w:t>202</w:t>
      </w:r>
      <w:r w:rsidR="00C8003C">
        <w:rPr>
          <w:rFonts w:ascii="Times New Roman" w:hAnsi="Times New Roman" w:cs="Times New Roman"/>
          <w:sz w:val="26"/>
          <w:szCs w:val="26"/>
        </w:rPr>
        <w:t>4</w:t>
      </w:r>
      <w:r w:rsidR="0049510D">
        <w:rPr>
          <w:rFonts w:ascii="Times New Roman" w:hAnsi="Times New Roman" w:cs="Times New Roman"/>
          <w:sz w:val="26"/>
          <w:szCs w:val="26"/>
        </w:rPr>
        <w:t xml:space="preserve"> год проведена</w:t>
      </w:r>
      <w:r w:rsidR="00337DA9" w:rsidRPr="00963516">
        <w:rPr>
          <w:rFonts w:ascii="Times New Roman" w:hAnsi="Times New Roman" w:cs="Times New Roman"/>
          <w:sz w:val="26"/>
          <w:szCs w:val="26"/>
        </w:rPr>
        <w:t xml:space="preserve"> Контрольно-счетной комиссией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муниципального района </w:t>
      </w:r>
      <w:r w:rsidR="00C8003C">
        <w:rPr>
          <w:rFonts w:ascii="Times New Roman" w:hAnsi="Times New Roman" w:cs="Times New Roman"/>
          <w:sz w:val="26"/>
          <w:szCs w:val="26"/>
        </w:rPr>
        <w:t xml:space="preserve">на основании </w:t>
      </w:r>
      <w:r w:rsidR="00C8003C" w:rsidRPr="00C8003C">
        <w:rPr>
          <w:rFonts w:ascii="Times New Roman" w:hAnsi="Times New Roman" w:cs="Times New Roman"/>
          <w:sz w:val="26"/>
          <w:szCs w:val="26"/>
        </w:rPr>
        <w:t xml:space="preserve">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337DA9" w:rsidRPr="00963516">
        <w:rPr>
          <w:rFonts w:ascii="Times New Roman" w:hAnsi="Times New Roman" w:cs="Times New Roman"/>
          <w:sz w:val="26"/>
          <w:szCs w:val="26"/>
        </w:rPr>
        <w:t>в соответствии со статьей 264.4 Бюджетного кодекса Российской Федерации, «Положением о бюджетном процессе</w:t>
      </w:r>
      <w:proofErr w:type="gramEnd"/>
      <w:r w:rsidR="00337DA9" w:rsidRPr="00963516">
        <w:rPr>
          <w:rFonts w:ascii="Times New Roman" w:hAnsi="Times New Roman" w:cs="Times New Roman"/>
          <w:sz w:val="26"/>
          <w:szCs w:val="26"/>
        </w:rPr>
        <w:t xml:space="preserve"> в </w:t>
      </w:r>
      <w:proofErr w:type="spellStart"/>
      <w:r w:rsidR="00337DA9" w:rsidRPr="00963516">
        <w:rPr>
          <w:rFonts w:ascii="Times New Roman" w:hAnsi="Times New Roman" w:cs="Times New Roman"/>
          <w:sz w:val="26"/>
          <w:szCs w:val="26"/>
        </w:rPr>
        <w:t>Пестяковском</w:t>
      </w:r>
      <w:proofErr w:type="spellEnd"/>
      <w:r w:rsidR="00337DA9" w:rsidRPr="00963516">
        <w:rPr>
          <w:rFonts w:ascii="Times New Roman" w:hAnsi="Times New Roman" w:cs="Times New Roman"/>
          <w:sz w:val="26"/>
          <w:szCs w:val="26"/>
        </w:rPr>
        <w:t xml:space="preserve"> городском поселении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муниципального района», </w:t>
      </w:r>
      <w:r w:rsidR="00337DA9" w:rsidRPr="00612F10">
        <w:rPr>
          <w:rFonts w:ascii="Times New Roman" w:hAnsi="Times New Roman" w:cs="Times New Roman"/>
          <w:sz w:val="26"/>
          <w:szCs w:val="26"/>
        </w:rPr>
        <w:t xml:space="preserve">утвержденном решением Совета </w:t>
      </w:r>
      <w:proofErr w:type="spellStart"/>
      <w:r w:rsidR="00337DA9" w:rsidRPr="00612F10">
        <w:rPr>
          <w:rFonts w:ascii="Times New Roman" w:hAnsi="Times New Roman" w:cs="Times New Roman"/>
          <w:sz w:val="26"/>
          <w:szCs w:val="26"/>
        </w:rPr>
        <w:t>Пестяковского</w:t>
      </w:r>
      <w:proofErr w:type="spellEnd"/>
      <w:r w:rsidR="00337DA9" w:rsidRPr="00612F10">
        <w:rPr>
          <w:rFonts w:ascii="Times New Roman" w:hAnsi="Times New Roman" w:cs="Times New Roman"/>
          <w:sz w:val="26"/>
          <w:szCs w:val="26"/>
        </w:rPr>
        <w:t xml:space="preserve"> городского поселения </w:t>
      </w:r>
      <w:proofErr w:type="spellStart"/>
      <w:r w:rsidR="00337DA9" w:rsidRPr="00612F10">
        <w:rPr>
          <w:rFonts w:ascii="Times New Roman" w:hAnsi="Times New Roman" w:cs="Times New Roman"/>
          <w:sz w:val="26"/>
          <w:szCs w:val="26"/>
        </w:rPr>
        <w:t>Пестяковского</w:t>
      </w:r>
      <w:proofErr w:type="spellEnd"/>
      <w:r w:rsidR="00337DA9" w:rsidRPr="00612F10">
        <w:rPr>
          <w:rFonts w:ascii="Times New Roman" w:hAnsi="Times New Roman" w:cs="Times New Roman"/>
          <w:sz w:val="26"/>
          <w:szCs w:val="26"/>
        </w:rPr>
        <w:t xml:space="preserve"> муниципального района от </w:t>
      </w:r>
      <w:r w:rsidR="00612F10" w:rsidRPr="00612F10">
        <w:rPr>
          <w:rFonts w:ascii="Times New Roman" w:hAnsi="Times New Roman" w:cs="Times New Roman"/>
          <w:sz w:val="26"/>
          <w:szCs w:val="26"/>
        </w:rPr>
        <w:t>26.09.2023</w:t>
      </w:r>
      <w:r w:rsidR="00C8003C">
        <w:rPr>
          <w:rFonts w:ascii="Times New Roman" w:hAnsi="Times New Roman" w:cs="Times New Roman"/>
          <w:sz w:val="26"/>
          <w:szCs w:val="26"/>
        </w:rPr>
        <w:t xml:space="preserve"> </w:t>
      </w:r>
      <w:r w:rsidR="00612F10" w:rsidRPr="00612F10">
        <w:rPr>
          <w:rFonts w:ascii="Times New Roman" w:hAnsi="Times New Roman" w:cs="Times New Roman"/>
          <w:sz w:val="26"/>
          <w:szCs w:val="26"/>
        </w:rPr>
        <w:t>г. № 271</w:t>
      </w:r>
      <w:r w:rsidR="00337DA9" w:rsidRPr="00612F10">
        <w:rPr>
          <w:rFonts w:ascii="Times New Roman" w:hAnsi="Times New Roman" w:cs="Times New Roman"/>
          <w:sz w:val="26"/>
          <w:szCs w:val="26"/>
        </w:rPr>
        <w:t>,</w:t>
      </w:r>
      <w:r w:rsidR="00337DA9" w:rsidRPr="00FA7721">
        <w:rPr>
          <w:rFonts w:ascii="Times New Roman" w:hAnsi="Times New Roman" w:cs="Times New Roman"/>
          <w:sz w:val="26"/>
          <w:szCs w:val="26"/>
        </w:rPr>
        <w:t xml:space="preserve">  Положением о </w:t>
      </w:r>
      <w:r w:rsidR="00C8003C">
        <w:rPr>
          <w:rFonts w:ascii="Times New Roman" w:hAnsi="Times New Roman" w:cs="Times New Roman"/>
          <w:sz w:val="26"/>
          <w:szCs w:val="26"/>
        </w:rPr>
        <w:t>К</w:t>
      </w:r>
      <w:r w:rsidR="00337DA9" w:rsidRPr="00FA7721">
        <w:rPr>
          <w:rFonts w:ascii="Times New Roman" w:hAnsi="Times New Roman" w:cs="Times New Roman"/>
          <w:sz w:val="26"/>
          <w:szCs w:val="26"/>
        </w:rPr>
        <w:t xml:space="preserve">онтрольно-счетной комиссии </w:t>
      </w:r>
      <w:proofErr w:type="spellStart"/>
      <w:r w:rsidR="00337DA9" w:rsidRPr="00FA7721">
        <w:rPr>
          <w:rFonts w:ascii="Times New Roman" w:hAnsi="Times New Roman" w:cs="Times New Roman"/>
          <w:sz w:val="26"/>
          <w:szCs w:val="26"/>
        </w:rPr>
        <w:t>Пестяковского</w:t>
      </w:r>
      <w:proofErr w:type="spellEnd"/>
      <w:r w:rsidR="00337DA9" w:rsidRPr="00FA7721">
        <w:rPr>
          <w:rFonts w:ascii="Times New Roman" w:hAnsi="Times New Roman" w:cs="Times New Roman"/>
          <w:sz w:val="26"/>
          <w:szCs w:val="26"/>
        </w:rPr>
        <w:t xml:space="preserve"> муниципального района, утвержденн</w:t>
      </w:r>
      <w:r>
        <w:rPr>
          <w:rFonts w:ascii="Times New Roman" w:hAnsi="Times New Roman" w:cs="Times New Roman"/>
          <w:sz w:val="26"/>
          <w:szCs w:val="26"/>
        </w:rPr>
        <w:t>ы</w:t>
      </w:r>
      <w:r w:rsidR="005C5E69">
        <w:rPr>
          <w:rFonts w:ascii="Times New Roman" w:hAnsi="Times New Roman" w:cs="Times New Roman"/>
          <w:sz w:val="26"/>
          <w:szCs w:val="26"/>
        </w:rPr>
        <w:t xml:space="preserve">м Решением Совета </w:t>
      </w:r>
      <w:proofErr w:type="spellStart"/>
      <w:r w:rsidR="00337DA9" w:rsidRPr="00FA7721">
        <w:rPr>
          <w:rFonts w:ascii="Times New Roman" w:hAnsi="Times New Roman" w:cs="Times New Roman"/>
          <w:sz w:val="26"/>
          <w:szCs w:val="26"/>
        </w:rPr>
        <w:t>Пестяковского</w:t>
      </w:r>
      <w:proofErr w:type="spellEnd"/>
      <w:r w:rsidR="00337DA9" w:rsidRPr="00FA7721">
        <w:rPr>
          <w:rFonts w:ascii="Times New Roman" w:hAnsi="Times New Roman" w:cs="Times New Roman"/>
          <w:sz w:val="26"/>
          <w:szCs w:val="26"/>
        </w:rPr>
        <w:t xml:space="preserve"> муниципаль</w:t>
      </w:r>
      <w:r w:rsidR="00C8003C">
        <w:rPr>
          <w:rFonts w:ascii="Times New Roman" w:hAnsi="Times New Roman" w:cs="Times New Roman"/>
          <w:sz w:val="26"/>
          <w:szCs w:val="26"/>
        </w:rPr>
        <w:t>ного района от 25.02.2022 № 101.</w:t>
      </w:r>
    </w:p>
    <w:p w:rsidR="004262E4" w:rsidRPr="00E0577F" w:rsidRDefault="004262E4" w:rsidP="00E0577F">
      <w:pPr>
        <w:spacing w:after="0" w:line="240" w:lineRule="auto"/>
        <w:ind w:firstLine="709"/>
        <w:jc w:val="both"/>
        <w:rPr>
          <w:rFonts w:ascii="Times New Roman" w:hAnsi="Times New Roman" w:cs="Times New Roman"/>
          <w:sz w:val="26"/>
          <w:szCs w:val="26"/>
        </w:rPr>
      </w:pPr>
    </w:p>
    <w:p w:rsidR="00CD072C" w:rsidRPr="00963516" w:rsidRDefault="00337DA9" w:rsidP="00E0577F">
      <w:pPr>
        <w:shd w:val="clear" w:color="auto" w:fill="FFFFFF" w:themeFill="background1"/>
        <w:spacing w:after="0" w:line="240" w:lineRule="auto"/>
        <w:ind w:firstLine="709"/>
        <w:jc w:val="center"/>
        <w:rPr>
          <w:rFonts w:ascii="Times New Roman" w:hAnsi="Times New Roman" w:cs="Times New Roman"/>
          <w:sz w:val="26"/>
          <w:szCs w:val="26"/>
        </w:rPr>
      </w:pPr>
      <w:r w:rsidRPr="00963516">
        <w:rPr>
          <w:rFonts w:ascii="Times New Roman" w:hAnsi="Times New Roman" w:cs="Times New Roman"/>
          <w:b/>
          <w:sz w:val="26"/>
          <w:szCs w:val="26"/>
        </w:rPr>
        <w:t>Предмет проведения внешней проверки:</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годовой отчет об исполнении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за </w:t>
      </w:r>
      <w:r>
        <w:rPr>
          <w:rFonts w:ascii="Times New Roman" w:hAnsi="Times New Roman" w:cs="Times New Roman"/>
          <w:sz w:val="26"/>
          <w:szCs w:val="26"/>
        </w:rPr>
        <w:t>202</w:t>
      </w:r>
      <w:r w:rsidR="00C8003C">
        <w:rPr>
          <w:rFonts w:ascii="Times New Roman" w:hAnsi="Times New Roman" w:cs="Times New Roman"/>
          <w:sz w:val="26"/>
          <w:szCs w:val="26"/>
        </w:rPr>
        <w:t>4</w:t>
      </w:r>
      <w:r w:rsidRPr="00963516">
        <w:rPr>
          <w:rFonts w:ascii="Times New Roman" w:hAnsi="Times New Roman" w:cs="Times New Roman"/>
          <w:sz w:val="26"/>
          <w:szCs w:val="26"/>
        </w:rPr>
        <w:t xml:space="preserve"> год</w:t>
      </w:r>
      <w:r>
        <w:rPr>
          <w:rFonts w:ascii="Times New Roman" w:hAnsi="Times New Roman" w:cs="Times New Roman"/>
          <w:sz w:val="26"/>
          <w:szCs w:val="26"/>
        </w:rPr>
        <w:t xml:space="preserve"> </w:t>
      </w:r>
      <w:r w:rsidRPr="00963516">
        <w:rPr>
          <w:rFonts w:ascii="Times New Roman" w:hAnsi="Times New Roman" w:cs="Times New Roman"/>
          <w:sz w:val="26"/>
          <w:szCs w:val="26"/>
        </w:rPr>
        <w:t xml:space="preserve">и пояснительной записки к отчету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за </w:t>
      </w:r>
      <w:r w:rsidR="00EA348F">
        <w:rPr>
          <w:rFonts w:ascii="Times New Roman" w:hAnsi="Times New Roman" w:cs="Times New Roman"/>
          <w:sz w:val="26"/>
          <w:szCs w:val="26"/>
        </w:rPr>
        <w:t>202</w:t>
      </w:r>
      <w:r w:rsidR="00C8003C">
        <w:rPr>
          <w:rFonts w:ascii="Times New Roman" w:hAnsi="Times New Roman" w:cs="Times New Roman"/>
          <w:sz w:val="26"/>
          <w:szCs w:val="26"/>
        </w:rPr>
        <w:t>4</w:t>
      </w:r>
      <w:r w:rsidRPr="00963516">
        <w:rPr>
          <w:rFonts w:ascii="Times New Roman" w:hAnsi="Times New Roman" w:cs="Times New Roman"/>
          <w:sz w:val="26"/>
          <w:szCs w:val="26"/>
        </w:rPr>
        <w:t xml:space="preserve"> год;</w:t>
      </w:r>
    </w:p>
    <w:p w:rsidR="00337DA9" w:rsidRPr="00E0577F" w:rsidRDefault="00337DA9" w:rsidP="00E0577F">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иные документы, предусмотренные действующим законодательством.</w:t>
      </w:r>
    </w:p>
    <w:p w:rsidR="00CD072C" w:rsidRDefault="00CD072C" w:rsidP="00E0577F">
      <w:pPr>
        <w:spacing w:after="0" w:line="240" w:lineRule="auto"/>
        <w:ind w:firstLine="709"/>
        <w:jc w:val="center"/>
        <w:rPr>
          <w:rFonts w:ascii="Times New Roman" w:hAnsi="Times New Roman" w:cs="Times New Roman"/>
          <w:b/>
          <w:sz w:val="26"/>
          <w:szCs w:val="26"/>
        </w:rPr>
      </w:pPr>
    </w:p>
    <w:p w:rsidR="00CD072C" w:rsidRPr="00963516" w:rsidRDefault="00337DA9" w:rsidP="00E0577F">
      <w:pPr>
        <w:spacing w:after="0" w:line="240" w:lineRule="auto"/>
        <w:ind w:firstLine="709"/>
        <w:jc w:val="center"/>
        <w:rPr>
          <w:rFonts w:ascii="Times New Roman" w:hAnsi="Times New Roman" w:cs="Times New Roman"/>
          <w:sz w:val="26"/>
          <w:szCs w:val="26"/>
        </w:rPr>
      </w:pPr>
      <w:r w:rsidRPr="00963516">
        <w:rPr>
          <w:rFonts w:ascii="Times New Roman" w:hAnsi="Times New Roman" w:cs="Times New Roman"/>
          <w:b/>
          <w:sz w:val="26"/>
          <w:szCs w:val="26"/>
        </w:rPr>
        <w:t>Цель проведения внешней проверки:</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оценка своевременности предоставления, состава и содержания документов по исполнению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за </w:t>
      </w:r>
      <w:r>
        <w:rPr>
          <w:rFonts w:ascii="Times New Roman" w:hAnsi="Times New Roman" w:cs="Times New Roman"/>
          <w:sz w:val="26"/>
          <w:szCs w:val="26"/>
        </w:rPr>
        <w:t>202</w:t>
      </w:r>
      <w:r w:rsidR="00C8003C">
        <w:rPr>
          <w:rFonts w:ascii="Times New Roman" w:hAnsi="Times New Roman" w:cs="Times New Roman"/>
          <w:sz w:val="26"/>
          <w:szCs w:val="26"/>
        </w:rPr>
        <w:t>4</w:t>
      </w:r>
      <w:r w:rsidRPr="00963516">
        <w:rPr>
          <w:rFonts w:ascii="Times New Roman" w:hAnsi="Times New Roman" w:cs="Times New Roman"/>
          <w:sz w:val="26"/>
          <w:szCs w:val="26"/>
        </w:rPr>
        <w:t xml:space="preserve"> год;</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проверка и анализ исполнения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по данным годового отчета;</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выборочная проверка соблюдения требований действующего законодательства по организации и ведению бюджетного (бухгалтерского) учета в </w:t>
      </w:r>
      <w:proofErr w:type="spellStart"/>
      <w:r w:rsidRPr="00963516">
        <w:rPr>
          <w:rFonts w:ascii="Times New Roman" w:hAnsi="Times New Roman" w:cs="Times New Roman"/>
          <w:sz w:val="26"/>
          <w:szCs w:val="26"/>
        </w:rPr>
        <w:t>Пестяковском</w:t>
      </w:r>
      <w:proofErr w:type="spellEnd"/>
      <w:r w:rsidRPr="00963516">
        <w:rPr>
          <w:rFonts w:ascii="Times New Roman" w:hAnsi="Times New Roman" w:cs="Times New Roman"/>
          <w:sz w:val="26"/>
          <w:szCs w:val="26"/>
        </w:rPr>
        <w:t xml:space="preserve"> городском поселении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Метод проведения проверки – выборочный.</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8D0663">
        <w:rPr>
          <w:rFonts w:ascii="Times New Roman" w:hAnsi="Times New Roman" w:cs="Times New Roman"/>
          <w:sz w:val="26"/>
          <w:szCs w:val="26"/>
        </w:rPr>
        <w:t>О</w:t>
      </w:r>
      <w:r w:rsidRPr="00963516">
        <w:rPr>
          <w:rFonts w:ascii="Times New Roman" w:hAnsi="Times New Roman" w:cs="Times New Roman"/>
          <w:sz w:val="26"/>
          <w:szCs w:val="26"/>
        </w:rPr>
        <w:t>бъекты проведения внешней проверки:</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Финансовый отдел администрации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как орган, уполномоченный на организацию исполнения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а также на составление отчета об исполнении бюджета </w:t>
      </w:r>
      <w:proofErr w:type="spellStart"/>
      <w:r w:rsidRPr="001156E3">
        <w:rPr>
          <w:rFonts w:ascii="Times New Roman" w:hAnsi="Times New Roman" w:cs="Times New Roman"/>
          <w:sz w:val="26"/>
          <w:szCs w:val="26"/>
        </w:rPr>
        <w:t>Пестяковско</w:t>
      </w:r>
      <w:r>
        <w:rPr>
          <w:rFonts w:ascii="Times New Roman" w:hAnsi="Times New Roman" w:cs="Times New Roman"/>
          <w:sz w:val="26"/>
          <w:szCs w:val="26"/>
        </w:rPr>
        <w:t>го</w:t>
      </w:r>
      <w:proofErr w:type="spellEnd"/>
      <w:r>
        <w:rPr>
          <w:rFonts w:ascii="Times New Roman" w:hAnsi="Times New Roman" w:cs="Times New Roman"/>
          <w:sz w:val="26"/>
          <w:szCs w:val="26"/>
        </w:rPr>
        <w:t xml:space="preserve"> </w:t>
      </w:r>
      <w:r w:rsidRPr="001156E3">
        <w:rPr>
          <w:rFonts w:ascii="Times New Roman" w:hAnsi="Times New Roman" w:cs="Times New Roman"/>
          <w:sz w:val="26"/>
          <w:szCs w:val="26"/>
        </w:rPr>
        <w:t>го</w:t>
      </w:r>
      <w:r>
        <w:rPr>
          <w:rFonts w:ascii="Times New Roman" w:hAnsi="Times New Roman" w:cs="Times New Roman"/>
          <w:sz w:val="26"/>
          <w:szCs w:val="26"/>
        </w:rPr>
        <w:t>родского поселения:</w:t>
      </w:r>
    </w:p>
    <w:p w:rsidR="00337DA9" w:rsidRPr="00C5179C" w:rsidRDefault="00337DA9" w:rsidP="00337DA9">
      <w:pPr>
        <w:spacing w:after="0" w:line="240" w:lineRule="auto"/>
        <w:ind w:firstLine="709"/>
        <w:jc w:val="both"/>
        <w:rPr>
          <w:rFonts w:ascii="Times New Roman" w:hAnsi="Times New Roman" w:cs="Times New Roman"/>
          <w:color w:val="FF0000"/>
          <w:sz w:val="26"/>
          <w:szCs w:val="26"/>
        </w:rPr>
      </w:pPr>
      <w:r w:rsidRPr="00963516">
        <w:rPr>
          <w:rFonts w:ascii="Times New Roman" w:hAnsi="Times New Roman" w:cs="Times New Roman"/>
          <w:sz w:val="26"/>
          <w:szCs w:val="26"/>
        </w:rPr>
        <w:lastRenderedPageBreak/>
        <w:t xml:space="preserve">- Администрация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как орган, уполномоченный на организацию исполнения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 xml:space="preserve">городского поселения </w:t>
      </w:r>
      <w:r w:rsidRPr="00963516">
        <w:rPr>
          <w:rFonts w:ascii="Times New Roman" w:hAnsi="Times New Roman" w:cs="Times New Roman"/>
          <w:sz w:val="26"/>
          <w:szCs w:val="26"/>
        </w:rPr>
        <w:t xml:space="preserve">и составления отчета об исполнении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а также на внесение отчета об исполнении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 xml:space="preserve">городского поселения </w:t>
      </w:r>
      <w:r w:rsidRPr="00963516">
        <w:rPr>
          <w:rFonts w:ascii="Times New Roman" w:hAnsi="Times New Roman" w:cs="Times New Roman"/>
          <w:sz w:val="26"/>
          <w:szCs w:val="26"/>
        </w:rPr>
        <w:t xml:space="preserve">для утверждения в </w:t>
      </w:r>
      <w:r>
        <w:rPr>
          <w:rFonts w:ascii="Times New Roman" w:hAnsi="Times New Roman" w:cs="Times New Roman"/>
          <w:sz w:val="26"/>
          <w:szCs w:val="26"/>
        </w:rPr>
        <w:t xml:space="preserve">Совет </w:t>
      </w:r>
      <w:proofErr w:type="spellStart"/>
      <w:r>
        <w:rPr>
          <w:rFonts w:ascii="Times New Roman" w:hAnsi="Times New Roman" w:cs="Times New Roman"/>
          <w:sz w:val="26"/>
          <w:szCs w:val="26"/>
        </w:rPr>
        <w:t>Пестяковского</w:t>
      </w:r>
      <w:proofErr w:type="spellEnd"/>
      <w:r>
        <w:rPr>
          <w:rFonts w:ascii="Times New Roman" w:hAnsi="Times New Roman" w:cs="Times New Roman"/>
          <w:sz w:val="26"/>
          <w:szCs w:val="26"/>
        </w:rPr>
        <w:t xml:space="preserve"> городского поселения;</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w:t>
      </w:r>
      <w:r>
        <w:rPr>
          <w:rFonts w:ascii="Times New Roman" w:hAnsi="Times New Roman" w:cs="Times New Roman"/>
          <w:sz w:val="26"/>
          <w:szCs w:val="26"/>
        </w:rPr>
        <w:t xml:space="preserve">Совет </w:t>
      </w:r>
      <w:proofErr w:type="spellStart"/>
      <w:r>
        <w:rPr>
          <w:rFonts w:ascii="Times New Roman" w:hAnsi="Times New Roman" w:cs="Times New Roman"/>
          <w:sz w:val="26"/>
          <w:szCs w:val="26"/>
        </w:rPr>
        <w:t>Пестяковского</w:t>
      </w:r>
      <w:proofErr w:type="spellEnd"/>
      <w:r>
        <w:rPr>
          <w:rFonts w:ascii="Times New Roman" w:hAnsi="Times New Roman" w:cs="Times New Roman"/>
          <w:sz w:val="26"/>
          <w:szCs w:val="26"/>
        </w:rPr>
        <w:t xml:space="preserve"> городского поселения</w:t>
      </w:r>
      <w:r w:rsidRPr="00963516">
        <w:rPr>
          <w:rFonts w:ascii="Times New Roman" w:hAnsi="Times New Roman" w:cs="Times New Roman"/>
          <w:sz w:val="26"/>
          <w:szCs w:val="26"/>
        </w:rPr>
        <w:t>, как орган, уполномоченный на утверждение отчета об исполнении бюджета</w:t>
      </w:r>
      <w:r w:rsidRPr="001156E3">
        <w:rPr>
          <w:rFonts w:ascii="Times New Roman" w:hAnsi="Times New Roman" w:cs="Times New Roman"/>
          <w:sz w:val="26"/>
          <w:szCs w:val="26"/>
        </w:rPr>
        <w:t xml:space="preserve"> </w:t>
      </w:r>
      <w:proofErr w:type="spellStart"/>
      <w:r w:rsidRPr="001156E3">
        <w:rPr>
          <w:rFonts w:ascii="Times New Roman" w:hAnsi="Times New Roman" w:cs="Times New Roman"/>
          <w:sz w:val="26"/>
          <w:szCs w:val="26"/>
        </w:rPr>
        <w:t>Пестяковского</w:t>
      </w:r>
      <w:proofErr w:type="spellEnd"/>
      <w:r w:rsidRPr="001156E3">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w:t>
      </w:r>
    </w:p>
    <w:p w:rsidR="00337DA9" w:rsidRPr="00963516" w:rsidRDefault="00337DA9" w:rsidP="00E0577F">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Срок проведения внешней проверки отчета об исполнении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за </w:t>
      </w:r>
      <w:r>
        <w:rPr>
          <w:rFonts w:ascii="Times New Roman" w:hAnsi="Times New Roman" w:cs="Times New Roman"/>
          <w:sz w:val="26"/>
          <w:szCs w:val="26"/>
        </w:rPr>
        <w:t>202</w:t>
      </w:r>
      <w:r w:rsidR="00C8003C">
        <w:rPr>
          <w:rFonts w:ascii="Times New Roman" w:hAnsi="Times New Roman" w:cs="Times New Roman"/>
          <w:sz w:val="26"/>
          <w:szCs w:val="26"/>
        </w:rPr>
        <w:t>4</w:t>
      </w:r>
      <w:r w:rsidRPr="00963516">
        <w:rPr>
          <w:rFonts w:ascii="Times New Roman" w:hAnsi="Times New Roman" w:cs="Times New Roman"/>
          <w:sz w:val="26"/>
          <w:szCs w:val="26"/>
        </w:rPr>
        <w:t xml:space="preserve"> год с </w:t>
      </w:r>
      <w:r w:rsidR="00C8003C">
        <w:rPr>
          <w:rFonts w:ascii="Times New Roman" w:hAnsi="Times New Roman" w:cs="Times New Roman"/>
          <w:sz w:val="26"/>
          <w:szCs w:val="26"/>
        </w:rPr>
        <w:t>08</w:t>
      </w:r>
      <w:r w:rsidRPr="00963516">
        <w:rPr>
          <w:rFonts w:ascii="Times New Roman" w:hAnsi="Times New Roman" w:cs="Times New Roman"/>
          <w:sz w:val="26"/>
          <w:szCs w:val="26"/>
        </w:rPr>
        <w:t>.0</w:t>
      </w:r>
      <w:r>
        <w:rPr>
          <w:rFonts w:ascii="Times New Roman" w:hAnsi="Times New Roman" w:cs="Times New Roman"/>
          <w:sz w:val="26"/>
          <w:szCs w:val="26"/>
        </w:rPr>
        <w:t>4</w:t>
      </w:r>
      <w:r w:rsidRPr="00963516">
        <w:rPr>
          <w:rFonts w:ascii="Times New Roman" w:hAnsi="Times New Roman" w:cs="Times New Roman"/>
          <w:sz w:val="26"/>
          <w:szCs w:val="26"/>
        </w:rPr>
        <w:t>.202</w:t>
      </w:r>
      <w:r w:rsidR="00C8003C">
        <w:rPr>
          <w:rFonts w:ascii="Times New Roman" w:hAnsi="Times New Roman" w:cs="Times New Roman"/>
          <w:sz w:val="26"/>
          <w:szCs w:val="26"/>
        </w:rPr>
        <w:t>5</w:t>
      </w:r>
      <w:r>
        <w:rPr>
          <w:rFonts w:ascii="Times New Roman" w:hAnsi="Times New Roman" w:cs="Times New Roman"/>
          <w:sz w:val="26"/>
          <w:szCs w:val="26"/>
        </w:rPr>
        <w:t xml:space="preserve"> года по </w:t>
      </w:r>
      <w:r w:rsidR="00070E52">
        <w:rPr>
          <w:rFonts w:ascii="Times New Roman" w:hAnsi="Times New Roman" w:cs="Times New Roman"/>
          <w:sz w:val="26"/>
          <w:szCs w:val="26"/>
        </w:rPr>
        <w:t>1</w:t>
      </w:r>
      <w:r w:rsidR="00C8003C">
        <w:rPr>
          <w:rFonts w:ascii="Times New Roman" w:hAnsi="Times New Roman" w:cs="Times New Roman"/>
          <w:sz w:val="26"/>
          <w:szCs w:val="26"/>
        </w:rPr>
        <w:t>5</w:t>
      </w:r>
      <w:r w:rsidRPr="00963516">
        <w:rPr>
          <w:rFonts w:ascii="Times New Roman" w:hAnsi="Times New Roman" w:cs="Times New Roman"/>
          <w:sz w:val="26"/>
          <w:szCs w:val="26"/>
        </w:rPr>
        <w:t>.04.202</w:t>
      </w:r>
      <w:r w:rsidR="00C8003C">
        <w:rPr>
          <w:rFonts w:ascii="Times New Roman" w:hAnsi="Times New Roman" w:cs="Times New Roman"/>
          <w:sz w:val="26"/>
          <w:szCs w:val="26"/>
        </w:rPr>
        <w:t>5</w:t>
      </w:r>
      <w:r w:rsidRPr="00963516">
        <w:rPr>
          <w:rFonts w:ascii="Times New Roman" w:hAnsi="Times New Roman" w:cs="Times New Roman"/>
          <w:sz w:val="26"/>
          <w:szCs w:val="26"/>
        </w:rPr>
        <w:t xml:space="preserve"> года.</w:t>
      </w:r>
    </w:p>
    <w:p w:rsidR="00CD072C" w:rsidRDefault="00CD072C" w:rsidP="00337DA9">
      <w:pPr>
        <w:spacing w:after="0" w:line="240" w:lineRule="auto"/>
        <w:ind w:firstLine="709"/>
        <w:jc w:val="center"/>
        <w:rPr>
          <w:rFonts w:ascii="Times New Roman" w:hAnsi="Times New Roman" w:cs="Times New Roman"/>
          <w:b/>
          <w:sz w:val="26"/>
          <w:szCs w:val="26"/>
        </w:rPr>
      </w:pPr>
    </w:p>
    <w:p w:rsidR="00CD072C" w:rsidRPr="00963516" w:rsidRDefault="00337DA9" w:rsidP="00337DA9">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 xml:space="preserve">Оценка своевременности предоставления документов по исполнению бюджета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городского поселения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муниципального района за </w:t>
      </w:r>
      <w:r>
        <w:rPr>
          <w:rFonts w:ascii="Times New Roman" w:hAnsi="Times New Roman" w:cs="Times New Roman"/>
          <w:b/>
          <w:sz w:val="26"/>
          <w:szCs w:val="26"/>
        </w:rPr>
        <w:t>202</w:t>
      </w:r>
      <w:r w:rsidR="00C8003C">
        <w:rPr>
          <w:rFonts w:ascii="Times New Roman" w:hAnsi="Times New Roman" w:cs="Times New Roman"/>
          <w:b/>
          <w:sz w:val="26"/>
          <w:szCs w:val="26"/>
        </w:rPr>
        <w:t>4</w:t>
      </w:r>
      <w:r w:rsidR="005C5E69">
        <w:rPr>
          <w:rFonts w:ascii="Times New Roman" w:hAnsi="Times New Roman" w:cs="Times New Roman"/>
          <w:b/>
          <w:sz w:val="26"/>
          <w:szCs w:val="26"/>
        </w:rPr>
        <w:t xml:space="preserve"> год</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Документы по исполнению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предоставлены Главой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в бумажном виде в </w:t>
      </w:r>
      <w:r w:rsidRPr="00B64E4D">
        <w:rPr>
          <w:rFonts w:ascii="Times New Roman" w:hAnsi="Times New Roman" w:cs="Times New Roman"/>
          <w:sz w:val="26"/>
          <w:szCs w:val="26"/>
        </w:rPr>
        <w:t xml:space="preserve">Контрольно-счетную комиссию </w:t>
      </w:r>
      <w:proofErr w:type="spellStart"/>
      <w:r w:rsidRPr="00B64E4D">
        <w:rPr>
          <w:rFonts w:ascii="Times New Roman" w:hAnsi="Times New Roman" w:cs="Times New Roman"/>
          <w:sz w:val="26"/>
          <w:szCs w:val="26"/>
        </w:rPr>
        <w:t>Пестяковского</w:t>
      </w:r>
      <w:proofErr w:type="spellEnd"/>
      <w:r w:rsidRPr="00B64E4D">
        <w:rPr>
          <w:rFonts w:ascii="Times New Roman" w:hAnsi="Times New Roman" w:cs="Times New Roman"/>
          <w:sz w:val="26"/>
          <w:szCs w:val="26"/>
        </w:rPr>
        <w:t xml:space="preserve"> муниципального района  </w:t>
      </w:r>
      <w:r w:rsidR="00E571D4">
        <w:rPr>
          <w:rFonts w:ascii="Times New Roman" w:hAnsi="Times New Roman" w:cs="Times New Roman"/>
          <w:sz w:val="26"/>
          <w:szCs w:val="26"/>
        </w:rPr>
        <w:t>31</w:t>
      </w:r>
      <w:r w:rsidR="00B64E4D" w:rsidRPr="00B64E4D">
        <w:rPr>
          <w:rFonts w:ascii="Times New Roman" w:hAnsi="Times New Roman" w:cs="Times New Roman"/>
          <w:sz w:val="26"/>
          <w:szCs w:val="26"/>
        </w:rPr>
        <w:t xml:space="preserve"> марта</w:t>
      </w:r>
      <w:r w:rsidRPr="00B64E4D">
        <w:rPr>
          <w:rFonts w:ascii="Times New Roman" w:hAnsi="Times New Roman" w:cs="Times New Roman"/>
          <w:sz w:val="26"/>
          <w:szCs w:val="26"/>
        </w:rPr>
        <w:t xml:space="preserve"> 202</w:t>
      </w:r>
      <w:r w:rsidR="00C8003C">
        <w:rPr>
          <w:rFonts w:ascii="Times New Roman" w:hAnsi="Times New Roman" w:cs="Times New Roman"/>
          <w:sz w:val="26"/>
          <w:szCs w:val="26"/>
        </w:rPr>
        <w:t>5</w:t>
      </w:r>
      <w:r w:rsidRPr="00B64E4D">
        <w:rPr>
          <w:rFonts w:ascii="Times New Roman" w:hAnsi="Times New Roman" w:cs="Times New Roman"/>
          <w:sz w:val="26"/>
          <w:szCs w:val="26"/>
        </w:rPr>
        <w:t xml:space="preserve"> года в составе: «Годовой</w:t>
      </w:r>
      <w:r w:rsidRPr="00963516">
        <w:rPr>
          <w:rFonts w:ascii="Times New Roman" w:hAnsi="Times New Roman" w:cs="Times New Roman"/>
          <w:sz w:val="26"/>
          <w:szCs w:val="26"/>
        </w:rPr>
        <w:t xml:space="preserve"> отчет об исполнении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w:t>
      </w:r>
      <w:proofErr w:type="gramStart"/>
      <w:r w:rsidRPr="00963516">
        <w:rPr>
          <w:rFonts w:ascii="Times New Roman" w:hAnsi="Times New Roman" w:cs="Times New Roman"/>
          <w:sz w:val="26"/>
          <w:szCs w:val="26"/>
        </w:rPr>
        <w:t>Данные документы в соответствии со сроками, установленными п</w:t>
      </w:r>
      <w:r w:rsidR="00082183">
        <w:rPr>
          <w:rFonts w:ascii="Times New Roman" w:hAnsi="Times New Roman" w:cs="Times New Roman"/>
          <w:sz w:val="26"/>
          <w:szCs w:val="26"/>
        </w:rPr>
        <w:t>унктом</w:t>
      </w:r>
      <w:r w:rsidRPr="00963516">
        <w:rPr>
          <w:rFonts w:ascii="Times New Roman" w:hAnsi="Times New Roman" w:cs="Times New Roman"/>
          <w:sz w:val="26"/>
          <w:szCs w:val="26"/>
        </w:rPr>
        <w:t xml:space="preserve"> 3 ст. 264.4 Бюджетного Кодекса Российской Федерации, п</w:t>
      </w:r>
      <w:r w:rsidR="00AC2D3C">
        <w:rPr>
          <w:rFonts w:ascii="Times New Roman" w:hAnsi="Times New Roman" w:cs="Times New Roman"/>
          <w:sz w:val="26"/>
          <w:szCs w:val="26"/>
        </w:rPr>
        <w:t>унктом</w:t>
      </w:r>
      <w:r w:rsidRPr="00963516">
        <w:rPr>
          <w:rFonts w:ascii="Times New Roman" w:hAnsi="Times New Roman" w:cs="Times New Roman"/>
          <w:sz w:val="26"/>
          <w:szCs w:val="26"/>
        </w:rPr>
        <w:t xml:space="preserve"> 12.4 ст. 12 Положения о бюджетном процессе в </w:t>
      </w:r>
      <w:proofErr w:type="spellStart"/>
      <w:r w:rsidRPr="00963516">
        <w:rPr>
          <w:rFonts w:ascii="Times New Roman" w:hAnsi="Times New Roman" w:cs="Times New Roman"/>
          <w:sz w:val="26"/>
          <w:szCs w:val="26"/>
        </w:rPr>
        <w:t>Пестяковском</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 xml:space="preserve">городском поселении, утвержденном решением Совета </w:t>
      </w:r>
      <w:proofErr w:type="spellStart"/>
      <w:r>
        <w:rPr>
          <w:rFonts w:ascii="Times New Roman" w:hAnsi="Times New Roman" w:cs="Times New Roman"/>
          <w:sz w:val="26"/>
          <w:szCs w:val="26"/>
        </w:rPr>
        <w:t>Пестяковского</w:t>
      </w:r>
      <w:proofErr w:type="spellEnd"/>
      <w:r>
        <w:rPr>
          <w:rFonts w:ascii="Times New Roman" w:hAnsi="Times New Roman" w:cs="Times New Roman"/>
          <w:sz w:val="26"/>
          <w:szCs w:val="26"/>
        </w:rPr>
        <w:t xml:space="preserve"> городского поселения 2</w:t>
      </w:r>
      <w:r w:rsidR="00E571D4">
        <w:rPr>
          <w:rFonts w:ascii="Times New Roman" w:hAnsi="Times New Roman" w:cs="Times New Roman"/>
          <w:sz w:val="26"/>
          <w:szCs w:val="26"/>
        </w:rPr>
        <w:t>6.09.2023</w:t>
      </w:r>
      <w:r>
        <w:rPr>
          <w:rFonts w:ascii="Times New Roman" w:hAnsi="Times New Roman" w:cs="Times New Roman"/>
          <w:sz w:val="26"/>
          <w:szCs w:val="26"/>
        </w:rPr>
        <w:t xml:space="preserve"> г. №</w:t>
      </w:r>
      <w:r w:rsidR="00E571D4">
        <w:rPr>
          <w:rFonts w:ascii="Times New Roman" w:hAnsi="Times New Roman" w:cs="Times New Roman"/>
          <w:sz w:val="26"/>
          <w:szCs w:val="26"/>
        </w:rPr>
        <w:t xml:space="preserve"> 271</w:t>
      </w:r>
      <w:r w:rsidRPr="00963516">
        <w:rPr>
          <w:rFonts w:ascii="Times New Roman" w:hAnsi="Times New Roman" w:cs="Times New Roman"/>
          <w:sz w:val="26"/>
          <w:szCs w:val="26"/>
        </w:rPr>
        <w:t xml:space="preserve"> направлены в Контрольно-счетную комиссию для проведения внешней проверки.</w:t>
      </w:r>
      <w:proofErr w:type="gramEnd"/>
    </w:p>
    <w:p w:rsidR="00337DA9" w:rsidRPr="00963516" w:rsidRDefault="00337DA9" w:rsidP="00337DA9">
      <w:pPr>
        <w:spacing w:after="0" w:line="240" w:lineRule="auto"/>
        <w:ind w:firstLine="709"/>
        <w:jc w:val="both"/>
        <w:rPr>
          <w:rFonts w:ascii="Times New Roman" w:hAnsi="Times New Roman" w:cs="Times New Roman"/>
          <w:sz w:val="26"/>
          <w:szCs w:val="26"/>
        </w:rPr>
      </w:pPr>
      <w:proofErr w:type="gramStart"/>
      <w:r w:rsidRPr="00963516">
        <w:rPr>
          <w:rFonts w:ascii="Times New Roman" w:hAnsi="Times New Roman" w:cs="Times New Roman"/>
          <w:sz w:val="26"/>
          <w:szCs w:val="26"/>
        </w:rPr>
        <w:t xml:space="preserve">Предоставленные документы по исполнению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за </w:t>
      </w:r>
      <w:r w:rsidR="003570C8">
        <w:rPr>
          <w:rFonts w:ascii="Times New Roman" w:hAnsi="Times New Roman" w:cs="Times New Roman"/>
          <w:sz w:val="26"/>
          <w:szCs w:val="26"/>
        </w:rPr>
        <w:t>202</w:t>
      </w:r>
      <w:r w:rsidR="00C8003C">
        <w:rPr>
          <w:rFonts w:ascii="Times New Roman" w:hAnsi="Times New Roman" w:cs="Times New Roman"/>
          <w:sz w:val="26"/>
          <w:szCs w:val="26"/>
        </w:rPr>
        <w:t>4</w:t>
      </w:r>
      <w:r w:rsidRPr="007C68C1">
        <w:rPr>
          <w:rFonts w:ascii="Times New Roman" w:hAnsi="Times New Roman" w:cs="Times New Roman"/>
          <w:sz w:val="26"/>
          <w:szCs w:val="26"/>
        </w:rPr>
        <w:t xml:space="preserve"> год </w:t>
      </w:r>
      <w:r w:rsidRPr="0071769C">
        <w:rPr>
          <w:rFonts w:ascii="Times New Roman" w:hAnsi="Times New Roman" w:cs="Times New Roman"/>
          <w:sz w:val="26"/>
          <w:szCs w:val="26"/>
        </w:rPr>
        <w:t>по своему составу соответствует требованиям пункта 3 статьи 264.1 БК РФ, пункта 11.2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proofErr w:type="gramEnd"/>
      <w:r w:rsidRPr="0071769C">
        <w:rPr>
          <w:rFonts w:ascii="Times New Roman" w:hAnsi="Times New Roman" w:cs="Times New Roman"/>
          <w:sz w:val="26"/>
          <w:szCs w:val="26"/>
        </w:rPr>
        <w:t xml:space="preserve"> В соответствии с п</w:t>
      </w:r>
      <w:r w:rsidR="00082183" w:rsidRPr="0071769C">
        <w:rPr>
          <w:rFonts w:ascii="Times New Roman" w:hAnsi="Times New Roman" w:cs="Times New Roman"/>
          <w:sz w:val="26"/>
          <w:szCs w:val="26"/>
        </w:rPr>
        <w:t>унктом</w:t>
      </w:r>
      <w:r w:rsidRPr="0071769C">
        <w:rPr>
          <w:rFonts w:ascii="Times New Roman" w:hAnsi="Times New Roman" w:cs="Times New Roman"/>
          <w:sz w:val="26"/>
          <w:szCs w:val="26"/>
        </w:rPr>
        <w:t xml:space="preserve"> 4 Инструкции № 191н бюджетная отчетность представлена в сброшюрованном и пронумерованном виде с оглавлением и сопроводительным письмом.</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Главными администраторами доходов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в </w:t>
      </w:r>
      <w:r w:rsidR="0071769C">
        <w:rPr>
          <w:rFonts w:ascii="Times New Roman" w:hAnsi="Times New Roman" w:cs="Times New Roman"/>
          <w:sz w:val="26"/>
          <w:szCs w:val="26"/>
        </w:rPr>
        <w:t>202</w:t>
      </w:r>
      <w:r w:rsidR="00C8003C">
        <w:rPr>
          <w:rFonts w:ascii="Times New Roman" w:hAnsi="Times New Roman" w:cs="Times New Roman"/>
          <w:sz w:val="26"/>
          <w:szCs w:val="26"/>
        </w:rPr>
        <w:t>4</w:t>
      </w:r>
      <w:r w:rsidRPr="00963516">
        <w:rPr>
          <w:rFonts w:ascii="Times New Roman" w:hAnsi="Times New Roman" w:cs="Times New Roman"/>
          <w:sz w:val="26"/>
          <w:szCs w:val="26"/>
        </w:rPr>
        <w:t xml:space="preserve"> году являлись:</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Администрация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Ивановской области</w:t>
      </w:r>
      <w:r>
        <w:rPr>
          <w:rFonts w:ascii="Times New Roman" w:hAnsi="Times New Roman" w:cs="Times New Roman"/>
          <w:sz w:val="26"/>
          <w:szCs w:val="26"/>
        </w:rPr>
        <w:t>.</w:t>
      </w:r>
    </w:p>
    <w:p w:rsidR="00337DA9" w:rsidRPr="00963516" w:rsidRDefault="00337DA9" w:rsidP="00337DA9">
      <w:pPr>
        <w:spacing w:after="0" w:line="240" w:lineRule="auto"/>
        <w:ind w:firstLine="709"/>
        <w:jc w:val="both"/>
        <w:rPr>
          <w:rFonts w:ascii="Times New Roman" w:hAnsi="Times New Roman" w:cs="Times New Roman"/>
          <w:sz w:val="26"/>
          <w:szCs w:val="26"/>
        </w:rPr>
      </w:pPr>
      <w:proofErr w:type="gramStart"/>
      <w:r w:rsidRPr="00963516">
        <w:rPr>
          <w:rFonts w:ascii="Times New Roman" w:hAnsi="Times New Roman" w:cs="Times New Roman"/>
          <w:sz w:val="26"/>
          <w:szCs w:val="26"/>
        </w:rPr>
        <w:t xml:space="preserve">Проверкой бюджетной отчетности главного распорядителя бюджетных средств, предоставленной в Финансовый отдел </w:t>
      </w:r>
      <w:r>
        <w:rPr>
          <w:rFonts w:ascii="Times New Roman" w:hAnsi="Times New Roman" w:cs="Times New Roman"/>
          <w:sz w:val="26"/>
          <w:szCs w:val="26"/>
        </w:rPr>
        <w:t>а</w:t>
      </w:r>
      <w:r w:rsidRPr="00963516">
        <w:rPr>
          <w:rFonts w:ascii="Times New Roman" w:hAnsi="Times New Roman" w:cs="Times New Roman"/>
          <w:sz w:val="26"/>
          <w:szCs w:val="26"/>
        </w:rPr>
        <w:t xml:space="preserve">дминистрации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установлено, что объем предоставленных материалов соответствует п</w:t>
      </w:r>
      <w:r w:rsidR="00082183">
        <w:rPr>
          <w:rFonts w:ascii="Times New Roman" w:hAnsi="Times New Roman" w:cs="Times New Roman"/>
          <w:sz w:val="26"/>
          <w:szCs w:val="26"/>
        </w:rPr>
        <w:t>ункту</w:t>
      </w:r>
      <w:r w:rsidRPr="00963516">
        <w:rPr>
          <w:rFonts w:ascii="Times New Roman" w:hAnsi="Times New Roman" w:cs="Times New Roman"/>
          <w:sz w:val="26"/>
          <w:szCs w:val="26"/>
        </w:rPr>
        <w:t xml:space="preserve"> 2 ст. 264.1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г. № 191н (в действующей редакции).</w:t>
      </w:r>
      <w:proofErr w:type="gramEnd"/>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lastRenderedPageBreak/>
        <w:t xml:space="preserve">В соответствии с требованиями пункта 2 Инструкции бюджетная отчетность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составлена на 1 января года, следующего за отчетным (на 01.01.202</w:t>
      </w:r>
      <w:r w:rsidR="00C8003C">
        <w:rPr>
          <w:rFonts w:ascii="Times New Roman" w:hAnsi="Times New Roman" w:cs="Times New Roman"/>
          <w:sz w:val="26"/>
          <w:szCs w:val="26"/>
        </w:rPr>
        <w:t>5</w:t>
      </w:r>
      <w:r w:rsidRPr="00963516">
        <w:rPr>
          <w:rFonts w:ascii="Times New Roman" w:hAnsi="Times New Roman" w:cs="Times New Roman"/>
          <w:sz w:val="26"/>
          <w:szCs w:val="26"/>
        </w:rPr>
        <w:t xml:space="preserve"> г.).</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 В соответствии с требованиями пункта 8 Инструкции показатели бюджетной отчетности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имеющие отрицательное значение отражены со знаком «минус».</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В соответствии с требованиями пункта 9 Инструкции бюджетная отчетность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составлена нарастающим итогом с начала года в рублях с точностью до второго десятичного знака после запятой.</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В формах бюджетной отчетности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в полном объеме заполнены все предусмотренные реквизиты.</w:t>
      </w:r>
    </w:p>
    <w:p w:rsidR="00337DA9" w:rsidRDefault="00337DA9" w:rsidP="00E0577F">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Проверкой не установлено расхождений соответствия предоставленной отчетности главным распорядителем средств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городского поселения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 пл</w:t>
      </w:r>
      <w:r w:rsidR="002D4BFB">
        <w:rPr>
          <w:rFonts w:ascii="Times New Roman" w:hAnsi="Times New Roman" w:cs="Times New Roman"/>
          <w:sz w:val="26"/>
          <w:szCs w:val="26"/>
        </w:rPr>
        <w:t>а</w:t>
      </w:r>
      <w:r w:rsidRPr="00963516">
        <w:rPr>
          <w:rFonts w:ascii="Times New Roman" w:hAnsi="Times New Roman" w:cs="Times New Roman"/>
          <w:sz w:val="26"/>
          <w:szCs w:val="26"/>
        </w:rPr>
        <w:t xml:space="preserve">новым показателям и показателям исполнения бюджета </w:t>
      </w:r>
      <w:proofErr w:type="spellStart"/>
      <w:r>
        <w:rPr>
          <w:rFonts w:ascii="Times New Roman" w:hAnsi="Times New Roman" w:cs="Times New Roman"/>
          <w:sz w:val="26"/>
          <w:szCs w:val="26"/>
        </w:rPr>
        <w:t>Пестяковского</w:t>
      </w:r>
      <w:proofErr w:type="spellEnd"/>
      <w:r>
        <w:rPr>
          <w:rFonts w:ascii="Times New Roman" w:hAnsi="Times New Roman" w:cs="Times New Roman"/>
          <w:sz w:val="26"/>
          <w:szCs w:val="26"/>
        </w:rPr>
        <w:t xml:space="preserve"> городского поселения</w:t>
      </w:r>
      <w:r w:rsidRPr="00394956">
        <w:rPr>
          <w:rFonts w:ascii="Times New Roman" w:hAnsi="Times New Roman" w:cs="Times New Roman"/>
          <w:color w:val="FF0000"/>
          <w:sz w:val="26"/>
          <w:szCs w:val="26"/>
        </w:rPr>
        <w:t xml:space="preserve"> </w:t>
      </w:r>
      <w:r w:rsidRPr="00963516">
        <w:rPr>
          <w:rFonts w:ascii="Times New Roman" w:hAnsi="Times New Roman" w:cs="Times New Roman"/>
          <w:sz w:val="26"/>
          <w:szCs w:val="26"/>
        </w:rPr>
        <w:t>в составе консолидированной отчетности.</w:t>
      </w:r>
    </w:p>
    <w:p w:rsidR="00CD072C" w:rsidRDefault="00CD072C" w:rsidP="00CD072C">
      <w:pPr>
        <w:spacing w:after="0" w:line="240" w:lineRule="auto"/>
        <w:ind w:firstLine="709"/>
        <w:rPr>
          <w:rFonts w:ascii="Times New Roman" w:hAnsi="Times New Roman" w:cs="Times New Roman"/>
          <w:b/>
          <w:sz w:val="26"/>
          <w:szCs w:val="26"/>
        </w:rPr>
      </w:pPr>
    </w:p>
    <w:p w:rsidR="00CD072C" w:rsidRPr="00E0577F" w:rsidRDefault="00337DA9" w:rsidP="00E0577F">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 xml:space="preserve">Анализ основных характеристик бюджета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городского поселения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муниципального района</w:t>
      </w:r>
    </w:p>
    <w:p w:rsidR="00E0577F" w:rsidRPr="00E0577F" w:rsidRDefault="00337DA9" w:rsidP="00E0577F">
      <w:pPr>
        <w:spacing w:after="0" w:line="240" w:lineRule="auto"/>
        <w:ind w:firstLine="709"/>
        <w:jc w:val="both"/>
        <w:rPr>
          <w:rFonts w:ascii="Times New Roman" w:hAnsi="Times New Roman" w:cs="Times New Roman"/>
          <w:sz w:val="26"/>
          <w:szCs w:val="26"/>
        </w:rPr>
      </w:pPr>
      <w:proofErr w:type="gramStart"/>
      <w:r w:rsidRPr="007D5811">
        <w:rPr>
          <w:rFonts w:ascii="Times New Roman" w:hAnsi="Times New Roman" w:cs="Times New Roman"/>
          <w:sz w:val="26"/>
          <w:szCs w:val="26"/>
        </w:rPr>
        <w:t xml:space="preserve">Решением Совета </w:t>
      </w:r>
      <w:proofErr w:type="spellStart"/>
      <w:r w:rsidRPr="007D5811">
        <w:rPr>
          <w:rFonts w:ascii="Times New Roman" w:hAnsi="Times New Roman" w:cs="Times New Roman"/>
          <w:sz w:val="26"/>
          <w:szCs w:val="26"/>
        </w:rPr>
        <w:t>Пестяковского</w:t>
      </w:r>
      <w:proofErr w:type="spellEnd"/>
      <w:r w:rsidRPr="007D5811">
        <w:rPr>
          <w:rFonts w:ascii="Times New Roman" w:hAnsi="Times New Roman" w:cs="Times New Roman"/>
          <w:sz w:val="26"/>
          <w:szCs w:val="26"/>
        </w:rPr>
        <w:t xml:space="preserve"> городского поселения от 2</w:t>
      </w:r>
      <w:r w:rsidR="00C62E1D">
        <w:rPr>
          <w:rFonts w:ascii="Times New Roman" w:hAnsi="Times New Roman" w:cs="Times New Roman"/>
          <w:sz w:val="26"/>
          <w:szCs w:val="26"/>
        </w:rPr>
        <w:t>1</w:t>
      </w:r>
      <w:r w:rsidRPr="007D5811">
        <w:rPr>
          <w:rFonts w:ascii="Times New Roman" w:hAnsi="Times New Roman" w:cs="Times New Roman"/>
          <w:sz w:val="26"/>
          <w:szCs w:val="26"/>
        </w:rPr>
        <w:t>.12.202</w:t>
      </w:r>
      <w:r w:rsidR="00C62E1D">
        <w:rPr>
          <w:rFonts w:ascii="Times New Roman" w:hAnsi="Times New Roman" w:cs="Times New Roman"/>
          <w:sz w:val="26"/>
          <w:szCs w:val="26"/>
        </w:rPr>
        <w:t>3</w:t>
      </w:r>
      <w:r w:rsidR="007D5811" w:rsidRPr="007D5811">
        <w:rPr>
          <w:rFonts w:ascii="Times New Roman" w:hAnsi="Times New Roman" w:cs="Times New Roman"/>
          <w:sz w:val="26"/>
          <w:szCs w:val="26"/>
        </w:rPr>
        <w:t xml:space="preserve"> г. года № </w:t>
      </w:r>
      <w:r w:rsidR="00C62E1D">
        <w:rPr>
          <w:rFonts w:ascii="Times New Roman" w:hAnsi="Times New Roman" w:cs="Times New Roman"/>
          <w:sz w:val="26"/>
          <w:szCs w:val="26"/>
        </w:rPr>
        <w:t>284</w:t>
      </w:r>
      <w:r w:rsidRPr="007D5811">
        <w:rPr>
          <w:rFonts w:ascii="Times New Roman" w:hAnsi="Times New Roman" w:cs="Times New Roman"/>
          <w:sz w:val="26"/>
          <w:szCs w:val="26"/>
        </w:rPr>
        <w:t xml:space="preserve"> «О бюджете </w:t>
      </w:r>
      <w:proofErr w:type="spellStart"/>
      <w:r w:rsidRPr="007D5811">
        <w:rPr>
          <w:rFonts w:ascii="Times New Roman" w:hAnsi="Times New Roman" w:cs="Times New Roman"/>
          <w:sz w:val="26"/>
          <w:szCs w:val="26"/>
        </w:rPr>
        <w:t>Пестяковского</w:t>
      </w:r>
      <w:proofErr w:type="spellEnd"/>
      <w:r w:rsidRPr="007D5811">
        <w:rPr>
          <w:rFonts w:ascii="Times New Roman" w:hAnsi="Times New Roman" w:cs="Times New Roman"/>
          <w:sz w:val="26"/>
          <w:szCs w:val="26"/>
        </w:rPr>
        <w:t xml:space="preserve"> городского поселения на 202</w:t>
      </w:r>
      <w:r w:rsidR="0057124E">
        <w:rPr>
          <w:rFonts w:ascii="Times New Roman" w:hAnsi="Times New Roman" w:cs="Times New Roman"/>
          <w:sz w:val="26"/>
          <w:szCs w:val="26"/>
        </w:rPr>
        <w:t>4</w:t>
      </w:r>
      <w:r w:rsidRPr="007D5811">
        <w:rPr>
          <w:rFonts w:ascii="Times New Roman" w:hAnsi="Times New Roman" w:cs="Times New Roman"/>
          <w:sz w:val="26"/>
          <w:szCs w:val="26"/>
        </w:rPr>
        <w:t xml:space="preserve"> год и плановый период 202</w:t>
      </w:r>
      <w:r w:rsidR="0057124E">
        <w:rPr>
          <w:rFonts w:ascii="Times New Roman" w:hAnsi="Times New Roman" w:cs="Times New Roman"/>
          <w:sz w:val="26"/>
          <w:szCs w:val="26"/>
        </w:rPr>
        <w:t>5</w:t>
      </w:r>
      <w:r w:rsidRPr="007D5811">
        <w:rPr>
          <w:rFonts w:ascii="Times New Roman" w:hAnsi="Times New Roman" w:cs="Times New Roman"/>
          <w:sz w:val="26"/>
          <w:szCs w:val="26"/>
        </w:rPr>
        <w:t xml:space="preserve"> и 202</w:t>
      </w:r>
      <w:r w:rsidR="0057124E">
        <w:rPr>
          <w:rFonts w:ascii="Times New Roman" w:hAnsi="Times New Roman" w:cs="Times New Roman"/>
          <w:sz w:val="26"/>
          <w:szCs w:val="26"/>
        </w:rPr>
        <w:t>6</w:t>
      </w:r>
      <w:r w:rsidRPr="007D5811">
        <w:rPr>
          <w:rFonts w:ascii="Times New Roman" w:hAnsi="Times New Roman" w:cs="Times New Roman"/>
          <w:sz w:val="26"/>
          <w:szCs w:val="26"/>
        </w:rPr>
        <w:t xml:space="preserve"> годов»</w:t>
      </w:r>
      <w:r w:rsidRPr="00561628">
        <w:rPr>
          <w:rFonts w:ascii="Times New Roman" w:hAnsi="Times New Roman" w:cs="Times New Roman"/>
          <w:sz w:val="26"/>
          <w:szCs w:val="26"/>
        </w:rPr>
        <w:t xml:space="preserve"> в действующей редакции бюджет </w:t>
      </w:r>
      <w:proofErr w:type="spellStart"/>
      <w:r w:rsidRPr="00561628">
        <w:rPr>
          <w:rFonts w:ascii="Times New Roman" w:hAnsi="Times New Roman" w:cs="Times New Roman"/>
          <w:sz w:val="26"/>
          <w:szCs w:val="26"/>
        </w:rPr>
        <w:t>Пестяковск</w:t>
      </w:r>
      <w:r w:rsidR="007D5811">
        <w:rPr>
          <w:rFonts w:ascii="Times New Roman" w:hAnsi="Times New Roman" w:cs="Times New Roman"/>
          <w:sz w:val="26"/>
          <w:szCs w:val="26"/>
        </w:rPr>
        <w:t>ого</w:t>
      </w:r>
      <w:proofErr w:type="spellEnd"/>
      <w:r w:rsidR="007D5811">
        <w:rPr>
          <w:rFonts w:ascii="Times New Roman" w:hAnsi="Times New Roman" w:cs="Times New Roman"/>
          <w:sz w:val="26"/>
          <w:szCs w:val="26"/>
        </w:rPr>
        <w:t xml:space="preserve"> городского поселения на 202</w:t>
      </w:r>
      <w:r w:rsidR="00C62E1D">
        <w:rPr>
          <w:rFonts w:ascii="Times New Roman" w:hAnsi="Times New Roman" w:cs="Times New Roman"/>
          <w:sz w:val="26"/>
          <w:szCs w:val="26"/>
        </w:rPr>
        <w:t>4</w:t>
      </w:r>
      <w:r w:rsidRPr="00561628">
        <w:rPr>
          <w:rFonts w:ascii="Times New Roman" w:hAnsi="Times New Roman" w:cs="Times New Roman"/>
          <w:sz w:val="26"/>
          <w:szCs w:val="26"/>
        </w:rPr>
        <w:t xml:space="preserve"> год был утвержден</w:t>
      </w:r>
      <w:r w:rsidRPr="00561628">
        <w:rPr>
          <w:rFonts w:ascii="Times New Roman" w:hAnsi="Times New Roman" w:cs="Times New Roman"/>
          <w:color w:val="FF0000"/>
          <w:sz w:val="26"/>
          <w:szCs w:val="26"/>
        </w:rPr>
        <w:t xml:space="preserve"> </w:t>
      </w:r>
      <w:r w:rsidRPr="00505CEC">
        <w:rPr>
          <w:rFonts w:ascii="Times New Roman" w:hAnsi="Times New Roman" w:cs="Times New Roman"/>
          <w:sz w:val="26"/>
          <w:szCs w:val="26"/>
        </w:rPr>
        <w:t xml:space="preserve">по доходам – </w:t>
      </w:r>
      <w:r w:rsidR="00C62E1D">
        <w:rPr>
          <w:rFonts w:ascii="Times New Roman" w:hAnsi="Times New Roman" w:cs="Times New Roman"/>
          <w:sz w:val="26"/>
          <w:szCs w:val="26"/>
        </w:rPr>
        <w:t>38 706,5</w:t>
      </w:r>
      <w:r w:rsidRPr="00505CEC">
        <w:rPr>
          <w:rFonts w:ascii="Times New Roman" w:hAnsi="Times New Roman" w:cs="Times New Roman"/>
          <w:sz w:val="26"/>
          <w:szCs w:val="26"/>
        </w:rPr>
        <w:t xml:space="preserve"> тыс. руб., по расходам – </w:t>
      </w:r>
      <w:r w:rsidR="00C62E1D">
        <w:rPr>
          <w:rFonts w:ascii="Times New Roman" w:hAnsi="Times New Roman" w:cs="Times New Roman"/>
          <w:sz w:val="26"/>
          <w:szCs w:val="26"/>
        </w:rPr>
        <w:t xml:space="preserve">39 697,5 </w:t>
      </w:r>
      <w:r w:rsidRPr="00505CEC">
        <w:rPr>
          <w:rFonts w:ascii="Times New Roman" w:hAnsi="Times New Roman" w:cs="Times New Roman"/>
          <w:sz w:val="26"/>
          <w:szCs w:val="26"/>
        </w:rPr>
        <w:t>тыс. руб., с размером безвозмездных поступлен</w:t>
      </w:r>
      <w:r w:rsidR="00E0577F">
        <w:rPr>
          <w:rFonts w:ascii="Times New Roman" w:hAnsi="Times New Roman" w:cs="Times New Roman"/>
          <w:sz w:val="26"/>
          <w:szCs w:val="26"/>
        </w:rPr>
        <w:t xml:space="preserve">ий в сумме – </w:t>
      </w:r>
      <w:r w:rsidR="00C62E1D">
        <w:rPr>
          <w:rFonts w:ascii="Times New Roman" w:hAnsi="Times New Roman" w:cs="Times New Roman"/>
          <w:sz w:val="26"/>
          <w:szCs w:val="26"/>
        </w:rPr>
        <w:t>18</w:t>
      </w:r>
      <w:r w:rsidR="00E571D4">
        <w:rPr>
          <w:rFonts w:ascii="Times New Roman" w:hAnsi="Times New Roman" w:cs="Times New Roman"/>
          <w:sz w:val="26"/>
          <w:szCs w:val="26"/>
        </w:rPr>
        <w:t xml:space="preserve"> </w:t>
      </w:r>
      <w:r w:rsidR="00C62E1D">
        <w:rPr>
          <w:rFonts w:ascii="Times New Roman" w:hAnsi="Times New Roman" w:cs="Times New Roman"/>
          <w:sz w:val="26"/>
          <w:szCs w:val="26"/>
        </w:rPr>
        <w:t>275,6</w:t>
      </w:r>
      <w:r w:rsidR="00E0577F">
        <w:rPr>
          <w:rFonts w:ascii="Times New Roman" w:hAnsi="Times New Roman" w:cs="Times New Roman"/>
          <w:sz w:val="26"/>
          <w:szCs w:val="26"/>
        </w:rPr>
        <w:t xml:space="preserve">  тыс. руб.</w:t>
      </w:r>
      <w:proofErr w:type="gramEnd"/>
    </w:p>
    <w:p w:rsidR="00CD072C" w:rsidRDefault="00CD072C" w:rsidP="00337DA9">
      <w:pPr>
        <w:suppressAutoHyphens/>
        <w:spacing w:after="0" w:line="240" w:lineRule="auto"/>
        <w:ind w:firstLine="709"/>
        <w:jc w:val="center"/>
        <w:rPr>
          <w:rFonts w:ascii="Times New Roman" w:eastAsia="Calibri" w:hAnsi="Times New Roman" w:cs="Times New Roman"/>
          <w:b/>
          <w:bCs/>
          <w:color w:val="000000"/>
          <w:sz w:val="26"/>
          <w:szCs w:val="26"/>
          <w:lang w:eastAsia="ar-SA"/>
        </w:rPr>
      </w:pPr>
    </w:p>
    <w:p w:rsidR="00337DA9" w:rsidRPr="009D526C" w:rsidRDefault="00337DA9" w:rsidP="00337DA9">
      <w:pPr>
        <w:suppressAutoHyphens/>
        <w:spacing w:after="0" w:line="240" w:lineRule="auto"/>
        <w:ind w:firstLine="709"/>
        <w:jc w:val="center"/>
        <w:rPr>
          <w:rFonts w:ascii="Times New Roman" w:eastAsia="Calibri" w:hAnsi="Times New Roman" w:cs="Times New Roman"/>
          <w:b/>
          <w:bCs/>
          <w:color w:val="000000"/>
          <w:sz w:val="26"/>
          <w:szCs w:val="26"/>
          <w:lang w:eastAsia="ar-SA"/>
        </w:rPr>
      </w:pPr>
      <w:r w:rsidRPr="009D526C">
        <w:rPr>
          <w:rFonts w:ascii="Times New Roman" w:eastAsia="Calibri" w:hAnsi="Times New Roman" w:cs="Times New Roman"/>
          <w:b/>
          <w:bCs/>
          <w:color w:val="000000"/>
          <w:sz w:val="26"/>
          <w:szCs w:val="26"/>
          <w:lang w:eastAsia="ar-SA"/>
        </w:rPr>
        <w:t xml:space="preserve">Данные об исполнении основных характеристик бюджета </w:t>
      </w:r>
    </w:p>
    <w:p w:rsidR="00337DA9" w:rsidRPr="009D526C" w:rsidRDefault="00337DA9" w:rsidP="00337DA9">
      <w:pPr>
        <w:suppressAutoHyphens/>
        <w:spacing w:after="0" w:line="240" w:lineRule="auto"/>
        <w:ind w:firstLine="709"/>
        <w:jc w:val="center"/>
        <w:rPr>
          <w:rFonts w:ascii="Times New Roman" w:eastAsia="Calibri" w:hAnsi="Times New Roman" w:cs="Times New Roman"/>
          <w:b/>
          <w:bCs/>
          <w:color w:val="000000"/>
          <w:sz w:val="26"/>
          <w:szCs w:val="26"/>
          <w:lang w:eastAsia="ar-SA"/>
        </w:rPr>
      </w:pPr>
      <w:proofErr w:type="spellStart"/>
      <w:r w:rsidRPr="009D526C">
        <w:rPr>
          <w:rFonts w:ascii="Times New Roman" w:eastAsia="Times New Roman" w:hAnsi="Times New Roman" w:cs="Times New Roman"/>
          <w:b/>
          <w:sz w:val="26"/>
          <w:szCs w:val="26"/>
          <w:lang w:eastAsia="ar-SA"/>
        </w:rPr>
        <w:t>Пестяковского</w:t>
      </w:r>
      <w:proofErr w:type="spellEnd"/>
      <w:r w:rsidRPr="009D526C">
        <w:rPr>
          <w:rFonts w:ascii="Times New Roman" w:eastAsia="Calibri" w:hAnsi="Times New Roman" w:cs="Times New Roman"/>
          <w:b/>
          <w:bCs/>
          <w:color w:val="000000"/>
          <w:sz w:val="26"/>
          <w:szCs w:val="26"/>
          <w:lang w:eastAsia="ar-SA"/>
        </w:rPr>
        <w:t xml:space="preserve"> </w:t>
      </w:r>
      <w:r>
        <w:rPr>
          <w:rFonts w:ascii="Times New Roman" w:eastAsia="Calibri" w:hAnsi="Times New Roman" w:cs="Times New Roman"/>
          <w:b/>
          <w:bCs/>
          <w:color w:val="000000"/>
          <w:sz w:val="26"/>
          <w:szCs w:val="26"/>
          <w:lang w:eastAsia="ar-SA"/>
        </w:rPr>
        <w:t xml:space="preserve">городского </w:t>
      </w:r>
      <w:r w:rsidRPr="009D526C">
        <w:rPr>
          <w:rFonts w:ascii="Times New Roman" w:eastAsia="Calibri" w:hAnsi="Times New Roman" w:cs="Times New Roman"/>
          <w:b/>
          <w:bCs/>
          <w:color w:val="000000"/>
          <w:sz w:val="26"/>
          <w:szCs w:val="26"/>
          <w:lang w:eastAsia="ar-SA"/>
        </w:rPr>
        <w:t>поселения</w:t>
      </w:r>
    </w:p>
    <w:p w:rsidR="00337DA9" w:rsidRPr="009D526C" w:rsidRDefault="00337DA9" w:rsidP="00337DA9">
      <w:pPr>
        <w:suppressAutoHyphens/>
        <w:spacing w:after="0" w:line="240" w:lineRule="auto"/>
        <w:ind w:firstLine="709"/>
        <w:jc w:val="right"/>
        <w:rPr>
          <w:rFonts w:ascii="Times New Roman" w:eastAsia="Calibri" w:hAnsi="Times New Roman" w:cs="Times New Roman"/>
          <w:bCs/>
          <w:color w:val="000000"/>
          <w:sz w:val="26"/>
          <w:szCs w:val="26"/>
          <w:lang w:eastAsia="ar-SA"/>
        </w:rPr>
      </w:pPr>
      <w:r w:rsidRPr="009D526C">
        <w:rPr>
          <w:rFonts w:ascii="Times New Roman" w:eastAsia="Calibri" w:hAnsi="Times New Roman" w:cs="Times New Roman"/>
          <w:bCs/>
          <w:color w:val="000000"/>
          <w:sz w:val="26"/>
          <w:szCs w:val="26"/>
          <w:lang w:eastAsia="ar-SA"/>
        </w:rPr>
        <w:t>(тыс. руб.)</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1842"/>
        <w:gridCol w:w="1701"/>
        <w:gridCol w:w="1560"/>
        <w:gridCol w:w="1559"/>
      </w:tblGrid>
      <w:tr w:rsidR="00337DA9" w:rsidRPr="009D526C" w:rsidTr="00CD072C">
        <w:trPr>
          <w:tblHeader/>
        </w:trPr>
        <w:tc>
          <w:tcPr>
            <w:tcW w:w="2694" w:type="dxa"/>
            <w:vMerge w:val="restart"/>
            <w:tcBorders>
              <w:top w:val="single" w:sz="1" w:space="0" w:color="000000"/>
              <w:left w:val="single" w:sz="1" w:space="0" w:color="000000"/>
              <w:bottom w:val="single" w:sz="1" w:space="0" w:color="000000"/>
            </w:tcBorders>
            <w:shd w:val="clear" w:color="auto" w:fill="auto"/>
          </w:tcPr>
          <w:p w:rsidR="00337DA9" w:rsidRPr="009D526C" w:rsidRDefault="00337DA9" w:rsidP="00914C35">
            <w:pPr>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842" w:type="dxa"/>
            <w:tcBorders>
              <w:top w:val="single" w:sz="4" w:space="0" w:color="auto"/>
              <w:left w:val="single" w:sz="1" w:space="0" w:color="000000"/>
              <w:bottom w:val="single" w:sz="1" w:space="0" w:color="000000"/>
            </w:tcBorders>
            <w:shd w:val="clear" w:color="auto" w:fill="auto"/>
          </w:tcPr>
          <w:p w:rsidR="00337DA9" w:rsidRPr="000B196E"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r w:rsidRPr="000B196E">
              <w:rPr>
                <w:rFonts w:ascii="Times New Roman" w:eastAsia="Times New Roman" w:hAnsi="Times New Roman" w:cs="Times New Roman"/>
                <w:b/>
                <w:bCs/>
                <w:sz w:val="20"/>
                <w:szCs w:val="20"/>
                <w:lang w:eastAsia="ar-SA"/>
              </w:rPr>
              <w:t>Утвержденные бюджетные</w:t>
            </w:r>
          </w:p>
          <w:p w:rsidR="00337DA9" w:rsidRPr="000B196E"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r w:rsidRPr="000B196E">
              <w:rPr>
                <w:rFonts w:ascii="Times New Roman" w:eastAsia="Times New Roman" w:hAnsi="Times New Roman" w:cs="Times New Roman"/>
                <w:b/>
                <w:bCs/>
                <w:sz w:val="20"/>
                <w:szCs w:val="20"/>
                <w:lang w:eastAsia="ar-SA"/>
              </w:rPr>
              <w:t xml:space="preserve">назначения </w:t>
            </w:r>
          </w:p>
          <w:p w:rsidR="00337DA9" w:rsidRPr="009D526C"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proofErr w:type="gramStart"/>
            <w:r w:rsidRPr="009D526C">
              <w:rPr>
                <w:rFonts w:ascii="Times New Roman" w:eastAsia="Times New Roman" w:hAnsi="Times New Roman" w:cs="Times New Roman"/>
                <w:b/>
                <w:bCs/>
                <w:sz w:val="20"/>
                <w:szCs w:val="20"/>
                <w:lang w:eastAsia="ar-SA"/>
              </w:rPr>
              <w:t xml:space="preserve">(по состоянию </w:t>
            </w:r>
            <w:proofErr w:type="gramEnd"/>
          </w:p>
          <w:p w:rsidR="00337DA9" w:rsidRPr="009D526C" w:rsidRDefault="00337DA9" w:rsidP="0057124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9D526C">
              <w:rPr>
                <w:rFonts w:ascii="Times New Roman" w:eastAsia="Times New Roman" w:hAnsi="Times New Roman" w:cs="Times New Roman"/>
                <w:b/>
                <w:bCs/>
                <w:sz w:val="20"/>
                <w:szCs w:val="20"/>
                <w:lang w:eastAsia="ar-SA"/>
              </w:rPr>
              <w:t xml:space="preserve">на 31 декабря) </w:t>
            </w:r>
            <w:r>
              <w:rPr>
                <w:rFonts w:ascii="Times New Roman" w:eastAsia="Times New Roman" w:hAnsi="Times New Roman" w:cs="Times New Roman"/>
                <w:b/>
                <w:bCs/>
                <w:sz w:val="20"/>
                <w:szCs w:val="20"/>
                <w:lang w:eastAsia="ar-SA"/>
              </w:rPr>
              <w:t>202</w:t>
            </w:r>
            <w:r w:rsidR="0057124E">
              <w:rPr>
                <w:rFonts w:ascii="Times New Roman" w:eastAsia="Times New Roman" w:hAnsi="Times New Roman" w:cs="Times New Roman"/>
                <w:b/>
                <w:bCs/>
                <w:sz w:val="20"/>
                <w:szCs w:val="20"/>
                <w:lang w:eastAsia="ar-SA"/>
              </w:rPr>
              <w:t>4</w:t>
            </w:r>
            <w:r w:rsidRPr="00FC5C52">
              <w:rPr>
                <w:rFonts w:ascii="Times New Roman" w:eastAsia="Times New Roman" w:hAnsi="Times New Roman" w:cs="Times New Roman"/>
                <w:b/>
                <w:bCs/>
                <w:sz w:val="20"/>
                <w:szCs w:val="20"/>
                <w:lang w:eastAsia="ar-SA"/>
              </w:rPr>
              <w:t xml:space="preserve"> год</w:t>
            </w:r>
          </w:p>
        </w:tc>
        <w:tc>
          <w:tcPr>
            <w:tcW w:w="3261" w:type="dxa"/>
            <w:gridSpan w:val="2"/>
            <w:tcBorders>
              <w:top w:val="single" w:sz="4" w:space="0" w:color="auto"/>
              <w:left w:val="single" w:sz="1" w:space="0" w:color="000000"/>
              <w:bottom w:val="single" w:sz="1" w:space="0" w:color="000000"/>
            </w:tcBorders>
            <w:shd w:val="clear" w:color="auto" w:fill="auto"/>
          </w:tcPr>
          <w:p w:rsidR="00337DA9" w:rsidRPr="009D526C" w:rsidRDefault="00337DA9" w:rsidP="0057124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2F5CA8">
              <w:rPr>
                <w:rFonts w:ascii="Times New Roman" w:eastAsia="Times New Roman" w:hAnsi="Times New Roman" w:cs="Times New Roman"/>
                <w:b/>
                <w:bCs/>
                <w:sz w:val="20"/>
                <w:szCs w:val="20"/>
                <w:lang w:eastAsia="ar-SA"/>
              </w:rPr>
              <w:t xml:space="preserve">Исполнение </w:t>
            </w:r>
            <w:r w:rsidRPr="009D526C">
              <w:rPr>
                <w:rFonts w:ascii="Times New Roman" w:eastAsia="Times New Roman" w:hAnsi="Times New Roman" w:cs="Times New Roman"/>
                <w:b/>
                <w:bCs/>
                <w:sz w:val="20"/>
                <w:szCs w:val="20"/>
                <w:lang w:eastAsia="ar-SA"/>
              </w:rPr>
              <w:t xml:space="preserve">за </w:t>
            </w:r>
            <w:r>
              <w:rPr>
                <w:rFonts w:ascii="Times New Roman" w:eastAsia="Times New Roman" w:hAnsi="Times New Roman" w:cs="Times New Roman"/>
                <w:b/>
                <w:bCs/>
                <w:sz w:val="20"/>
                <w:szCs w:val="20"/>
                <w:lang w:eastAsia="ar-SA"/>
              </w:rPr>
              <w:t>202</w:t>
            </w:r>
            <w:r w:rsidR="0057124E">
              <w:rPr>
                <w:rFonts w:ascii="Times New Roman" w:eastAsia="Times New Roman" w:hAnsi="Times New Roman" w:cs="Times New Roman"/>
                <w:b/>
                <w:bCs/>
                <w:sz w:val="20"/>
                <w:szCs w:val="20"/>
                <w:lang w:eastAsia="ar-SA"/>
              </w:rPr>
              <w:t>4</w:t>
            </w:r>
            <w:r w:rsidRPr="009D526C">
              <w:rPr>
                <w:rFonts w:ascii="Times New Roman" w:eastAsia="Times New Roman" w:hAnsi="Times New Roman" w:cs="Times New Roman"/>
                <w:b/>
                <w:bCs/>
                <w:sz w:val="20"/>
                <w:szCs w:val="20"/>
                <w:lang w:eastAsia="ar-SA"/>
              </w:rPr>
              <w:t xml:space="preserve"> год</w:t>
            </w:r>
          </w:p>
        </w:tc>
        <w:tc>
          <w:tcPr>
            <w:tcW w:w="1559" w:type="dxa"/>
            <w:tcBorders>
              <w:top w:val="single" w:sz="4" w:space="0" w:color="auto"/>
              <w:left w:val="single" w:sz="1" w:space="0" w:color="000000"/>
              <w:bottom w:val="single" w:sz="1" w:space="0" w:color="000000"/>
              <w:right w:val="single" w:sz="1" w:space="0" w:color="000000"/>
            </w:tcBorders>
            <w:shd w:val="clear" w:color="auto" w:fill="auto"/>
          </w:tcPr>
          <w:p w:rsidR="00337DA9" w:rsidRPr="009D526C" w:rsidRDefault="00337DA9" w:rsidP="00914C35">
            <w:pPr>
              <w:suppressLineNumbers/>
              <w:suppressAutoHyphens/>
              <w:spacing w:after="0" w:line="240" w:lineRule="auto"/>
              <w:jc w:val="center"/>
              <w:rPr>
                <w:rFonts w:ascii="Times New Roman" w:eastAsia="Times New Roman" w:hAnsi="Times New Roman" w:cs="Times New Roman"/>
                <w:sz w:val="20"/>
                <w:szCs w:val="20"/>
                <w:lang w:eastAsia="ar-SA"/>
              </w:rPr>
            </w:pPr>
            <w:r w:rsidRPr="009D526C">
              <w:rPr>
                <w:rFonts w:ascii="Times New Roman" w:eastAsia="Times New Roman" w:hAnsi="Times New Roman" w:cs="Times New Roman"/>
                <w:b/>
                <w:bCs/>
                <w:sz w:val="20"/>
                <w:szCs w:val="20"/>
                <w:lang w:eastAsia="ar-SA"/>
              </w:rPr>
              <w:t>Динамика бюджетных показателей</w:t>
            </w:r>
            <w:proofErr w:type="gramStart"/>
            <w:r w:rsidRPr="009D526C">
              <w:rPr>
                <w:rFonts w:ascii="Times New Roman" w:eastAsia="Times New Roman" w:hAnsi="Times New Roman" w:cs="Times New Roman"/>
                <w:b/>
                <w:bCs/>
                <w:sz w:val="20"/>
                <w:szCs w:val="20"/>
                <w:lang w:eastAsia="ar-SA"/>
              </w:rPr>
              <w:t xml:space="preserve"> (+/-)</w:t>
            </w:r>
            <w:proofErr w:type="gramEnd"/>
          </w:p>
        </w:tc>
      </w:tr>
      <w:tr w:rsidR="00337DA9" w:rsidRPr="009D526C" w:rsidTr="00CD072C">
        <w:trPr>
          <w:tblHeader/>
        </w:trPr>
        <w:tc>
          <w:tcPr>
            <w:tcW w:w="2694" w:type="dxa"/>
            <w:vMerge/>
            <w:tcBorders>
              <w:top w:val="single" w:sz="1" w:space="0" w:color="000000"/>
              <w:left w:val="single" w:sz="1" w:space="0" w:color="000000"/>
              <w:bottom w:val="single" w:sz="1" w:space="0" w:color="000000"/>
            </w:tcBorders>
            <w:shd w:val="clear" w:color="auto" w:fill="auto"/>
          </w:tcPr>
          <w:p w:rsidR="00337DA9" w:rsidRPr="009D526C" w:rsidRDefault="00337DA9" w:rsidP="00914C35">
            <w:pPr>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842" w:type="dxa"/>
            <w:tcBorders>
              <w:left w:val="single" w:sz="1" w:space="0" w:color="000000"/>
              <w:bottom w:val="single" w:sz="1" w:space="0" w:color="000000"/>
            </w:tcBorders>
            <w:shd w:val="clear" w:color="auto" w:fill="auto"/>
          </w:tcPr>
          <w:p w:rsidR="00337DA9" w:rsidRPr="009D526C"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r w:rsidRPr="009D526C">
              <w:rPr>
                <w:rFonts w:ascii="Times New Roman" w:eastAsia="Times New Roman" w:hAnsi="Times New Roman" w:cs="Times New Roman"/>
                <w:b/>
                <w:bCs/>
                <w:sz w:val="20"/>
                <w:szCs w:val="20"/>
                <w:lang w:eastAsia="ar-SA"/>
              </w:rPr>
              <w:t>сумма, тыс. руб.</w:t>
            </w:r>
          </w:p>
        </w:tc>
        <w:tc>
          <w:tcPr>
            <w:tcW w:w="1701" w:type="dxa"/>
            <w:tcBorders>
              <w:left w:val="single" w:sz="1" w:space="0" w:color="000000"/>
              <w:bottom w:val="single" w:sz="1" w:space="0" w:color="000000"/>
            </w:tcBorders>
            <w:shd w:val="clear" w:color="auto" w:fill="auto"/>
          </w:tcPr>
          <w:p w:rsidR="00337DA9" w:rsidRPr="009D526C"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r w:rsidRPr="009D526C">
              <w:rPr>
                <w:rFonts w:ascii="Times New Roman" w:eastAsia="Times New Roman" w:hAnsi="Times New Roman" w:cs="Times New Roman"/>
                <w:b/>
                <w:bCs/>
                <w:sz w:val="20"/>
                <w:szCs w:val="20"/>
                <w:lang w:eastAsia="ar-SA"/>
              </w:rPr>
              <w:t>сумма, тыс. руб.</w:t>
            </w:r>
          </w:p>
        </w:tc>
        <w:tc>
          <w:tcPr>
            <w:tcW w:w="1560" w:type="dxa"/>
            <w:tcBorders>
              <w:left w:val="single" w:sz="1" w:space="0" w:color="000000"/>
              <w:bottom w:val="single" w:sz="1" w:space="0" w:color="000000"/>
            </w:tcBorders>
            <w:shd w:val="clear" w:color="auto" w:fill="auto"/>
          </w:tcPr>
          <w:p w:rsidR="00337DA9" w:rsidRPr="009D526C"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r w:rsidRPr="009D526C">
              <w:rPr>
                <w:rFonts w:ascii="Times New Roman" w:eastAsia="Times New Roman" w:hAnsi="Times New Roman" w:cs="Times New Roman"/>
                <w:b/>
                <w:bCs/>
                <w:sz w:val="20"/>
                <w:szCs w:val="20"/>
                <w:lang w:eastAsia="ar-SA"/>
              </w:rPr>
              <w:t>%</w:t>
            </w:r>
          </w:p>
        </w:tc>
        <w:tc>
          <w:tcPr>
            <w:tcW w:w="1559" w:type="dxa"/>
            <w:tcBorders>
              <w:left w:val="single" w:sz="1" w:space="0" w:color="000000"/>
              <w:bottom w:val="single" w:sz="1" w:space="0" w:color="000000"/>
              <w:right w:val="single" w:sz="1" w:space="0" w:color="000000"/>
            </w:tcBorders>
            <w:shd w:val="clear" w:color="auto" w:fill="auto"/>
          </w:tcPr>
          <w:p w:rsidR="00337DA9" w:rsidRPr="009D526C" w:rsidRDefault="00337DA9" w:rsidP="00914C35">
            <w:pPr>
              <w:suppressLineNumbers/>
              <w:suppressAutoHyphens/>
              <w:spacing w:after="0" w:line="240" w:lineRule="auto"/>
              <w:jc w:val="center"/>
              <w:rPr>
                <w:rFonts w:ascii="Times New Roman" w:eastAsia="Times New Roman" w:hAnsi="Times New Roman" w:cs="Times New Roman"/>
                <w:b/>
                <w:bCs/>
                <w:sz w:val="20"/>
                <w:szCs w:val="20"/>
                <w:lang w:eastAsia="ar-SA"/>
              </w:rPr>
            </w:pPr>
            <w:r w:rsidRPr="009D526C">
              <w:rPr>
                <w:rFonts w:ascii="Times New Roman" w:eastAsia="Times New Roman" w:hAnsi="Times New Roman" w:cs="Times New Roman"/>
                <w:b/>
                <w:bCs/>
                <w:sz w:val="20"/>
                <w:szCs w:val="20"/>
                <w:lang w:eastAsia="ar-SA"/>
              </w:rPr>
              <w:t xml:space="preserve">сумма, </w:t>
            </w:r>
          </w:p>
          <w:p w:rsidR="00337DA9" w:rsidRPr="009D526C" w:rsidRDefault="00337DA9" w:rsidP="00914C35">
            <w:pPr>
              <w:suppressLineNumbers/>
              <w:suppressAutoHyphens/>
              <w:spacing w:after="0" w:line="240" w:lineRule="auto"/>
              <w:jc w:val="center"/>
              <w:rPr>
                <w:rFonts w:ascii="Times New Roman" w:eastAsia="Times New Roman" w:hAnsi="Times New Roman" w:cs="Times New Roman"/>
                <w:sz w:val="20"/>
                <w:szCs w:val="20"/>
                <w:lang w:eastAsia="ar-SA"/>
              </w:rPr>
            </w:pPr>
            <w:r w:rsidRPr="009D526C">
              <w:rPr>
                <w:rFonts w:ascii="Times New Roman" w:eastAsia="Times New Roman" w:hAnsi="Times New Roman" w:cs="Times New Roman"/>
                <w:b/>
                <w:bCs/>
                <w:sz w:val="20"/>
                <w:szCs w:val="20"/>
                <w:lang w:eastAsia="ar-SA"/>
              </w:rPr>
              <w:t>тыс. руб.</w:t>
            </w:r>
          </w:p>
        </w:tc>
      </w:tr>
      <w:tr w:rsidR="00337DA9" w:rsidRPr="009D526C" w:rsidTr="00CD072C">
        <w:tc>
          <w:tcPr>
            <w:tcW w:w="2694" w:type="dxa"/>
            <w:tcBorders>
              <w:left w:val="single" w:sz="1" w:space="0" w:color="000000"/>
              <w:bottom w:val="single" w:sz="1" w:space="0" w:color="000000"/>
            </w:tcBorders>
            <w:shd w:val="clear" w:color="auto" w:fill="auto"/>
          </w:tcPr>
          <w:p w:rsidR="00337DA9" w:rsidRPr="009D526C" w:rsidRDefault="00337DA9" w:rsidP="00914C35">
            <w:pPr>
              <w:suppressLineNumbers/>
              <w:suppressAutoHyphens/>
              <w:spacing w:after="0" w:line="240" w:lineRule="auto"/>
              <w:rPr>
                <w:rFonts w:ascii="Times New Roman" w:eastAsia="Times New Roman" w:hAnsi="Times New Roman" w:cs="Times New Roman"/>
                <w:color w:val="000000"/>
                <w:sz w:val="20"/>
                <w:szCs w:val="20"/>
                <w:lang w:eastAsia="ar-SA"/>
              </w:rPr>
            </w:pPr>
            <w:r w:rsidRPr="009D526C">
              <w:rPr>
                <w:rFonts w:ascii="Times New Roman" w:eastAsia="Times New Roman" w:hAnsi="Times New Roman" w:cs="Times New Roman"/>
                <w:sz w:val="20"/>
                <w:szCs w:val="20"/>
                <w:lang w:eastAsia="ar-SA"/>
              </w:rPr>
              <w:t>Доходы</w:t>
            </w:r>
          </w:p>
        </w:tc>
        <w:tc>
          <w:tcPr>
            <w:tcW w:w="1842" w:type="dxa"/>
            <w:tcBorders>
              <w:left w:val="single" w:sz="1" w:space="0" w:color="000000"/>
              <w:bottom w:val="single" w:sz="1" w:space="0" w:color="000000"/>
            </w:tcBorders>
            <w:shd w:val="clear" w:color="auto" w:fill="auto"/>
          </w:tcPr>
          <w:p w:rsidR="00337DA9" w:rsidRPr="00FF36C5" w:rsidRDefault="00FF36C5" w:rsidP="00DB5878">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38 706,5</w:t>
            </w:r>
          </w:p>
        </w:tc>
        <w:tc>
          <w:tcPr>
            <w:tcW w:w="1701" w:type="dxa"/>
            <w:tcBorders>
              <w:left w:val="single" w:sz="1" w:space="0" w:color="000000"/>
              <w:bottom w:val="single" w:sz="1" w:space="0" w:color="000000"/>
            </w:tcBorders>
            <w:shd w:val="clear" w:color="auto" w:fill="auto"/>
          </w:tcPr>
          <w:p w:rsidR="00337DA9" w:rsidRPr="00DB5878" w:rsidRDefault="00FF36C5" w:rsidP="00DB5878">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40 282,5</w:t>
            </w:r>
          </w:p>
        </w:tc>
        <w:tc>
          <w:tcPr>
            <w:tcW w:w="1560" w:type="dxa"/>
            <w:tcBorders>
              <w:left w:val="single" w:sz="1" w:space="0" w:color="000000"/>
              <w:bottom w:val="single" w:sz="1" w:space="0" w:color="000000"/>
            </w:tcBorders>
            <w:shd w:val="clear" w:color="auto" w:fill="auto"/>
          </w:tcPr>
          <w:p w:rsidR="00337DA9" w:rsidRPr="009D526C" w:rsidRDefault="00FF36C5" w:rsidP="00337DA9">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104,1</w:t>
            </w:r>
          </w:p>
        </w:tc>
        <w:tc>
          <w:tcPr>
            <w:tcW w:w="1559" w:type="dxa"/>
            <w:tcBorders>
              <w:left w:val="single" w:sz="1" w:space="0" w:color="000000"/>
              <w:bottom w:val="single" w:sz="1" w:space="0" w:color="000000"/>
              <w:right w:val="single" w:sz="1" w:space="0" w:color="000000"/>
            </w:tcBorders>
            <w:shd w:val="clear" w:color="auto" w:fill="auto"/>
          </w:tcPr>
          <w:p w:rsidR="00337DA9" w:rsidRPr="009D526C" w:rsidRDefault="00FF36C5" w:rsidP="00914C35">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1 576,0</w:t>
            </w:r>
          </w:p>
        </w:tc>
      </w:tr>
      <w:tr w:rsidR="00337DA9" w:rsidRPr="009D526C" w:rsidTr="00CD072C">
        <w:tc>
          <w:tcPr>
            <w:tcW w:w="2694" w:type="dxa"/>
            <w:tcBorders>
              <w:left w:val="single" w:sz="1" w:space="0" w:color="000000"/>
              <w:bottom w:val="single" w:sz="1" w:space="0" w:color="000000"/>
            </w:tcBorders>
            <w:shd w:val="clear" w:color="auto" w:fill="auto"/>
          </w:tcPr>
          <w:p w:rsidR="00337DA9" w:rsidRPr="009D526C" w:rsidRDefault="00337DA9" w:rsidP="00914C35">
            <w:pPr>
              <w:suppressLineNumbers/>
              <w:suppressAutoHyphens/>
              <w:spacing w:after="0" w:line="240" w:lineRule="auto"/>
              <w:rPr>
                <w:rFonts w:ascii="Times New Roman" w:eastAsia="Times New Roman" w:hAnsi="Times New Roman" w:cs="Times New Roman"/>
                <w:color w:val="000000"/>
                <w:sz w:val="20"/>
                <w:szCs w:val="20"/>
                <w:lang w:eastAsia="ar-SA"/>
              </w:rPr>
            </w:pPr>
            <w:r w:rsidRPr="009D526C">
              <w:rPr>
                <w:rFonts w:ascii="Times New Roman" w:eastAsia="Times New Roman" w:hAnsi="Times New Roman" w:cs="Times New Roman"/>
                <w:sz w:val="20"/>
                <w:szCs w:val="20"/>
                <w:lang w:eastAsia="ar-SA"/>
              </w:rPr>
              <w:t>Расходы</w:t>
            </w:r>
          </w:p>
        </w:tc>
        <w:tc>
          <w:tcPr>
            <w:tcW w:w="1842" w:type="dxa"/>
            <w:tcBorders>
              <w:left w:val="single" w:sz="1" w:space="0" w:color="000000"/>
              <w:bottom w:val="single" w:sz="1" w:space="0" w:color="000000"/>
            </w:tcBorders>
            <w:shd w:val="clear" w:color="auto" w:fill="auto"/>
          </w:tcPr>
          <w:p w:rsidR="00337DA9" w:rsidRPr="000B196E" w:rsidRDefault="00FF36C5" w:rsidP="00914C35">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39 697,5</w:t>
            </w:r>
          </w:p>
        </w:tc>
        <w:tc>
          <w:tcPr>
            <w:tcW w:w="1701" w:type="dxa"/>
            <w:tcBorders>
              <w:left w:val="single" w:sz="1" w:space="0" w:color="000000"/>
              <w:bottom w:val="single" w:sz="1" w:space="0" w:color="000000"/>
            </w:tcBorders>
            <w:shd w:val="clear" w:color="auto" w:fill="auto"/>
          </w:tcPr>
          <w:p w:rsidR="00337DA9" w:rsidRPr="009D526C" w:rsidRDefault="00FF36C5" w:rsidP="00914C35">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38 267,6</w:t>
            </w:r>
          </w:p>
        </w:tc>
        <w:tc>
          <w:tcPr>
            <w:tcW w:w="1560" w:type="dxa"/>
            <w:tcBorders>
              <w:left w:val="single" w:sz="1" w:space="0" w:color="000000"/>
              <w:bottom w:val="single" w:sz="1" w:space="0" w:color="000000"/>
            </w:tcBorders>
            <w:shd w:val="clear" w:color="auto" w:fill="auto"/>
          </w:tcPr>
          <w:p w:rsidR="00337DA9" w:rsidRPr="009D526C" w:rsidRDefault="00FF36C5" w:rsidP="00914C35">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96,4</w:t>
            </w:r>
          </w:p>
        </w:tc>
        <w:tc>
          <w:tcPr>
            <w:tcW w:w="1559" w:type="dxa"/>
            <w:tcBorders>
              <w:left w:val="single" w:sz="1" w:space="0" w:color="000000"/>
              <w:bottom w:val="single" w:sz="1" w:space="0" w:color="000000"/>
              <w:right w:val="single" w:sz="1" w:space="0" w:color="000000"/>
            </w:tcBorders>
            <w:shd w:val="clear" w:color="auto" w:fill="auto"/>
          </w:tcPr>
          <w:p w:rsidR="00337DA9" w:rsidRPr="009D526C" w:rsidRDefault="00FF36C5" w:rsidP="00914C35">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-1 429,9</w:t>
            </w:r>
          </w:p>
        </w:tc>
      </w:tr>
      <w:tr w:rsidR="00337DA9" w:rsidRPr="009D526C" w:rsidTr="00CD072C">
        <w:tc>
          <w:tcPr>
            <w:tcW w:w="2694" w:type="dxa"/>
            <w:tcBorders>
              <w:left w:val="single" w:sz="1" w:space="0" w:color="000000"/>
              <w:bottom w:val="single" w:sz="1" w:space="0" w:color="000000"/>
            </w:tcBorders>
            <w:shd w:val="clear" w:color="auto" w:fill="auto"/>
          </w:tcPr>
          <w:p w:rsidR="00337DA9" w:rsidRPr="009D526C" w:rsidRDefault="00337DA9" w:rsidP="00914C35">
            <w:pPr>
              <w:suppressLineNumbers/>
              <w:suppressAutoHyphens/>
              <w:spacing w:after="0" w:line="240" w:lineRule="auto"/>
              <w:rPr>
                <w:rFonts w:ascii="Times New Roman" w:eastAsia="Times New Roman" w:hAnsi="Times New Roman" w:cs="Times New Roman"/>
                <w:color w:val="000000"/>
                <w:sz w:val="20"/>
                <w:szCs w:val="20"/>
                <w:lang w:eastAsia="ar-SA"/>
              </w:rPr>
            </w:pPr>
            <w:r w:rsidRPr="009D526C">
              <w:rPr>
                <w:rFonts w:ascii="Times New Roman" w:eastAsia="Times New Roman" w:hAnsi="Times New Roman" w:cs="Times New Roman"/>
                <w:sz w:val="20"/>
                <w:szCs w:val="20"/>
                <w:lang w:eastAsia="ar-SA"/>
              </w:rPr>
              <w:t>Дефицит</w:t>
            </w:r>
            <w:proofErr w:type="gramStart"/>
            <w:r w:rsidRPr="009D526C">
              <w:rPr>
                <w:rFonts w:ascii="Times New Roman" w:eastAsia="Times New Roman" w:hAnsi="Times New Roman" w:cs="Times New Roman"/>
                <w:sz w:val="20"/>
                <w:szCs w:val="20"/>
                <w:lang w:eastAsia="ar-SA"/>
              </w:rPr>
              <w:t xml:space="preserve"> (-), </w:t>
            </w:r>
            <w:proofErr w:type="gramEnd"/>
            <w:r w:rsidRPr="009D526C">
              <w:rPr>
                <w:rFonts w:ascii="Times New Roman" w:eastAsia="Times New Roman" w:hAnsi="Times New Roman" w:cs="Times New Roman"/>
                <w:sz w:val="20"/>
                <w:szCs w:val="20"/>
                <w:lang w:eastAsia="ar-SA"/>
              </w:rPr>
              <w:t>профицит (+)</w:t>
            </w:r>
          </w:p>
        </w:tc>
        <w:tc>
          <w:tcPr>
            <w:tcW w:w="1842" w:type="dxa"/>
            <w:tcBorders>
              <w:left w:val="single" w:sz="1" w:space="0" w:color="000000"/>
              <w:bottom w:val="single" w:sz="1" w:space="0" w:color="000000"/>
            </w:tcBorders>
            <w:shd w:val="clear" w:color="auto" w:fill="auto"/>
          </w:tcPr>
          <w:p w:rsidR="00337DA9" w:rsidRPr="009D526C" w:rsidRDefault="00FF36C5" w:rsidP="00914C3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-991,0</w:t>
            </w:r>
          </w:p>
        </w:tc>
        <w:tc>
          <w:tcPr>
            <w:tcW w:w="1701" w:type="dxa"/>
            <w:tcBorders>
              <w:left w:val="single" w:sz="1" w:space="0" w:color="000000"/>
              <w:bottom w:val="single" w:sz="1" w:space="0" w:color="000000"/>
            </w:tcBorders>
            <w:shd w:val="clear" w:color="auto" w:fill="auto"/>
          </w:tcPr>
          <w:p w:rsidR="00337DA9" w:rsidRPr="009D526C" w:rsidRDefault="00E571D4" w:rsidP="00914C3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FF36C5">
              <w:rPr>
                <w:rFonts w:ascii="Times New Roman" w:eastAsia="Times New Roman" w:hAnsi="Times New Roman" w:cs="Times New Roman"/>
                <w:sz w:val="20"/>
                <w:szCs w:val="20"/>
                <w:lang w:eastAsia="ar-SA"/>
              </w:rPr>
              <w:t>2 014,9</w:t>
            </w:r>
          </w:p>
        </w:tc>
        <w:tc>
          <w:tcPr>
            <w:tcW w:w="1560" w:type="dxa"/>
            <w:tcBorders>
              <w:left w:val="single" w:sz="1" w:space="0" w:color="000000"/>
              <w:bottom w:val="single" w:sz="1" w:space="0" w:color="000000"/>
            </w:tcBorders>
            <w:shd w:val="clear" w:color="auto" w:fill="auto"/>
          </w:tcPr>
          <w:p w:rsidR="00337DA9" w:rsidRPr="009D526C" w:rsidRDefault="00FF36C5" w:rsidP="00914C3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559" w:type="dxa"/>
            <w:tcBorders>
              <w:left w:val="single" w:sz="1" w:space="0" w:color="000000"/>
              <w:bottom w:val="single" w:sz="1" w:space="0" w:color="000000"/>
              <w:right w:val="single" w:sz="1" w:space="0" w:color="000000"/>
            </w:tcBorders>
            <w:shd w:val="clear" w:color="auto" w:fill="auto"/>
          </w:tcPr>
          <w:p w:rsidR="00337DA9" w:rsidRPr="009D526C" w:rsidRDefault="00FF36C5" w:rsidP="00914C35">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r>
    </w:tbl>
    <w:p w:rsidR="00337DA9" w:rsidRPr="00963516" w:rsidRDefault="00337DA9" w:rsidP="00337DA9">
      <w:pPr>
        <w:spacing w:after="0" w:line="240" w:lineRule="auto"/>
        <w:ind w:firstLine="709"/>
        <w:jc w:val="both"/>
        <w:rPr>
          <w:rFonts w:ascii="Times New Roman" w:hAnsi="Times New Roman" w:cs="Times New Roman"/>
          <w:sz w:val="26"/>
          <w:szCs w:val="26"/>
        </w:rPr>
      </w:pPr>
    </w:p>
    <w:p w:rsidR="00CC06B4" w:rsidRDefault="00CC06B4" w:rsidP="00337DA9">
      <w:pPr>
        <w:widowControl w:val="0"/>
        <w:suppressAutoHyphens/>
        <w:spacing w:after="0" w:line="240" w:lineRule="auto"/>
        <w:ind w:firstLine="708"/>
        <w:jc w:val="both"/>
        <w:rPr>
          <w:rFonts w:ascii="Times New Roman" w:eastAsia="Times New Roman" w:hAnsi="Times New Roman" w:cs="Times New Roman"/>
          <w:noProof/>
          <w:sz w:val="26"/>
          <w:szCs w:val="26"/>
          <w:lang w:eastAsia="ru-RU"/>
        </w:rPr>
      </w:pPr>
    </w:p>
    <w:p w:rsidR="00337DA9" w:rsidRPr="009D526C" w:rsidRDefault="00337DA9" w:rsidP="00337DA9">
      <w:pPr>
        <w:widowControl w:val="0"/>
        <w:suppressAutoHyphens/>
        <w:spacing w:after="0" w:line="240" w:lineRule="auto"/>
        <w:ind w:firstLine="708"/>
        <w:jc w:val="both"/>
        <w:rPr>
          <w:rFonts w:ascii="Times New Roman" w:eastAsia="Times New Roman" w:hAnsi="Times New Roman" w:cs="Times New Roman"/>
          <w:sz w:val="26"/>
          <w:szCs w:val="26"/>
          <w:lang w:eastAsia="ar-SA"/>
        </w:rPr>
      </w:pPr>
      <w:r w:rsidRPr="009D526C">
        <w:rPr>
          <w:rFonts w:ascii="Times New Roman" w:eastAsia="Times New Roman" w:hAnsi="Times New Roman" w:cs="Times New Roman"/>
          <w:sz w:val="26"/>
          <w:szCs w:val="26"/>
          <w:lang w:eastAsia="ar-SA"/>
        </w:rPr>
        <w:t xml:space="preserve">Доходная часть бюджета </w:t>
      </w:r>
      <w:proofErr w:type="spellStart"/>
      <w:r w:rsidRPr="009D526C">
        <w:rPr>
          <w:rFonts w:ascii="Times New Roman" w:eastAsia="Times New Roman" w:hAnsi="Times New Roman" w:cs="Times New Roman"/>
          <w:sz w:val="26"/>
          <w:szCs w:val="26"/>
          <w:lang w:eastAsia="ar-SA"/>
        </w:rPr>
        <w:t>Пестяковского</w:t>
      </w:r>
      <w:proofErr w:type="spellEnd"/>
      <w:r w:rsidRPr="009D526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городского</w:t>
      </w:r>
      <w:r w:rsidRPr="009D526C">
        <w:rPr>
          <w:rFonts w:ascii="Times New Roman" w:eastAsia="Times New Roman" w:hAnsi="Times New Roman" w:cs="Times New Roman"/>
          <w:sz w:val="26"/>
          <w:szCs w:val="26"/>
          <w:lang w:eastAsia="ar-SA"/>
        </w:rPr>
        <w:t xml:space="preserve"> поселения за </w:t>
      </w:r>
      <w:r>
        <w:rPr>
          <w:rFonts w:ascii="Times New Roman" w:eastAsia="Times New Roman" w:hAnsi="Times New Roman" w:cs="Times New Roman"/>
          <w:sz w:val="26"/>
          <w:szCs w:val="26"/>
          <w:lang w:eastAsia="ar-SA"/>
        </w:rPr>
        <w:t>202</w:t>
      </w:r>
      <w:r w:rsidR="00FF36C5">
        <w:rPr>
          <w:rFonts w:ascii="Times New Roman" w:eastAsia="Times New Roman" w:hAnsi="Times New Roman" w:cs="Times New Roman"/>
          <w:sz w:val="26"/>
          <w:szCs w:val="26"/>
          <w:lang w:eastAsia="ar-SA"/>
        </w:rPr>
        <w:t>4</w:t>
      </w:r>
      <w:r w:rsidRPr="009D526C">
        <w:rPr>
          <w:rFonts w:ascii="Times New Roman" w:eastAsia="Times New Roman" w:hAnsi="Times New Roman" w:cs="Times New Roman"/>
          <w:sz w:val="26"/>
          <w:szCs w:val="26"/>
          <w:lang w:eastAsia="ar-SA"/>
        </w:rPr>
        <w:t xml:space="preserve"> год исполнена в объеме </w:t>
      </w:r>
      <w:r w:rsidR="00FF36C5">
        <w:rPr>
          <w:rFonts w:ascii="Times New Roman" w:eastAsia="Times New Roman" w:hAnsi="Times New Roman" w:cs="Times New Roman"/>
          <w:sz w:val="26"/>
          <w:szCs w:val="26"/>
          <w:lang w:eastAsia="ar-SA"/>
        </w:rPr>
        <w:t>40 282,5</w:t>
      </w:r>
      <w:r w:rsidRPr="009D526C">
        <w:rPr>
          <w:rFonts w:ascii="Times New Roman" w:eastAsia="Times New Roman" w:hAnsi="Times New Roman" w:cs="Times New Roman"/>
          <w:sz w:val="26"/>
          <w:szCs w:val="26"/>
          <w:lang w:eastAsia="ar-SA"/>
        </w:rPr>
        <w:t xml:space="preserve"> тыс. руб. Таким образом, план по доходам выполнен на </w:t>
      </w:r>
      <w:r w:rsidR="00FF36C5">
        <w:rPr>
          <w:rFonts w:ascii="Times New Roman" w:eastAsia="Times New Roman" w:hAnsi="Times New Roman" w:cs="Times New Roman"/>
          <w:sz w:val="26"/>
          <w:szCs w:val="26"/>
          <w:lang w:eastAsia="ar-SA"/>
        </w:rPr>
        <w:t>104,1</w:t>
      </w:r>
      <w:r w:rsidRPr="009D526C">
        <w:rPr>
          <w:rFonts w:ascii="Times New Roman" w:eastAsia="Times New Roman" w:hAnsi="Times New Roman" w:cs="Times New Roman"/>
          <w:sz w:val="26"/>
          <w:szCs w:val="26"/>
          <w:lang w:eastAsia="ar-SA"/>
        </w:rPr>
        <w:t xml:space="preserve"> % по отношению к </w:t>
      </w:r>
      <w:r w:rsidRPr="000B196E">
        <w:rPr>
          <w:rFonts w:ascii="Times New Roman" w:eastAsia="Times New Roman" w:hAnsi="Times New Roman" w:cs="Times New Roman"/>
          <w:sz w:val="26"/>
          <w:szCs w:val="26"/>
          <w:lang w:eastAsia="ar-SA"/>
        </w:rPr>
        <w:t>утвержденным</w:t>
      </w:r>
      <w:r w:rsidRPr="009D526C">
        <w:rPr>
          <w:rFonts w:ascii="Times New Roman" w:eastAsia="Times New Roman" w:hAnsi="Times New Roman" w:cs="Times New Roman"/>
          <w:sz w:val="26"/>
          <w:szCs w:val="26"/>
          <w:lang w:eastAsia="ar-SA"/>
        </w:rPr>
        <w:t xml:space="preserve"> годовым бюджетным назначениям.</w:t>
      </w:r>
      <w:r w:rsidRPr="009D526C">
        <w:rPr>
          <w:rFonts w:ascii="Times New Roman" w:eastAsia="Times New Roman" w:hAnsi="Times New Roman" w:cs="Times New Roman"/>
          <w:sz w:val="26"/>
          <w:szCs w:val="26"/>
          <w:lang w:eastAsia="ar-SA"/>
        </w:rPr>
        <w:tab/>
      </w:r>
      <w:r w:rsidRPr="009D526C">
        <w:rPr>
          <w:rFonts w:ascii="Times New Roman" w:eastAsia="Times New Roman" w:hAnsi="Times New Roman" w:cs="Times New Roman"/>
          <w:sz w:val="26"/>
          <w:szCs w:val="26"/>
          <w:lang w:eastAsia="ar-SA"/>
        </w:rPr>
        <w:tab/>
        <w:t xml:space="preserve">Расходная часть бюджета </w:t>
      </w:r>
      <w:proofErr w:type="spellStart"/>
      <w:r w:rsidRPr="009D526C">
        <w:rPr>
          <w:rFonts w:ascii="Times New Roman" w:eastAsia="Times New Roman" w:hAnsi="Times New Roman" w:cs="Times New Roman"/>
          <w:sz w:val="26"/>
          <w:szCs w:val="26"/>
          <w:lang w:eastAsia="ar-SA"/>
        </w:rPr>
        <w:t>Пестяковского</w:t>
      </w:r>
      <w:proofErr w:type="spellEnd"/>
      <w:r w:rsidRPr="009D526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городского</w:t>
      </w:r>
      <w:r w:rsidRPr="009D526C">
        <w:rPr>
          <w:rFonts w:ascii="Times New Roman" w:eastAsia="Times New Roman" w:hAnsi="Times New Roman" w:cs="Times New Roman"/>
          <w:sz w:val="26"/>
          <w:szCs w:val="26"/>
          <w:lang w:eastAsia="ar-SA"/>
        </w:rPr>
        <w:t xml:space="preserve"> поселения за </w:t>
      </w:r>
      <w:r>
        <w:rPr>
          <w:rFonts w:ascii="Times New Roman" w:eastAsia="Times New Roman" w:hAnsi="Times New Roman" w:cs="Times New Roman"/>
          <w:sz w:val="26"/>
          <w:szCs w:val="26"/>
          <w:lang w:eastAsia="ar-SA"/>
        </w:rPr>
        <w:t>202</w:t>
      </w:r>
      <w:r w:rsidR="00FF36C5">
        <w:rPr>
          <w:rFonts w:ascii="Times New Roman" w:eastAsia="Times New Roman" w:hAnsi="Times New Roman" w:cs="Times New Roman"/>
          <w:sz w:val="26"/>
          <w:szCs w:val="26"/>
          <w:lang w:eastAsia="ar-SA"/>
        </w:rPr>
        <w:t>4</w:t>
      </w:r>
      <w:r w:rsidRPr="009D526C">
        <w:rPr>
          <w:rFonts w:ascii="Times New Roman" w:eastAsia="Times New Roman" w:hAnsi="Times New Roman" w:cs="Times New Roman"/>
          <w:sz w:val="26"/>
          <w:szCs w:val="26"/>
          <w:lang w:eastAsia="ar-SA"/>
        </w:rPr>
        <w:t xml:space="preserve"> год исполнена в объеме </w:t>
      </w:r>
      <w:r w:rsidR="00FF36C5">
        <w:rPr>
          <w:rFonts w:ascii="Times New Roman" w:eastAsia="Times New Roman" w:hAnsi="Times New Roman" w:cs="Times New Roman"/>
          <w:sz w:val="26"/>
          <w:szCs w:val="26"/>
          <w:lang w:eastAsia="ar-SA"/>
        </w:rPr>
        <w:t>38 267,6</w:t>
      </w:r>
      <w:r w:rsidRPr="009D526C">
        <w:rPr>
          <w:rFonts w:ascii="Times New Roman" w:eastAsia="Times New Roman" w:hAnsi="Times New Roman" w:cs="Times New Roman"/>
          <w:sz w:val="26"/>
          <w:szCs w:val="26"/>
          <w:lang w:eastAsia="ar-SA"/>
        </w:rPr>
        <w:t xml:space="preserve"> тыс. руб. Таким образом, исполнение по расходам </w:t>
      </w:r>
      <w:r w:rsidRPr="009D526C">
        <w:rPr>
          <w:rFonts w:ascii="Times New Roman" w:eastAsia="Times New Roman" w:hAnsi="Times New Roman" w:cs="Times New Roman"/>
          <w:sz w:val="26"/>
          <w:szCs w:val="26"/>
          <w:lang w:eastAsia="ar-SA"/>
        </w:rPr>
        <w:lastRenderedPageBreak/>
        <w:t xml:space="preserve">составило </w:t>
      </w:r>
      <w:r w:rsidR="00FF36C5">
        <w:rPr>
          <w:rFonts w:ascii="Times New Roman" w:eastAsia="Times New Roman" w:hAnsi="Times New Roman" w:cs="Times New Roman"/>
          <w:sz w:val="26"/>
          <w:szCs w:val="26"/>
          <w:lang w:eastAsia="ar-SA"/>
        </w:rPr>
        <w:t>96,4</w:t>
      </w:r>
      <w:r w:rsidRPr="009D526C">
        <w:rPr>
          <w:rFonts w:ascii="Times New Roman" w:eastAsia="Times New Roman" w:hAnsi="Times New Roman" w:cs="Times New Roman"/>
          <w:sz w:val="26"/>
          <w:szCs w:val="26"/>
          <w:lang w:eastAsia="ar-SA"/>
        </w:rPr>
        <w:t xml:space="preserve"> % по отношению к плану на год.</w:t>
      </w:r>
    </w:p>
    <w:p w:rsidR="00726B89" w:rsidRPr="00E0577F" w:rsidRDefault="00337DA9" w:rsidP="00337DA9">
      <w:pPr>
        <w:widowControl w:val="0"/>
        <w:suppressAutoHyphens/>
        <w:spacing w:after="0" w:line="240" w:lineRule="auto"/>
        <w:jc w:val="both"/>
        <w:rPr>
          <w:rFonts w:ascii="Times New Roman" w:eastAsia="Times New Roman" w:hAnsi="Times New Roman" w:cs="Times New Roman"/>
          <w:sz w:val="26"/>
          <w:szCs w:val="26"/>
          <w:lang w:eastAsia="ar-SA"/>
        </w:rPr>
      </w:pPr>
      <w:r w:rsidRPr="009D526C">
        <w:rPr>
          <w:rFonts w:ascii="Times New Roman" w:eastAsia="Times New Roman" w:hAnsi="Times New Roman" w:cs="Times New Roman"/>
          <w:sz w:val="26"/>
          <w:szCs w:val="26"/>
          <w:lang w:eastAsia="ar-SA"/>
        </w:rPr>
        <w:tab/>
      </w:r>
      <w:r w:rsidRPr="009D526C">
        <w:rPr>
          <w:rFonts w:ascii="Times New Roman" w:eastAsia="Times New Roman" w:hAnsi="Times New Roman" w:cs="Times New Roman"/>
          <w:sz w:val="26"/>
          <w:szCs w:val="26"/>
          <w:shd w:val="clear" w:color="auto" w:fill="FFFFFF" w:themeFill="background1"/>
          <w:lang w:eastAsia="ar-SA"/>
        </w:rPr>
        <w:t>Рез</w:t>
      </w:r>
      <w:r w:rsidRPr="009D526C">
        <w:rPr>
          <w:rFonts w:ascii="Times New Roman" w:eastAsia="Times New Roman" w:hAnsi="Times New Roman" w:cs="Times New Roman"/>
          <w:sz w:val="26"/>
          <w:szCs w:val="26"/>
          <w:lang w:eastAsia="ar-SA"/>
        </w:rPr>
        <w:t xml:space="preserve">ультатом исполнения бюджета за </w:t>
      </w:r>
      <w:r>
        <w:rPr>
          <w:rFonts w:ascii="Times New Roman" w:eastAsia="Times New Roman" w:hAnsi="Times New Roman" w:cs="Times New Roman"/>
          <w:sz w:val="26"/>
          <w:szCs w:val="26"/>
          <w:lang w:eastAsia="ar-SA"/>
        </w:rPr>
        <w:t>202</w:t>
      </w:r>
      <w:r w:rsidR="00FF36C5">
        <w:rPr>
          <w:rFonts w:ascii="Times New Roman" w:eastAsia="Times New Roman" w:hAnsi="Times New Roman" w:cs="Times New Roman"/>
          <w:sz w:val="26"/>
          <w:szCs w:val="26"/>
          <w:lang w:eastAsia="ar-SA"/>
        </w:rPr>
        <w:t>4</w:t>
      </w:r>
      <w:r w:rsidRPr="009D526C">
        <w:rPr>
          <w:rFonts w:ascii="Times New Roman" w:eastAsia="Times New Roman" w:hAnsi="Times New Roman" w:cs="Times New Roman"/>
          <w:sz w:val="26"/>
          <w:szCs w:val="26"/>
          <w:lang w:eastAsia="ar-SA"/>
        </w:rPr>
        <w:t xml:space="preserve"> год стало образование </w:t>
      </w:r>
      <w:r w:rsidR="00FF36C5">
        <w:rPr>
          <w:rFonts w:ascii="Times New Roman" w:eastAsia="Times New Roman" w:hAnsi="Times New Roman" w:cs="Times New Roman"/>
          <w:sz w:val="26"/>
          <w:szCs w:val="26"/>
          <w:lang w:eastAsia="ar-SA"/>
        </w:rPr>
        <w:t>профицита</w:t>
      </w:r>
      <w:r w:rsidRPr="009D526C">
        <w:rPr>
          <w:rFonts w:ascii="Times New Roman" w:eastAsia="Times New Roman" w:hAnsi="Times New Roman" w:cs="Times New Roman"/>
          <w:sz w:val="26"/>
          <w:szCs w:val="26"/>
          <w:lang w:eastAsia="ar-SA"/>
        </w:rPr>
        <w:t xml:space="preserve"> в сумме </w:t>
      </w:r>
      <w:r w:rsidR="00FF36C5">
        <w:rPr>
          <w:rFonts w:ascii="Times New Roman" w:eastAsia="Times New Roman" w:hAnsi="Times New Roman" w:cs="Times New Roman"/>
          <w:sz w:val="26"/>
          <w:szCs w:val="26"/>
          <w:lang w:eastAsia="ar-SA"/>
        </w:rPr>
        <w:t>2 014,9</w:t>
      </w:r>
      <w:r w:rsidRPr="009D526C">
        <w:rPr>
          <w:rFonts w:ascii="Times New Roman" w:eastAsia="Times New Roman" w:hAnsi="Times New Roman" w:cs="Times New Roman"/>
          <w:sz w:val="26"/>
          <w:szCs w:val="26"/>
          <w:lang w:eastAsia="ar-SA"/>
        </w:rPr>
        <w:t xml:space="preserve"> тыс. руб. </w:t>
      </w:r>
      <w:r w:rsidR="00272C46">
        <w:rPr>
          <w:rFonts w:ascii="Times New Roman" w:eastAsia="Times New Roman" w:hAnsi="Times New Roman" w:cs="Times New Roman"/>
          <w:sz w:val="26"/>
          <w:szCs w:val="26"/>
          <w:lang w:eastAsia="ar-SA"/>
        </w:rPr>
        <w:t>Для сравнения, результатом исполн</w:t>
      </w:r>
      <w:r w:rsidR="003F5784">
        <w:rPr>
          <w:rFonts w:ascii="Times New Roman" w:eastAsia="Times New Roman" w:hAnsi="Times New Roman" w:cs="Times New Roman"/>
          <w:sz w:val="26"/>
          <w:szCs w:val="26"/>
          <w:lang w:eastAsia="ar-SA"/>
        </w:rPr>
        <w:t>ения бюджета за 202</w:t>
      </w:r>
      <w:r w:rsidR="00FF36C5">
        <w:rPr>
          <w:rFonts w:ascii="Times New Roman" w:eastAsia="Times New Roman" w:hAnsi="Times New Roman" w:cs="Times New Roman"/>
          <w:sz w:val="26"/>
          <w:szCs w:val="26"/>
          <w:lang w:eastAsia="ar-SA"/>
        </w:rPr>
        <w:t>3</w:t>
      </w:r>
      <w:r w:rsidR="003F5784">
        <w:rPr>
          <w:rFonts w:ascii="Times New Roman" w:eastAsia="Times New Roman" w:hAnsi="Times New Roman" w:cs="Times New Roman"/>
          <w:sz w:val="26"/>
          <w:szCs w:val="26"/>
          <w:lang w:eastAsia="ar-SA"/>
        </w:rPr>
        <w:t xml:space="preserve"> год был де</w:t>
      </w:r>
      <w:r w:rsidR="00272C46">
        <w:rPr>
          <w:rFonts w:ascii="Times New Roman" w:eastAsia="Times New Roman" w:hAnsi="Times New Roman" w:cs="Times New Roman"/>
          <w:sz w:val="26"/>
          <w:szCs w:val="26"/>
          <w:lang w:eastAsia="ar-SA"/>
        </w:rPr>
        <w:t xml:space="preserve">фицит в суме </w:t>
      </w:r>
      <w:r w:rsidR="00FF36C5">
        <w:rPr>
          <w:rFonts w:ascii="Times New Roman" w:eastAsia="Times New Roman" w:hAnsi="Times New Roman" w:cs="Times New Roman"/>
          <w:sz w:val="26"/>
          <w:szCs w:val="26"/>
          <w:lang w:eastAsia="ar-SA"/>
        </w:rPr>
        <w:t>2 669,6</w:t>
      </w:r>
      <w:r w:rsidR="003F5784" w:rsidRPr="009D526C">
        <w:rPr>
          <w:rFonts w:ascii="Times New Roman" w:eastAsia="Times New Roman" w:hAnsi="Times New Roman" w:cs="Times New Roman"/>
          <w:sz w:val="26"/>
          <w:szCs w:val="26"/>
          <w:lang w:eastAsia="ar-SA"/>
        </w:rPr>
        <w:t xml:space="preserve"> тыс. руб</w:t>
      </w:r>
      <w:r w:rsidR="00272C46">
        <w:rPr>
          <w:rFonts w:ascii="Times New Roman" w:eastAsia="Times New Roman" w:hAnsi="Times New Roman" w:cs="Times New Roman"/>
          <w:sz w:val="26"/>
          <w:szCs w:val="26"/>
          <w:lang w:eastAsia="ar-SA"/>
        </w:rPr>
        <w:t>.</w:t>
      </w:r>
    </w:p>
    <w:p w:rsidR="00CD072C" w:rsidRDefault="00CD072C" w:rsidP="00337DA9">
      <w:pPr>
        <w:spacing w:after="0" w:line="240" w:lineRule="auto"/>
        <w:ind w:firstLine="709"/>
        <w:jc w:val="center"/>
        <w:rPr>
          <w:rFonts w:ascii="Times New Roman" w:hAnsi="Times New Roman" w:cs="Times New Roman"/>
          <w:b/>
          <w:sz w:val="26"/>
          <w:szCs w:val="26"/>
        </w:rPr>
      </w:pPr>
    </w:p>
    <w:p w:rsidR="00726B89" w:rsidRPr="00963516" w:rsidRDefault="00337DA9" w:rsidP="00337DA9">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 xml:space="preserve">Анализ исполнения доходов бюджета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городского поселения </w:t>
      </w:r>
    </w:p>
    <w:p w:rsidR="00337DA9" w:rsidRPr="00963516" w:rsidRDefault="00337DA9" w:rsidP="00337DA9">
      <w:pPr>
        <w:spacing w:after="0" w:line="240" w:lineRule="auto"/>
        <w:ind w:firstLine="709"/>
        <w:jc w:val="right"/>
        <w:rPr>
          <w:rFonts w:ascii="Times New Roman" w:hAnsi="Times New Roman" w:cs="Times New Roman"/>
          <w:sz w:val="26"/>
          <w:szCs w:val="26"/>
        </w:rPr>
      </w:pPr>
      <w:r w:rsidRPr="00963516">
        <w:rPr>
          <w:rFonts w:ascii="Times New Roman" w:hAnsi="Times New Roman" w:cs="Times New Roman"/>
          <w:sz w:val="26"/>
          <w:szCs w:val="26"/>
        </w:rPr>
        <w:t xml:space="preserve"> (</w:t>
      </w:r>
      <w:proofErr w:type="spellStart"/>
      <w:r w:rsidRPr="00963516">
        <w:rPr>
          <w:rFonts w:ascii="Times New Roman" w:hAnsi="Times New Roman" w:cs="Times New Roman"/>
          <w:sz w:val="26"/>
          <w:szCs w:val="26"/>
        </w:rPr>
        <w:t>тыс</w:t>
      </w:r>
      <w:proofErr w:type="gramStart"/>
      <w:r w:rsidRPr="00963516">
        <w:rPr>
          <w:rFonts w:ascii="Times New Roman" w:hAnsi="Times New Roman" w:cs="Times New Roman"/>
          <w:sz w:val="26"/>
          <w:szCs w:val="26"/>
        </w:rPr>
        <w:t>.р</w:t>
      </w:r>
      <w:proofErr w:type="gramEnd"/>
      <w:r w:rsidRPr="00963516">
        <w:rPr>
          <w:rFonts w:ascii="Times New Roman" w:hAnsi="Times New Roman" w:cs="Times New Roman"/>
          <w:sz w:val="26"/>
          <w:szCs w:val="26"/>
        </w:rPr>
        <w:t>уб</w:t>
      </w:r>
      <w:proofErr w:type="spellEnd"/>
      <w:r w:rsidRPr="00963516">
        <w:rPr>
          <w:rFonts w:ascii="Times New Roman" w:hAnsi="Times New Roman" w:cs="Times New Roman"/>
          <w:sz w:val="26"/>
          <w:szCs w:val="26"/>
        </w:rPr>
        <w:t>.)</w:t>
      </w:r>
    </w:p>
    <w:tbl>
      <w:tblPr>
        <w:tblStyle w:val="a3"/>
        <w:tblW w:w="0" w:type="auto"/>
        <w:tblLook w:val="04A0" w:firstRow="1" w:lastRow="0" w:firstColumn="1" w:lastColumn="0" w:noHBand="0" w:noVBand="1"/>
      </w:tblPr>
      <w:tblGrid>
        <w:gridCol w:w="3400"/>
        <w:gridCol w:w="1650"/>
        <w:gridCol w:w="1512"/>
        <w:gridCol w:w="1521"/>
        <w:gridCol w:w="1381"/>
      </w:tblGrid>
      <w:tr w:rsidR="00337DA9" w:rsidRPr="00963516" w:rsidTr="00CD072C">
        <w:tc>
          <w:tcPr>
            <w:tcW w:w="3400" w:type="dxa"/>
          </w:tcPr>
          <w:p w:rsidR="00337DA9" w:rsidRPr="002F5CA8" w:rsidRDefault="00337DA9" w:rsidP="00914C35">
            <w:pPr>
              <w:jc w:val="center"/>
              <w:rPr>
                <w:rFonts w:ascii="Times New Roman" w:hAnsi="Times New Roman" w:cs="Times New Roman"/>
                <w:sz w:val="20"/>
                <w:szCs w:val="20"/>
              </w:rPr>
            </w:pPr>
            <w:r w:rsidRPr="002F5CA8">
              <w:rPr>
                <w:rFonts w:ascii="Times New Roman" w:hAnsi="Times New Roman" w:cs="Times New Roman"/>
                <w:sz w:val="20"/>
                <w:szCs w:val="20"/>
              </w:rPr>
              <w:t>Наименование показателя</w:t>
            </w:r>
          </w:p>
        </w:tc>
        <w:tc>
          <w:tcPr>
            <w:tcW w:w="1650" w:type="dxa"/>
          </w:tcPr>
          <w:p w:rsidR="00337DA9" w:rsidRPr="002F5CA8" w:rsidRDefault="00337DA9" w:rsidP="00FF36C5">
            <w:pPr>
              <w:jc w:val="center"/>
              <w:rPr>
                <w:rFonts w:ascii="Times New Roman" w:hAnsi="Times New Roman" w:cs="Times New Roman"/>
                <w:sz w:val="20"/>
                <w:szCs w:val="20"/>
              </w:rPr>
            </w:pPr>
            <w:r w:rsidRPr="002F5CA8">
              <w:rPr>
                <w:rFonts w:ascii="Times New Roman" w:hAnsi="Times New Roman" w:cs="Times New Roman"/>
                <w:sz w:val="20"/>
                <w:szCs w:val="20"/>
              </w:rPr>
              <w:t xml:space="preserve">Утверждено на </w:t>
            </w:r>
            <w:r w:rsidR="00DB5878">
              <w:rPr>
                <w:rFonts w:ascii="Times New Roman" w:hAnsi="Times New Roman" w:cs="Times New Roman"/>
                <w:sz w:val="20"/>
                <w:szCs w:val="20"/>
              </w:rPr>
              <w:t>202</w:t>
            </w:r>
            <w:r w:rsidR="00FF36C5">
              <w:rPr>
                <w:rFonts w:ascii="Times New Roman" w:hAnsi="Times New Roman" w:cs="Times New Roman"/>
                <w:sz w:val="20"/>
                <w:szCs w:val="20"/>
              </w:rPr>
              <w:t>4</w:t>
            </w:r>
            <w:r w:rsidRPr="002F5CA8">
              <w:rPr>
                <w:rFonts w:ascii="Times New Roman" w:hAnsi="Times New Roman" w:cs="Times New Roman"/>
                <w:sz w:val="20"/>
                <w:szCs w:val="20"/>
              </w:rPr>
              <w:t xml:space="preserve"> год, тыс. руб.</w:t>
            </w:r>
          </w:p>
        </w:tc>
        <w:tc>
          <w:tcPr>
            <w:tcW w:w="1512" w:type="dxa"/>
          </w:tcPr>
          <w:p w:rsidR="00337DA9" w:rsidRPr="002F5CA8" w:rsidRDefault="00337DA9" w:rsidP="00FF36C5">
            <w:pPr>
              <w:jc w:val="center"/>
              <w:rPr>
                <w:rFonts w:ascii="Times New Roman" w:hAnsi="Times New Roman" w:cs="Times New Roman"/>
                <w:sz w:val="20"/>
                <w:szCs w:val="20"/>
              </w:rPr>
            </w:pPr>
            <w:r w:rsidRPr="002F5CA8">
              <w:rPr>
                <w:rFonts w:ascii="Times New Roman" w:hAnsi="Times New Roman" w:cs="Times New Roman"/>
                <w:sz w:val="20"/>
                <w:szCs w:val="20"/>
              </w:rPr>
              <w:t xml:space="preserve">Исполнено в </w:t>
            </w:r>
            <w:r w:rsidR="00DB5878">
              <w:rPr>
                <w:rFonts w:ascii="Times New Roman" w:hAnsi="Times New Roman" w:cs="Times New Roman"/>
                <w:sz w:val="20"/>
                <w:szCs w:val="20"/>
              </w:rPr>
              <w:t>202</w:t>
            </w:r>
            <w:r w:rsidR="00FF36C5">
              <w:rPr>
                <w:rFonts w:ascii="Times New Roman" w:hAnsi="Times New Roman" w:cs="Times New Roman"/>
                <w:sz w:val="20"/>
                <w:szCs w:val="20"/>
              </w:rPr>
              <w:t>4</w:t>
            </w:r>
            <w:r w:rsidRPr="002F5CA8">
              <w:rPr>
                <w:rFonts w:ascii="Times New Roman" w:hAnsi="Times New Roman" w:cs="Times New Roman"/>
                <w:sz w:val="20"/>
                <w:szCs w:val="20"/>
              </w:rPr>
              <w:t xml:space="preserve"> году, тыс. руб.</w:t>
            </w:r>
          </w:p>
        </w:tc>
        <w:tc>
          <w:tcPr>
            <w:tcW w:w="1521" w:type="dxa"/>
          </w:tcPr>
          <w:p w:rsidR="00337DA9" w:rsidRPr="002F5CA8" w:rsidRDefault="00337DA9" w:rsidP="00FF36C5">
            <w:pPr>
              <w:jc w:val="center"/>
              <w:rPr>
                <w:rFonts w:ascii="Times New Roman" w:hAnsi="Times New Roman" w:cs="Times New Roman"/>
                <w:sz w:val="20"/>
                <w:szCs w:val="20"/>
              </w:rPr>
            </w:pPr>
            <w:r w:rsidRPr="002F5CA8">
              <w:rPr>
                <w:rFonts w:ascii="Times New Roman" w:hAnsi="Times New Roman" w:cs="Times New Roman"/>
                <w:sz w:val="20"/>
                <w:szCs w:val="20"/>
              </w:rPr>
              <w:t xml:space="preserve">Процент исполнения в </w:t>
            </w:r>
            <w:r>
              <w:rPr>
                <w:rFonts w:ascii="Times New Roman" w:hAnsi="Times New Roman" w:cs="Times New Roman"/>
                <w:sz w:val="20"/>
                <w:szCs w:val="20"/>
              </w:rPr>
              <w:t>202</w:t>
            </w:r>
            <w:r w:rsidR="00FF36C5">
              <w:rPr>
                <w:rFonts w:ascii="Times New Roman" w:hAnsi="Times New Roman" w:cs="Times New Roman"/>
                <w:sz w:val="20"/>
                <w:szCs w:val="20"/>
              </w:rPr>
              <w:t>4</w:t>
            </w:r>
            <w:r w:rsidRPr="002F5CA8">
              <w:rPr>
                <w:rFonts w:ascii="Times New Roman" w:hAnsi="Times New Roman" w:cs="Times New Roman"/>
                <w:sz w:val="20"/>
                <w:szCs w:val="20"/>
              </w:rPr>
              <w:t xml:space="preserve"> году, %</w:t>
            </w:r>
          </w:p>
        </w:tc>
        <w:tc>
          <w:tcPr>
            <w:tcW w:w="1381" w:type="dxa"/>
          </w:tcPr>
          <w:p w:rsidR="00337DA9" w:rsidRPr="002F5CA8" w:rsidRDefault="00337DA9" w:rsidP="00914C35">
            <w:pPr>
              <w:jc w:val="center"/>
              <w:rPr>
                <w:rFonts w:ascii="Times New Roman" w:hAnsi="Times New Roman" w:cs="Times New Roman"/>
                <w:sz w:val="20"/>
                <w:szCs w:val="20"/>
              </w:rPr>
            </w:pPr>
            <w:r w:rsidRPr="002F5CA8">
              <w:rPr>
                <w:rFonts w:ascii="Times New Roman" w:hAnsi="Times New Roman" w:cs="Times New Roman"/>
                <w:sz w:val="20"/>
                <w:szCs w:val="20"/>
              </w:rPr>
              <w:t>Структура исполнения доходов, %</w:t>
            </w:r>
          </w:p>
        </w:tc>
      </w:tr>
      <w:tr w:rsidR="00FF36C5" w:rsidRPr="00963516" w:rsidTr="00CD072C">
        <w:tc>
          <w:tcPr>
            <w:tcW w:w="3400" w:type="dxa"/>
          </w:tcPr>
          <w:p w:rsidR="00FF36C5" w:rsidRPr="002F5CA8" w:rsidRDefault="00FF36C5" w:rsidP="00914C35">
            <w:pPr>
              <w:jc w:val="both"/>
              <w:rPr>
                <w:rFonts w:ascii="Times New Roman" w:hAnsi="Times New Roman" w:cs="Times New Roman"/>
                <w:sz w:val="20"/>
                <w:szCs w:val="20"/>
              </w:rPr>
            </w:pPr>
            <w:r w:rsidRPr="002F5CA8">
              <w:rPr>
                <w:rFonts w:ascii="Times New Roman" w:hAnsi="Times New Roman" w:cs="Times New Roman"/>
                <w:b/>
                <w:sz w:val="20"/>
                <w:szCs w:val="20"/>
              </w:rPr>
              <w:t>Доходов всего</w:t>
            </w:r>
            <w:r w:rsidRPr="002F5CA8">
              <w:rPr>
                <w:rFonts w:ascii="Times New Roman" w:hAnsi="Times New Roman" w:cs="Times New Roman"/>
                <w:sz w:val="20"/>
                <w:szCs w:val="20"/>
              </w:rPr>
              <w:t xml:space="preserve">, </w:t>
            </w:r>
          </w:p>
          <w:p w:rsidR="00FF36C5" w:rsidRPr="002F5CA8" w:rsidRDefault="00FF36C5" w:rsidP="00914C35">
            <w:pPr>
              <w:jc w:val="both"/>
              <w:rPr>
                <w:rFonts w:ascii="Times New Roman" w:hAnsi="Times New Roman" w:cs="Times New Roman"/>
                <w:sz w:val="20"/>
                <w:szCs w:val="20"/>
              </w:rPr>
            </w:pPr>
            <w:r w:rsidRPr="002F5CA8">
              <w:rPr>
                <w:rFonts w:ascii="Times New Roman" w:hAnsi="Times New Roman" w:cs="Times New Roman"/>
                <w:sz w:val="20"/>
                <w:szCs w:val="20"/>
              </w:rPr>
              <w:t>в том числе:</w:t>
            </w:r>
          </w:p>
        </w:tc>
        <w:tc>
          <w:tcPr>
            <w:tcW w:w="1650" w:type="dxa"/>
          </w:tcPr>
          <w:p w:rsidR="00FF36C5" w:rsidRPr="00FF36C5" w:rsidRDefault="00FF36C5" w:rsidP="004947C7">
            <w:pPr>
              <w:suppressLineNumbers/>
              <w:suppressAutoHyphens/>
              <w:rPr>
                <w:rFonts w:ascii="Times New Roman" w:eastAsia="Times New Roman" w:hAnsi="Times New Roman" w:cs="Times New Roman"/>
                <w:b/>
                <w:sz w:val="20"/>
                <w:szCs w:val="20"/>
                <w:lang w:eastAsia="ar-SA"/>
              </w:rPr>
            </w:pPr>
            <w:r w:rsidRPr="00FF36C5">
              <w:rPr>
                <w:rFonts w:ascii="Times New Roman" w:eastAsia="Times New Roman" w:hAnsi="Times New Roman" w:cs="Times New Roman"/>
                <w:b/>
                <w:sz w:val="20"/>
                <w:szCs w:val="20"/>
                <w:lang w:eastAsia="ar-SA"/>
              </w:rPr>
              <w:t>38 706,5</w:t>
            </w:r>
          </w:p>
        </w:tc>
        <w:tc>
          <w:tcPr>
            <w:tcW w:w="1512" w:type="dxa"/>
          </w:tcPr>
          <w:p w:rsidR="00FF36C5" w:rsidRPr="00FF36C5" w:rsidRDefault="00FF36C5" w:rsidP="004947C7">
            <w:pPr>
              <w:suppressLineNumbers/>
              <w:suppressAutoHyphens/>
              <w:rPr>
                <w:rFonts w:ascii="Times New Roman" w:eastAsia="Times New Roman" w:hAnsi="Times New Roman" w:cs="Times New Roman"/>
                <w:b/>
                <w:sz w:val="20"/>
                <w:szCs w:val="20"/>
                <w:lang w:eastAsia="ar-SA"/>
              </w:rPr>
            </w:pPr>
            <w:r w:rsidRPr="00FF36C5">
              <w:rPr>
                <w:rFonts w:ascii="Times New Roman" w:eastAsia="Times New Roman" w:hAnsi="Times New Roman" w:cs="Times New Roman"/>
                <w:b/>
                <w:sz w:val="20"/>
                <w:szCs w:val="20"/>
                <w:lang w:eastAsia="ar-SA"/>
              </w:rPr>
              <w:t>40 282,5</w:t>
            </w:r>
          </w:p>
        </w:tc>
        <w:tc>
          <w:tcPr>
            <w:tcW w:w="1521" w:type="dxa"/>
          </w:tcPr>
          <w:p w:rsidR="00FF36C5" w:rsidRPr="00304749" w:rsidRDefault="00FF36C5" w:rsidP="00914C35">
            <w:pPr>
              <w:jc w:val="both"/>
              <w:rPr>
                <w:rFonts w:ascii="Times New Roman" w:hAnsi="Times New Roman" w:cs="Times New Roman"/>
                <w:b/>
                <w:sz w:val="20"/>
                <w:szCs w:val="20"/>
              </w:rPr>
            </w:pPr>
            <w:r>
              <w:rPr>
                <w:rFonts w:ascii="Times New Roman" w:hAnsi="Times New Roman" w:cs="Times New Roman"/>
                <w:b/>
                <w:sz w:val="20"/>
                <w:szCs w:val="20"/>
              </w:rPr>
              <w:t>104,1</w:t>
            </w:r>
          </w:p>
        </w:tc>
        <w:tc>
          <w:tcPr>
            <w:tcW w:w="1381" w:type="dxa"/>
          </w:tcPr>
          <w:p w:rsidR="00FF36C5" w:rsidRPr="002F5CA8" w:rsidRDefault="00FF36C5" w:rsidP="00914C35">
            <w:pPr>
              <w:jc w:val="both"/>
              <w:rPr>
                <w:rFonts w:ascii="Times New Roman" w:hAnsi="Times New Roman" w:cs="Times New Roman"/>
                <w:b/>
                <w:sz w:val="20"/>
                <w:szCs w:val="20"/>
              </w:rPr>
            </w:pPr>
            <w:r>
              <w:rPr>
                <w:rFonts w:ascii="Times New Roman" w:hAnsi="Times New Roman" w:cs="Times New Roman"/>
                <w:b/>
                <w:sz w:val="20"/>
                <w:szCs w:val="20"/>
              </w:rPr>
              <w:t>100</w:t>
            </w:r>
          </w:p>
        </w:tc>
      </w:tr>
      <w:tr w:rsidR="00FF36C5" w:rsidRPr="00963516" w:rsidTr="00CD072C">
        <w:tc>
          <w:tcPr>
            <w:tcW w:w="3400" w:type="dxa"/>
          </w:tcPr>
          <w:p w:rsidR="00FF36C5" w:rsidRPr="002F5CA8" w:rsidRDefault="00FF36C5" w:rsidP="00914C35">
            <w:pPr>
              <w:jc w:val="both"/>
              <w:rPr>
                <w:rFonts w:ascii="Times New Roman" w:hAnsi="Times New Roman" w:cs="Times New Roman"/>
                <w:b/>
                <w:sz w:val="20"/>
                <w:szCs w:val="20"/>
              </w:rPr>
            </w:pPr>
            <w:r w:rsidRPr="002F5CA8">
              <w:rPr>
                <w:rFonts w:ascii="Times New Roman" w:hAnsi="Times New Roman" w:cs="Times New Roman"/>
                <w:b/>
                <w:sz w:val="20"/>
                <w:szCs w:val="20"/>
              </w:rPr>
              <w:t>Налоговые доходы, всего</w:t>
            </w:r>
          </w:p>
        </w:tc>
        <w:tc>
          <w:tcPr>
            <w:tcW w:w="1650" w:type="dxa"/>
          </w:tcPr>
          <w:p w:rsidR="00FF36C5" w:rsidRPr="002F5CA8" w:rsidRDefault="004B00A0" w:rsidP="00214E9B">
            <w:pPr>
              <w:jc w:val="both"/>
              <w:rPr>
                <w:rFonts w:ascii="Times New Roman" w:hAnsi="Times New Roman" w:cs="Times New Roman"/>
                <w:b/>
                <w:sz w:val="20"/>
                <w:szCs w:val="20"/>
              </w:rPr>
            </w:pPr>
            <w:r>
              <w:rPr>
                <w:rFonts w:ascii="Times New Roman" w:hAnsi="Times New Roman" w:cs="Times New Roman"/>
                <w:b/>
                <w:sz w:val="20"/>
                <w:szCs w:val="20"/>
              </w:rPr>
              <w:t>19 160,5</w:t>
            </w:r>
          </w:p>
        </w:tc>
        <w:tc>
          <w:tcPr>
            <w:tcW w:w="1512" w:type="dxa"/>
          </w:tcPr>
          <w:p w:rsidR="00FF36C5" w:rsidRPr="002F5CA8" w:rsidRDefault="004B00A0" w:rsidP="00914C35">
            <w:pPr>
              <w:jc w:val="both"/>
              <w:rPr>
                <w:rFonts w:ascii="Times New Roman" w:hAnsi="Times New Roman" w:cs="Times New Roman"/>
                <w:b/>
                <w:sz w:val="20"/>
                <w:szCs w:val="20"/>
              </w:rPr>
            </w:pPr>
            <w:r>
              <w:rPr>
                <w:rFonts w:ascii="Times New Roman" w:hAnsi="Times New Roman" w:cs="Times New Roman"/>
                <w:b/>
                <w:sz w:val="20"/>
                <w:szCs w:val="20"/>
              </w:rPr>
              <w:t>20 687,</w:t>
            </w:r>
            <w:r w:rsidR="002D4BFB">
              <w:rPr>
                <w:rFonts w:ascii="Times New Roman" w:hAnsi="Times New Roman" w:cs="Times New Roman"/>
                <w:b/>
                <w:sz w:val="20"/>
                <w:szCs w:val="20"/>
              </w:rPr>
              <w:t>1</w:t>
            </w:r>
          </w:p>
        </w:tc>
        <w:tc>
          <w:tcPr>
            <w:tcW w:w="1521" w:type="dxa"/>
          </w:tcPr>
          <w:p w:rsidR="00FF36C5" w:rsidRPr="002F5CA8" w:rsidRDefault="004B00A0" w:rsidP="00070E52">
            <w:pPr>
              <w:jc w:val="both"/>
              <w:rPr>
                <w:rFonts w:ascii="Times New Roman" w:hAnsi="Times New Roman" w:cs="Times New Roman"/>
                <w:b/>
                <w:sz w:val="20"/>
                <w:szCs w:val="20"/>
              </w:rPr>
            </w:pPr>
            <w:r>
              <w:rPr>
                <w:rFonts w:ascii="Times New Roman" w:hAnsi="Times New Roman" w:cs="Times New Roman"/>
                <w:b/>
                <w:sz w:val="20"/>
                <w:szCs w:val="20"/>
              </w:rPr>
              <w:t>107,9</w:t>
            </w:r>
          </w:p>
        </w:tc>
        <w:tc>
          <w:tcPr>
            <w:tcW w:w="1381" w:type="dxa"/>
          </w:tcPr>
          <w:p w:rsidR="00FF36C5" w:rsidRPr="002F5CA8" w:rsidRDefault="00543992" w:rsidP="00914C35">
            <w:pPr>
              <w:jc w:val="both"/>
              <w:rPr>
                <w:rFonts w:ascii="Times New Roman" w:hAnsi="Times New Roman" w:cs="Times New Roman"/>
                <w:b/>
                <w:sz w:val="20"/>
                <w:szCs w:val="20"/>
              </w:rPr>
            </w:pPr>
            <w:r>
              <w:rPr>
                <w:rFonts w:ascii="Times New Roman" w:hAnsi="Times New Roman" w:cs="Times New Roman"/>
                <w:b/>
                <w:sz w:val="20"/>
                <w:szCs w:val="20"/>
              </w:rPr>
              <w:t>51,3</w:t>
            </w:r>
          </w:p>
        </w:tc>
      </w:tr>
      <w:tr w:rsidR="00FF36C5" w:rsidRPr="00963516" w:rsidTr="00CD072C">
        <w:tc>
          <w:tcPr>
            <w:tcW w:w="3400" w:type="dxa"/>
          </w:tcPr>
          <w:p w:rsidR="00FF36C5" w:rsidRPr="002F5CA8" w:rsidRDefault="00FF36C5" w:rsidP="00914C35">
            <w:pPr>
              <w:jc w:val="both"/>
              <w:rPr>
                <w:rFonts w:ascii="Times New Roman" w:hAnsi="Times New Roman" w:cs="Times New Roman"/>
                <w:sz w:val="20"/>
                <w:szCs w:val="20"/>
              </w:rPr>
            </w:pPr>
            <w:r w:rsidRPr="002F5CA8">
              <w:rPr>
                <w:rFonts w:ascii="Times New Roman" w:hAnsi="Times New Roman" w:cs="Times New Roman"/>
                <w:sz w:val="20"/>
                <w:szCs w:val="20"/>
              </w:rPr>
              <w:t>- налог на доходы физических лиц</w:t>
            </w:r>
          </w:p>
        </w:tc>
        <w:tc>
          <w:tcPr>
            <w:tcW w:w="1650" w:type="dxa"/>
          </w:tcPr>
          <w:p w:rsidR="00FF36C5" w:rsidRPr="002F5CA8" w:rsidRDefault="004B00A0" w:rsidP="0066197E">
            <w:pPr>
              <w:jc w:val="both"/>
              <w:rPr>
                <w:rFonts w:ascii="Times New Roman" w:hAnsi="Times New Roman" w:cs="Times New Roman"/>
                <w:sz w:val="20"/>
                <w:szCs w:val="20"/>
              </w:rPr>
            </w:pPr>
            <w:r>
              <w:rPr>
                <w:rFonts w:ascii="Times New Roman" w:hAnsi="Times New Roman" w:cs="Times New Roman"/>
                <w:sz w:val="20"/>
                <w:szCs w:val="20"/>
              </w:rPr>
              <w:t>16 596,6</w:t>
            </w:r>
          </w:p>
        </w:tc>
        <w:tc>
          <w:tcPr>
            <w:tcW w:w="1512"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17 983,1</w:t>
            </w:r>
          </w:p>
        </w:tc>
        <w:tc>
          <w:tcPr>
            <w:tcW w:w="1521"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108,4</w:t>
            </w:r>
          </w:p>
        </w:tc>
        <w:tc>
          <w:tcPr>
            <w:tcW w:w="1381" w:type="dxa"/>
          </w:tcPr>
          <w:p w:rsidR="00FF36C5" w:rsidRPr="002F5CA8" w:rsidRDefault="00543992" w:rsidP="00914C35">
            <w:pPr>
              <w:jc w:val="both"/>
              <w:rPr>
                <w:rFonts w:ascii="Times New Roman" w:hAnsi="Times New Roman" w:cs="Times New Roman"/>
                <w:sz w:val="20"/>
                <w:szCs w:val="20"/>
              </w:rPr>
            </w:pPr>
            <w:r>
              <w:rPr>
                <w:rFonts w:ascii="Times New Roman" w:hAnsi="Times New Roman" w:cs="Times New Roman"/>
                <w:sz w:val="20"/>
                <w:szCs w:val="20"/>
              </w:rPr>
              <w:t>44,6</w:t>
            </w:r>
          </w:p>
        </w:tc>
      </w:tr>
      <w:tr w:rsidR="00FF36C5" w:rsidRPr="00963516" w:rsidTr="00CD072C">
        <w:tc>
          <w:tcPr>
            <w:tcW w:w="3400" w:type="dxa"/>
          </w:tcPr>
          <w:p w:rsidR="00FF36C5" w:rsidRPr="002F5CA8" w:rsidRDefault="00FF36C5" w:rsidP="00914C35">
            <w:pPr>
              <w:jc w:val="both"/>
              <w:rPr>
                <w:rFonts w:ascii="Times New Roman" w:hAnsi="Times New Roman" w:cs="Times New Roman"/>
                <w:sz w:val="20"/>
                <w:szCs w:val="20"/>
              </w:rPr>
            </w:pPr>
            <w:r w:rsidRPr="002F5CA8">
              <w:rPr>
                <w:rFonts w:ascii="Times New Roman" w:hAnsi="Times New Roman" w:cs="Times New Roman"/>
                <w:sz w:val="20"/>
                <w:szCs w:val="20"/>
              </w:rPr>
              <w:t>-налоги на товары (работы, услуги) реализуемые на территории РФ (доходы от уплаты акцизов)</w:t>
            </w:r>
          </w:p>
        </w:tc>
        <w:tc>
          <w:tcPr>
            <w:tcW w:w="1650"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1 243,9</w:t>
            </w:r>
          </w:p>
        </w:tc>
        <w:tc>
          <w:tcPr>
            <w:tcW w:w="1512"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1 245,3</w:t>
            </w:r>
          </w:p>
        </w:tc>
        <w:tc>
          <w:tcPr>
            <w:tcW w:w="1521"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100,1</w:t>
            </w:r>
          </w:p>
        </w:tc>
        <w:tc>
          <w:tcPr>
            <w:tcW w:w="1381" w:type="dxa"/>
          </w:tcPr>
          <w:p w:rsidR="00FF36C5" w:rsidRPr="002F5CA8" w:rsidRDefault="00543992" w:rsidP="00914C35">
            <w:pPr>
              <w:jc w:val="both"/>
              <w:rPr>
                <w:rFonts w:ascii="Times New Roman" w:hAnsi="Times New Roman" w:cs="Times New Roman"/>
                <w:sz w:val="20"/>
                <w:szCs w:val="20"/>
              </w:rPr>
            </w:pPr>
            <w:r>
              <w:rPr>
                <w:rFonts w:ascii="Times New Roman" w:hAnsi="Times New Roman" w:cs="Times New Roman"/>
                <w:sz w:val="20"/>
                <w:szCs w:val="20"/>
              </w:rPr>
              <w:t>3,1</w:t>
            </w:r>
          </w:p>
        </w:tc>
      </w:tr>
      <w:tr w:rsidR="00FF36C5" w:rsidRPr="00963516" w:rsidTr="00CD072C">
        <w:tc>
          <w:tcPr>
            <w:tcW w:w="3400" w:type="dxa"/>
          </w:tcPr>
          <w:p w:rsidR="00FF36C5" w:rsidRPr="002F5CA8" w:rsidRDefault="00FF36C5" w:rsidP="00914C35">
            <w:pPr>
              <w:jc w:val="both"/>
              <w:rPr>
                <w:rFonts w:ascii="Times New Roman" w:hAnsi="Times New Roman" w:cs="Times New Roman"/>
                <w:sz w:val="20"/>
                <w:szCs w:val="20"/>
              </w:rPr>
            </w:pPr>
            <w:r w:rsidRPr="002F5CA8">
              <w:rPr>
                <w:rFonts w:ascii="Times New Roman" w:hAnsi="Times New Roman" w:cs="Times New Roman"/>
                <w:sz w:val="20"/>
                <w:szCs w:val="20"/>
              </w:rPr>
              <w:t>-налоги на имущество</w:t>
            </w:r>
          </w:p>
        </w:tc>
        <w:tc>
          <w:tcPr>
            <w:tcW w:w="1650"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671,0</w:t>
            </w:r>
          </w:p>
        </w:tc>
        <w:tc>
          <w:tcPr>
            <w:tcW w:w="1512" w:type="dxa"/>
          </w:tcPr>
          <w:p w:rsidR="00FF36C5" w:rsidRPr="002F5CA8" w:rsidRDefault="002D4BFB" w:rsidP="00914C35">
            <w:pPr>
              <w:jc w:val="both"/>
              <w:rPr>
                <w:rFonts w:ascii="Times New Roman" w:hAnsi="Times New Roman" w:cs="Times New Roman"/>
                <w:sz w:val="20"/>
                <w:szCs w:val="20"/>
              </w:rPr>
            </w:pPr>
            <w:r>
              <w:rPr>
                <w:rFonts w:ascii="Times New Roman" w:hAnsi="Times New Roman" w:cs="Times New Roman"/>
                <w:sz w:val="20"/>
                <w:szCs w:val="20"/>
              </w:rPr>
              <w:t>757,7</w:t>
            </w:r>
          </w:p>
        </w:tc>
        <w:tc>
          <w:tcPr>
            <w:tcW w:w="1521"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112,9</w:t>
            </w:r>
          </w:p>
        </w:tc>
        <w:tc>
          <w:tcPr>
            <w:tcW w:w="1381" w:type="dxa"/>
          </w:tcPr>
          <w:p w:rsidR="00FF36C5" w:rsidRPr="002F5CA8" w:rsidRDefault="00543992" w:rsidP="00914C35">
            <w:pPr>
              <w:jc w:val="both"/>
              <w:rPr>
                <w:rFonts w:ascii="Times New Roman" w:hAnsi="Times New Roman" w:cs="Times New Roman"/>
                <w:sz w:val="20"/>
                <w:szCs w:val="20"/>
              </w:rPr>
            </w:pPr>
            <w:r>
              <w:rPr>
                <w:rFonts w:ascii="Times New Roman" w:hAnsi="Times New Roman" w:cs="Times New Roman"/>
                <w:sz w:val="20"/>
                <w:szCs w:val="20"/>
              </w:rPr>
              <w:t>1,9</w:t>
            </w:r>
          </w:p>
        </w:tc>
      </w:tr>
      <w:tr w:rsidR="00FF36C5" w:rsidRPr="00963516" w:rsidTr="00CD072C">
        <w:tc>
          <w:tcPr>
            <w:tcW w:w="3400" w:type="dxa"/>
          </w:tcPr>
          <w:p w:rsidR="00FF36C5" w:rsidRPr="002F5CA8" w:rsidRDefault="00FF36C5" w:rsidP="00914C35">
            <w:pPr>
              <w:jc w:val="both"/>
              <w:rPr>
                <w:rFonts w:ascii="Times New Roman" w:hAnsi="Times New Roman" w:cs="Times New Roman"/>
                <w:sz w:val="20"/>
                <w:szCs w:val="20"/>
              </w:rPr>
            </w:pPr>
            <w:r>
              <w:rPr>
                <w:rFonts w:ascii="Times New Roman" w:hAnsi="Times New Roman" w:cs="Times New Roman"/>
                <w:sz w:val="20"/>
                <w:szCs w:val="20"/>
              </w:rPr>
              <w:t>-земельный налог</w:t>
            </w:r>
          </w:p>
        </w:tc>
        <w:tc>
          <w:tcPr>
            <w:tcW w:w="1650" w:type="dxa"/>
          </w:tcPr>
          <w:p w:rsidR="00FF36C5" w:rsidRDefault="004B00A0" w:rsidP="00914C35">
            <w:pPr>
              <w:jc w:val="both"/>
              <w:rPr>
                <w:rFonts w:ascii="Times New Roman" w:hAnsi="Times New Roman" w:cs="Times New Roman"/>
                <w:sz w:val="20"/>
                <w:szCs w:val="20"/>
              </w:rPr>
            </w:pPr>
            <w:r>
              <w:rPr>
                <w:rFonts w:ascii="Times New Roman" w:hAnsi="Times New Roman" w:cs="Times New Roman"/>
                <w:sz w:val="20"/>
                <w:szCs w:val="20"/>
              </w:rPr>
              <w:t>649,0</w:t>
            </w:r>
          </w:p>
        </w:tc>
        <w:tc>
          <w:tcPr>
            <w:tcW w:w="1512" w:type="dxa"/>
          </w:tcPr>
          <w:p w:rsidR="00FF36C5" w:rsidRDefault="004B00A0" w:rsidP="00914C35">
            <w:pPr>
              <w:jc w:val="both"/>
              <w:rPr>
                <w:rFonts w:ascii="Times New Roman" w:hAnsi="Times New Roman" w:cs="Times New Roman"/>
                <w:sz w:val="20"/>
                <w:szCs w:val="20"/>
              </w:rPr>
            </w:pPr>
            <w:r>
              <w:rPr>
                <w:rFonts w:ascii="Times New Roman" w:hAnsi="Times New Roman" w:cs="Times New Roman"/>
                <w:sz w:val="20"/>
                <w:szCs w:val="20"/>
              </w:rPr>
              <w:t>701,0</w:t>
            </w:r>
          </w:p>
        </w:tc>
        <w:tc>
          <w:tcPr>
            <w:tcW w:w="1521" w:type="dxa"/>
          </w:tcPr>
          <w:p w:rsidR="00FF36C5" w:rsidRPr="002F5CA8" w:rsidRDefault="004B00A0" w:rsidP="00914C35">
            <w:pPr>
              <w:jc w:val="both"/>
              <w:rPr>
                <w:rFonts w:ascii="Times New Roman" w:hAnsi="Times New Roman" w:cs="Times New Roman"/>
                <w:sz w:val="20"/>
                <w:szCs w:val="20"/>
              </w:rPr>
            </w:pPr>
            <w:r>
              <w:rPr>
                <w:rFonts w:ascii="Times New Roman" w:hAnsi="Times New Roman" w:cs="Times New Roman"/>
                <w:sz w:val="20"/>
                <w:szCs w:val="20"/>
              </w:rPr>
              <w:t>108,0</w:t>
            </w:r>
          </w:p>
        </w:tc>
        <w:tc>
          <w:tcPr>
            <w:tcW w:w="1381" w:type="dxa"/>
          </w:tcPr>
          <w:p w:rsidR="00FF36C5" w:rsidRPr="002F5CA8" w:rsidRDefault="00543992" w:rsidP="00914C35">
            <w:pPr>
              <w:jc w:val="both"/>
              <w:rPr>
                <w:rFonts w:ascii="Times New Roman" w:hAnsi="Times New Roman" w:cs="Times New Roman"/>
                <w:sz w:val="20"/>
                <w:szCs w:val="20"/>
              </w:rPr>
            </w:pPr>
            <w:r>
              <w:rPr>
                <w:rFonts w:ascii="Times New Roman" w:hAnsi="Times New Roman" w:cs="Times New Roman"/>
                <w:sz w:val="20"/>
                <w:szCs w:val="20"/>
              </w:rPr>
              <w:t>1,7</w:t>
            </w:r>
          </w:p>
        </w:tc>
      </w:tr>
      <w:tr w:rsidR="00FF36C5" w:rsidRPr="00963516" w:rsidTr="00CD072C">
        <w:tc>
          <w:tcPr>
            <w:tcW w:w="3400" w:type="dxa"/>
          </w:tcPr>
          <w:p w:rsidR="00FF36C5" w:rsidRPr="002F5CA8" w:rsidRDefault="00FF36C5" w:rsidP="00914C35">
            <w:pPr>
              <w:jc w:val="both"/>
              <w:rPr>
                <w:rFonts w:ascii="Times New Roman" w:hAnsi="Times New Roman" w:cs="Times New Roman"/>
                <w:b/>
                <w:sz w:val="20"/>
                <w:szCs w:val="20"/>
              </w:rPr>
            </w:pPr>
            <w:r w:rsidRPr="002F5CA8">
              <w:rPr>
                <w:rFonts w:ascii="Times New Roman" w:hAnsi="Times New Roman" w:cs="Times New Roman"/>
                <w:b/>
                <w:sz w:val="20"/>
                <w:szCs w:val="20"/>
              </w:rPr>
              <w:t>Неналоговые доходы, всего</w:t>
            </w:r>
          </w:p>
        </w:tc>
        <w:tc>
          <w:tcPr>
            <w:tcW w:w="1650" w:type="dxa"/>
          </w:tcPr>
          <w:p w:rsidR="00FF36C5" w:rsidRPr="002F5CA8" w:rsidRDefault="007755E2" w:rsidP="002754A2">
            <w:pPr>
              <w:jc w:val="both"/>
              <w:rPr>
                <w:rFonts w:ascii="Times New Roman" w:hAnsi="Times New Roman" w:cs="Times New Roman"/>
                <w:b/>
                <w:sz w:val="20"/>
                <w:szCs w:val="20"/>
              </w:rPr>
            </w:pPr>
            <w:r>
              <w:rPr>
                <w:rFonts w:ascii="Times New Roman" w:hAnsi="Times New Roman" w:cs="Times New Roman"/>
                <w:b/>
                <w:sz w:val="20"/>
                <w:szCs w:val="20"/>
              </w:rPr>
              <w:t>1 270,4</w:t>
            </w:r>
          </w:p>
        </w:tc>
        <w:tc>
          <w:tcPr>
            <w:tcW w:w="1512" w:type="dxa"/>
          </w:tcPr>
          <w:p w:rsidR="00FF36C5" w:rsidRPr="002F5CA8" w:rsidRDefault="007755E2" w:rsidP="00214E9B">
            <w:pPr>
              <w:jc w:val="both"/>
              <w:rPr>
                <w:rFonts w:ascii="Times New Roman" w:hAnsi="Times New Roman" w:cs="Times New Roman"/>
                <w:b/>
                <w:sz w:val="20"/>
                <w:szCs w:val="20"/>
              </w:rPr>
            </w:pPr>
            <w:r>
              <w:rPr>
                <w:rFonts w:ascii="Times New Roman" w:hAnsi="Times New Roman" w:cs="Times New Roman"/>
                <w:b/>
                <w:sz w:val="20"/>
                <w:szCs w:val="20"/>
              </w:rPr>
              <w:t>1 324,</w:t>
            </w:r>
            <w:r w:rsidR="00543992">
              <w:rPr>
                <w:rFonts w:ascii="Times New Roman" w:hAnsi="Times New Roman" w:cs="Times New Roman"/>
                <w:b/>
                <w:sz w:val="20"/>
                <w:szCs w:val="20"/>
              </w:rPr>
              <w:t>9</w:t>
            </w:r>
          </w:p>
        </w:tc>
        <w:tc>
          <w:tcPr>
            <w:tcW w:w="1521" w:type="dxa"/>
          </w:tcPr>
          <w:p w:rsidR="00FF36C5" w:rsidRPr="002F5CA8" w:rsidRDefault="004947C7" w:rsidP="00914C35">
            <w:pPr>
              <w:jc w:val="both"/>
              <w:rPr>
                <w:rFonts w:ascii="Times New Roman" w:hAnsi="Times New Roman" w:cs="Times New Roman"/>
                <w:b/>
                <w:sz w:val="20"/>
                <w:szCs w:val="20"/>
              </w:rPr>
            </w:pPr>
            <w:r>
              <w:rPr>
                <w:rFonts w:ascii="Times New Roman" w:hAnsi="Times New Roman" w:cs="Times New Roman"/>
                <w:b/>
                <w:sz w:val="20"/>
                <w:szCs w:val="20"/>
              </w:rPr>
              <w:t>105,7</w:t>
            </w:r>
          </w:p>
        </w:tc>
        <w:tc>
          <w:tcPr>
            <w:tcW w:w="1381" w:type="dxa"/>
          </w:tcPr>
          <w:p w:rsidR="00FF36C5" w:rsidRPr="002F5CA8" w:rsidRDefault="00543992" w:rsidP="00914C35">
            <w:pPr>
              <w:jc w:val="both"/>
              <w:rPr>
                <w:rFonts w:ascii="Times New Roman" w:hAnsi="Times New Roman" w:cs="Times New Roman"/>
                <w:b/>
                <w:sz w:val="20"/>
                <w:szCs w:val="20"/>
              </w:rPr>
            </w:pPr>
            <w:r>
              <w:rPr>
                <w:rFonts w:ascii="Times New Roman" w:hAnsi="Times New Roman" w:cs="Times New Roman"/>
                <w:b/>
                <w:sz w:val="20"/>
                <w:szCs w:val="20"/>
              </w:rPr>
              <w:t>3,3</w:t>
            </w:r>
          </w:p>
        </w:tc>
      </w:tr>
      <w:tr w:rsidR="004947C7" w:rsidRPr="00963516" w:rsidTr="00CD072C">
        <w:tc>
          <w:tcPr>
            <w:tcW w:w="3400" w:type="dxa"/>
          </w:tcPr>
          <w:p w:rsidR="004947C7" w:rsidRDefault="004947C7" w:rsidP="004947C7">
            <w:pPr>
              <w:jc w:val="both"/>
              <w:rPr>
                <w:rFonts w:ascii="Times New Roman" w:hAnsi="Times New Roman" w:cs="Times New Roman"/>
                <w:sz w:val="20"/>
                <w:szCs w:val="20"/>
              </w:rPr>
            </w:pPr>
            <w:r>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650" w:type="dxa"/>
          </w:tcPr>
          <w:p w:rsidR="004947C7" w:rsidRDefault="004947C7" w:rsidP="00214E9B">
            <w:pPr>
              <w:jc w:val="both"/>
              <w:rPr>
                <w:rFonts w:ascii="Times New Roman" w:hAnsi="Times New Roman" w:cs="Times New Roman"/>
                <w:sz w:val="20"/>
                <w:szCs w:val="20"/>
              </w:rPr>
            </w:pPr>
            <w:r>
              <w:rPr>
                <w:rFonts w:ascii="Times New Roman" w:hAnsi="Times New Roman" w:cs="Times New Roman"/>
                <w:sz w:val="20"/>
                <w:szCs w:val="20"/>
              </w:rPr>
              <w:t>152,0</w:t>
            </w:r>
          </w:p>
        </w:tc>
        <w:tc>
          <w:tcPr>
            <w:tcW w:w="1512" w:type="dxa"/>
          </w:tcPr>
          <w:p w:rsidR="004947C7" w:rsidRDefault="00543992" w:rsidP="00214E9B">
            <w:pPr>
              <w:jc w:val="both"/>
              <w:rPr>
                <w:rFonts w:ascii="Times New Roman" w:hAnsi="Times New Roman" w:cs="Times New Roman"/>
                <w:sz w:val="20"/>
                <w:szCs w:val="20"/>
              </w:rPr>
            </w:pPr>
            <w:r>
              <w:rPr>
                <w:rFonts w:ascii="Times New Roman" w:hAnsi="Times New Roman" w:cs="Times New Roman"/>
                <w:sz w:val="20"/>
                <w:szCs w:val="20"/>
              </w:rPr>
              <w:t>151,5</w:t>
            </w:r>
          </w:p>
          <w:p w:rsidR="00543992" w:rsidRDefault="00543992" w:rsidP="00214E9B">
            <w:pPr>
              <w:jc w:val="both"/>
              <w:rPr>
                <w:rFonts w:ascii="Times New Roman" w:hAnsi="Times New Roman" w:cs="Times New Roman"/>
                <w:sz w:val="20"/>
                <w:szCs w:val="20"/>
              </w:rPr>
            </w:pPr>
          </w:p>
        </w:tc>
        <w:tc>
          <w:tcPr>
            <w:tcW w:w="1521" w:type="dxa"/>
          </w:tcPr>
          <w:p w:rsidR="004947C7" w:rsidRPr="004947C7" w:rsidRDefault="004947C7" w:rsidP="00914C35">
            <w:pPr>
              <w:jc w:val="both"/>
              <w:rPr>
                <w:rFonts w:ascii="Times New Roman" w:hAnsi="Times New Roman" w:cs="Times New Roman"/>
                <w:sz w:val="20"/>
                <w:szCs w:val="20"/>
              </w:rPr>
            </w:pPr>
            <w:r w:rsidRPr="004947C7">
              <w:rPr>
                <w:rFonts w:ascii="Times New Roman" w:hAnsi="Times New Roman" w:cs="Times New Roman"/>
                <w:sz w:val="20"/>
                <w:szCs w:val="20"/>
              </w:rPr>
              <w:t>99,6</w:t>
            </w:r>
          </w:p>
        </w:tc>
        <w:tc>
          <w:tcPr>
            <w:tcW w:w="1381" w:type="dxa"/>
          </w:tcPr>
          <w:p w:rsidR="004947C7" w:rsidRPr="00543992" w:rsidRDefault="00543992" w:rsidP="00914C35">
            <w:pPr>
              <w:jc w:val="both"/>
              <w:rPr>
                <w:rFonts w:ascii="Times New Roman" w:hAnsi="Times New Roman" w:cs="Times New Roman"/>
                <w:sz w:val="20"/>
                <w:szCs w:val="20"/>
              </w:rPr>
            </w:pPr>
            <w:r w:rsidRPr="00543992">
              <w:rPr>
                <w:rFonts w:ascii="Times New Roman" w:hAnsi="Times New Roman" w:cs="Times New Roman"/>
                <w:sz w:val="20"/>
                <w:szCs w:val="20"/>
              </w:rPr>
              <w:t>0,4</w:t>
            </w:r>
          </w:p>
        </w:tc>
      </w:tr>
      <w:tr w:rsidR="00FF36C5" w:rsidRPr="00963516" w:rsidTr="00CD072C">
        <w:tc>
          <w:tcPr>
            <w:tcW w:w="3400" w:type="dxa"/>
          </w:tcPr>
          <w:p w:rsidR="00FF36C5" w:rsidRPr="002F5CA8" w:rsidRDefault="00FF36C5" w:rsidP="004947C7">
            <w:pPr>
              <w:jc w:val="both"/>
              <w:rPr>
                <w:rFonts w:ascii="Times New Roman" w:hAnsi="Times New Roman" w:cs="Times New Roman"/>
                <w:sz w:val="20"/>
                <w:szCs w:val="20"/>
              </w:rPr>
            </w:pPr>
            <w:r w:rsidRPr="00E9012A">
              <w:rPr>
                <w:rFonts w:ascii="Times New Roman" w:hAnsi="Times New Roman" w:cs="Times New Roman"/>
                <w:sz w:val="20"/>
                <w:szCs w:val="20"/>
              </w:rPr>
              <w:t>-</w:t>
            </w:r>
            <w:r w:rsidR="004947C7">
              <w:rPr>
                <w:rFonts w:ascii="Times New Roman" w:hAnsi="Times New Roman" w:cs="Times New Roman"/>
                <w:sz w:val="20"/>
                <w:szCs w:val="20"/>
              </w:rPr>
              <w:t>доходы от оказания платных услуг и компенсации затрат государства</w:t>
            </w:r>
          </w:p>
        </w:tc>
        <w:tc>
          <w:tcPr>
            <w:tcW w:w="1650" w:type="dxa"/>
          </w:tcPr>
          <w:p w:rsidR="00FF36C5" w:rsidRPr="002F5CA8" w:rsidRDefault="004947C7" w:rsidP="002754A2">
            <w:pPr>
              <w:jc w:val="both"/>
              <w:rPr>
                <w:rFonts w:ascii="Times New Roman" w:hAnsi="Times New Roman" w:cs="Times New Roman"/>
                <w:sz w:val="20"/>
                <w:szCs w:val="20"/>
              </w:rPr>
            </w:pPr>
            <w:r>
              <w:rPr>
                <w:rFonts w:ascii="Times New Roman" w:hAnsi="Times New Roman" w:cs="Times New Roman"/>
                <w:sz w:val="20"/>
                <w:szCs w:val="20"/>
              </w:rPr>
              <w:t>763,4</w:t>
            </w:r>
          </w:p>
        </w:tc>
        <w:tc>
          <w:tcPr>
            <w:tcW w:w="1512" w:type="dxa"/>
          </w:tcPr>
          <w:p w:rsidR="00FF36C5" w:rsidRPr="002F5CA8" w:rsidRDefault="004947C7" w:rsidP="00914C35">
            <w:pPr>
              <w:jc w:val="both"/>
              <w:rPr>
                <w:rFonts w:ascii="Times New Roman" w:hAnsi="Times New Roman" w:cs="Times New Roman"/>
                <w:sz w:val="20"/>
                <w:szCs w:val="20"/>
              </w:rPr>
            </w:pPr>
            <w:r>
              <w:rPr>
                <w:rFonts w:ascii="Times New Roman" w:hAnsi="Times New Roman" w:cs="Times New Roman"/>
                <w:sz w:val="20"/>
                <w:szCs w:val="20"/>
              </w:rPr>
              <w:t>824,8</w:t>
            </w:r>
          </w:p>
        </w:tc>
        <w:tc>
          <w:tcPr>
            <w:tcW w:w="1521" w:type="dxa"/>
          </w:tcPr>
          <w:p w:rsidR="00FF36C5" w:rsidRPr="002F5CA8" w:rsidRDefault="004947C7" w:rsidP="00914C35">
            <w:pPr>
              <w:jc w:val="both"/>
              <w:rPr>
                <w:rFonts w:ascii="Times New Roman" w:hAnsi="Times New Roman" w:cs="Times New Roman"/>
                <w:sz w:val="20"/>
                <w:szCs w:val="20"/>
              </w:rPr>
            </w:pPr>
            <w:r>
              <w:rPr>
                <w:rFonts w:ascii="Times New Roman" w:hAnsi="Times New Roman" w:cs="Times New Roman"/>
                <w:sz w:val="20"/>
                <w:szCs w:val="20"/>
              </w:rPr>
              <w:t>108,0</w:t>
            </w:r>
          </w:p>
        </w:tc>
        <w:tc>
          <w:tcPr>
            <w:tcW w:w="1381" w:type="dxa"/>
          </w:tcPr>
          <w:p w:rsidR="00FF36C5" w:rsidRPr="002F5CA8" w:rsidRDefault="00543992" w:rsidP="00914C35">
            <w:pPr>
              <w:jc w:val="both"/>
              <w:rPr>
                <w:rFonts w:ascii="Times New Roman" w:hAnsi="Times New Roman" w:cs="Times New Roman"/>
                <w:sz w:val="20"/>
                <w:szCs w:val="20"/>
              </w:rPr>
            </w:pPr>
            <w:r>
              <w:rPr>
                <w:rFonts w:ascii="Times New Roman" w:hAnsi="Times New Roman" w:cs="Times New Roman"/>
                <w:sz w:val="20"/>
                <w:szCs w:val="20"/>
              </w:rPr>
              <w:t>2,0</w:t>
            </w:r>
          </w:p>
        </w:tc>
      </w:tr>
      <w:tr w:rsidR="00FF36C5" w:rsidRPr="00505CEC" w:rsidTr="00CD072C">
        <w:tc>
          <w:tcPr>
            <w:tcW w:w="3400" w:type="dxa"/>
          </w:tcPr>
          <w:p w:rsidR="00FF36C5" w:rsidRPr="00505CEC" w:rsidRDefault="00FF36C5" w:rsidP="004947C7">
            <w:pPr>
              <w:jc w:val="both"/>
              <w:rPr>
                <w:rFonts w:ascii="Times New Roman" w:hAnsi="Times New Roman" w:cs="Times New Roman"/>
                <w:sz w:val="20"/>
                <w:szCs w:val="20"/>
              </w:rPr>
            </w:pPr>
            <w:r>
              <w:rPr>
                <w:rFonts w:ascii="Times New Roman" w:hAnsi="Times New Roman" w:cs="Times New Roman"/>
                <w:sz w:val="20"/>
                <w:szCs w:val="20"/>
              </w:rPr>
              <w:t>-</w:t>
            </w:r>
            <w:r w:rsidR="004947C7">
              <w:rPr>
                <w:rFonts w:ascii="Times New Roman" w:hAnsi="Times New Roman" w:cs="Times New Roman"/>
                <w:sz w:val="20"/>
                <w:szCs w:val="20"/>
              </w:rPr>
              <w:t>доходы от продажи материальных и не материальных активов</w:t>
            </w:r>
          </w:p>
        </w:tc>
        <w:tc>
          <w:tcPr>
            <w:tcW w:w="1650" w:type="dxa"/>
          </w:tcPr>
          <w:p w:rsidR="00FF36C5" w:rsidRPr="00505CEC" w:rsidRDefault="004947C7" w:rsidP="00914C35">
            <w:pPr>
              <w:jc w:val="both"/>
              <w:rPr>
                <w:rFonts w:ascii="Times New Roman" w:hAnsi="Times New Roman" w:cs="Times New Roman"/>
                <w:sz w:val="20"/>
                <w:szCs w:val="20"/>
              </w:rPr>
            </w:pPr>
            <w:r>
              <w:rPr>
                <w:rFonts w:ascii="Times New Roman" w:hAnsi="Times New Roman" w:cs="Times New Roman"/>
                <w:sz w:val="20"/>
                <w:szCs w:val="20"/>
              </w:rPr>
              <w:t>195,0</w:t>
            </w:r>
          </w:p>
        </w:tc>
        <w:tc>
          <w:tcPr>
            <w:tcW w:w="1512" w:type="dxa"/>
          </w:tcPr>
          <w:p w:rsidR="00FF36C5" w:rsidRPr="00505CEC" w:rsidRDefault="004947C7" w:rsidP="00914C35">
            <w:pPr>
              <w:jc w:val="both"/>
              <w:rPr>
                <w:rFonts w:ascii="Times New Roman" w:hAnsi="Times New Roman" w:cs="Times New Roman"/>
                <w:sz w:val="20"/>
                <w:szCs w:val="20"/>
              </w:rPr>
            </w:pPr>
            <w:r>
              <w:rPr>
                <w:rFonts w:ascii="Times New Roman" w:hAnsi="Times New Roman" w:cs="Times New Roman"/>
                <w:sz w:val="20"/>
                <w:szCs w:val="20"/>
              </w:rPr>
              <w:t>195,7</w:t>
            </w:r>
          </w:p>
        </w:tc>
        <w:tc>
          <w:tcPr>
            <w:tcW w:w="1521" w:type="dxa"/>
          </w:tcPr>
          <w:p w:rsidR="00FF36C5" w:rsidRPr="00505CEC" w:rsidRDefault="004947C7" w:rsidP="00914C35">
            <w:pPr>
              <w:jc w:val="both"/>
              <w:rPr>
                <w:rFonts w:ascii="Times New Roman" w:hAnsi="Times New Roman" w:cs="Times New Roman"/>
                <w:sz w:val="20"/>
                <w:szCs w:val="20"/>
              </w:rPr>
            </w:pPr>
            <w:r>
              <w:rPr>
                <w:rFonts w:ascii="Times New Roman" w:hAnsi="Times New Roman" w:cs="Times New Roman"/>
                <w:sz w:val="20"/>
                <w:szCs w:val="20"/>
              </w:rPr>
              <w:t>100,4</w:t>
            </w:r>
          </w:p>
        </w:tc>
        <w:tc>
          <w:tcPr>
            <w:tcW w:w="1381" w:type="dxa"/>
          </w:tcPr>
          <w:p w:rsidR="00FF36C5" w:rsidRPr="00505CEC" w:rsidRDefault="00543992" w:rsidP="00914C35">
            <w:pPr>
              <w:jc w:val="both"/>
              <w:rPr>
                <w:rFonts w:ascii="Times New Roman" w:hAnsi="Times New Roman" w:cs="Times New Roman"/>
                <w:sz w:val="20"/>
                <w:szCs w:val="20"/>
              </w:rPr>
            </w:pPr>
            <w:r>
              <w:rPr>
                <w:rFonts w:ascii="Times New Roman" w:hAnsi="Times New Roman" w:cs="Times New Roman"/>
                <w:sz w:val="20"/>
                <w:szCs w:val="20"/>
              </w:rPr>
              <w:t>0,5</w:t>
            </w:r>
          </w:p>
        </w:tc>
      </w:tr>
      <w:tr w:rsidR="00FF36C5" w:rsidRPr="00505CEC" w:rsidTr="00CD072C">
        <w:tc>
          <w:tcPr>
            <w:tcW w:w="3400" w:type="dxa"/>
          </w:tcPr>
          <w:p w:rsidR="00FF36C5" w:rsidRPr="00505CEC" w:rsidRDefault="00FF36C5" w:rsidP="00914C35">
            <w:pPr>
              <w:jc w:val="both"/>
              <w:rPr>
                <w:rFonts w:ascii="Times New Roman" w:hAnsi="Times New Roman" w:cs="Times New Roman"/>
                <w:sz w:val="20"/>
                <w:szCs w:val="20"/>
              </w:rPr>
            </w:pPr>
            <w:r w:rsidRPr="00505CEC">
              <w:rPr>
                <w:rFonts w:ascii="Times New Roman" w:hAnsi="Times New Roman" w:cs="Times New Roman"/>
                <w:sz w:val="20"/>
                <w:szCs w:val="20"/>
              </w:rPr>
              <w:t>- прочие неналоговые доходы</w:t>
            </w:r>
          </w:p>
        </w:tc>
        <w:tc>
          <w:tcPr>
            <w:tcW w:w="1650" w:type="dxa"/>
          </w:tcPr>
          <w:p w:rsidR="00FF36C5" w:rsidRPr="00505CEC" w:rsidRDefault="004B00A0" w:rsidP="00914C35">
            <w:pPr>
              <w:jc w:val="both"/>
              <w:rPr>
                <w:rFonts w:ascii="Times New Roman" w:hAnsi="Times New Roman" w:cs="Times New Roman"/>
                <w:sz w:val="20"/>
                <w:szCs w:val="20"/>
              </w:rPr>
            </w:pPr>
            <w:r>
              <w:rPr>
                <w:rFonts w:ascii="Times New Roman" w:hAnsi="Times New Roman" w:cs="Times New Roman"/>
                <w:sz w:val="20"/>
                <w:szCs w:val="20"/>
              </w:rPr>
              <w:t>160,0</w:t>
            </w:r>
          </w:p>
        </w:tc>
        <w:tc>
          <w:tcPr>
            <w:tcW w:w="1512" w:type="dxa"/>
          </w:tcPr>
          <w:p w:rsidR="00FF36C5" w:rsidRPr="00505CEC" w:rsidRDefault="004B00A0" w:rsidP="00914C35">
            <w:pPr>
              <w:jc w:val="both"/>
              <w:rPr>
                <w:rFonts w:ascii="Times New Roman" w:hAnsi="Times New Roman" w:cs="Times New Roman"/>
                <w:sz w:val="20"/>
                <w:szCs w:val="20"/>
              </w:rPr>
            </w:pPr>
            <w:r>
              <w:rPr>
                <w:rFonts w:ascii="Times New Roman" w:hAnsi="Times New Roman" w:cs="Times New Roman"/>
                <w:sz w:val="20"/>
                <w:szCs w:val="20"/>
              </w:rPr>
              <w:t>152,9</w:t>
            </w:r>
          </w:p>
        </w:tc>
        <w:tc>
          <w:tcPr>
            <w:tcW w:w="1521" w:type="dxa"/>
          </w:tcPr>
          <w:p w:rsidR="00FF36C5" w:rsidRPr="00505CEC" w:rsidRDefault="004B00A0" w:rsidP="00914C35">
            <w:pPr>
              <w:jc w:val="both"/>
              <w:rPr>
                <w:rFonts w:ascii="Times New Roman" w:hAnsi="Times New Roman" w:cs="Times New Roman"/>
                <w:sz w:val="20"/>
                <w:szCs w:val="20"/>
              </w:rPr>
            </w:pPr>
            <w:r>
              <w:rPr>
                <w:rFonts w:ascii="Times New Roman" w:hAnsi="Times New Roman" w:cs="Times New Roman"/>
                <w:sz w:val="20"/>
                <w:szCs w:val="20"/>
              </w:rPr>
              <w:t>95,6</w:t>
            </w:r>
          </w:p>
        </w:tc>
        <w:tc>
          <w:tcPr>
            <w:tcW w:w="1381" w:type="dxa"/>
          </w:tcPr>
          <w:p w:rsidR="00FF36C5" w:rsidRPr="00505CEC" w:rsidRDefault="00543992" w:rsidP="00CE0C6F">
            <w:pPr>
              <w:jc w:val="both"/>
              <w:rPr>
                <w:rFonts w:ascii="Times New Roman" w:hAnsi="Times New Roman" w:cs="Times New Roman"/>
                <w:sz w:val="20"/>
                <w:szCs w:val="20"/>
              </w:rPr>
            </w:pPr>
            <w:r>
              <w:rPr>
                <w:rFonts w:ascii="Times New Roman" w:hAnsi="Times New Roman" w:cs="Times New Roman"/>
                <w:sz w:val="20"/>
                <w:szCs w:val="20"/>
              </w:rPr>
              <w:t>0,4</w:t>
            </w:r>
          </w:p>
        </w:tc>
      </w:tr>
      <w:tr w:rsidR="00FF36C5" w:rsidRPr="00505CEC" w:rsidTr="00CD072C">
        <w:tc>
          <w:tcPr>
            <w:tcW w:w="3400" w:type="dxa"/>
          </w:tcPr>
          <w:p w:rsidR="00FF36C5" w:rsidRPr="00505CEC" w:rsidRDefault="00FF36C5" w:rsidP="00914C35">
            <w:pPr>
              <w:jc w:val="both"/>
              <w:rPr>
                <w:rFonts w:ascii="Times New Roman" w:hAnsi="Times New Roman" w:cs="Times New Roman"/>
                <w:b/>
                <w:sz w:val="20"/>
                <w:szCs w:val="20"/>
              </w:rPr>
            </w:pPr>
            <w:r w:rsidRPr="00505CEC">
              <w:rPr>
                <w:rFonts w:ascii="Times New Roman" w:hAnsi="Times New Roman" w:cs="Times New Roman"/>
                <w:b/>
                <w:sz w:val="20"/>
                <w:szCs w:val="20"/>
              </w:rPr>
              <w:t>Безвозмездные поступления</w:t>
            </w:r>
          </w:p>
        </w:tc>
        <w:tc>
          <w:tcPr>
            <w:tcW w:w="1650" w:type="dxa"/>
          </w:tcPr>
          <w:p w:rsidR="00FF36C5" w:rsidRPr="00505CEC" w:rsidRDefault="002D4BFB" w:rsidP="00914C35">
            <w:pPr>
              <w:jc w:val="both"/>
              <w:rPr>
                <w:rFonts w:ascii="Times New Roman" w:hAnsi="Times New Roman" w:cs="Times New Roman"/>
                <w:b/>
                <w:sz w:val="20"/>
                <w:szCs w:val="20"/>
              </w:rPr>
            </w:pPr>
            <w:r>
              <w:rPr>
                <w:rFonts w:ascii="Times New Roman" w:hAnsi="Times New Roman" w:cs="Times New Roman"/>
                <w:b/>
                <w:sz w:val="20"/>
                <w:szCs w:val="20"/>
              </w:rPr>
              <w:t>18 275,6</w:t>
            </w:r>
          </w:p>
        </w:tc>
        <w:tc>
          <w:tcPr>
            <w:tcW w:w="1512" w:type="dxa"/>
          </w:tcPr>
          <w:p w:rsidR="00FF36C5" w:rsidRPr="00505CEC" w:rsidRDefault="002D4BFB" w:rsidP="006E24AA">
            <w:pPr>
              <w:jc w:val="both"/>
              <w:rPr>
                <w:rFonts w:ascii="Times New Roman" w:hAnsi="Times New Roman" w:cs="Times New Roman"/>
                <w:b/>
                <w:sz w:val="20"/>
                <w:szCs w:val="20"/>
              </w:rPr>
            </w:pPr>
            <w:r>
              <w:rPr>
                <w:rFonts w:ascii="Times New Roman" w:hAnsi="Times New Roman" w:cs="Times New Roman"/>
                <w:b/>
                <w:sz w:val="20"/>
                <w:szCs w:val="20"/>
              </w:rPr>
              <w:t>18 270,5</w:t>
            </w:r>
          </w:p>
        </w:tc>
        <w:tc>
          <w:tcPr>
            <w:tcW w:w="1521" w:type="dxa"/>
          </w:tcPr>
          <w:p w:rsidR="00FF36C5" w:rsidRPr="00505CEC" w:rsidRDefault="002D4BFB" w:rsidP="00914C35">
            <w:pPr>
              <w:jc w:val="both"/>
              <w:rPr>
                <w:rFonts w:ascii="Times New Roman" w:hAnsi="Times New Roman" w:cs="Times New Roman"/>
                <w:b/>
                <w:sz w:val="20"/>
                <w:szCs w:val="20"/>
              </w:rPr>
            </w:pPr>
            <w:r>
              <w:rPr>
                <w:rFonts w:ascii="Times New Roman" w:hAnsi="Times New Roman" w:cs="Times New Roman"/>
                <w:b/>
                <w:sz w:val="20"/>
                <w:szCs w:val="20"/>
              </w:rPr>
              <w:t>99,9</w:t>
            </w:r>
          </w:p>
        </w:tc>
        <w:tc>
          <w:tcPr>
            <w:tcW w:w="1381" w:type="dxa"/>
          </w:tcPr>
          <w:p w:rsidR="00FF36C5" w:rsidRPr="00505CEC" w:rsidRDefault="00543992" w:rsidP="00914C35">
            <w:pPr>
              <w:jc w:val="both"/>
              <w:rPr>
                <w:rFonts w:ascii="Times New Roman" w:hAnsi="Times New Roman" w:cs="Times New Roman"/>
                <w:b/>
                <w:sz w:val="20"/>
                <w:szCs w:val="20"/>
              </w:rPr>
            </w:pPr>
            <w:r>
              <w:rPr>
                <w:rFonts w:ascii="Times New Roman" w:hAnsi="Times New Roman" w:cs="Times New Roman"/>
                <w:b/>
                <w:sz w:val="20"/>
                <w:szCs w:val="20"/>
              </w:rPr>
              <w:t>45,4</w:t>
            </w:r>
          </w:p>
        </w:tc>
      </w:tr>
      <w:tr w:rsidR="00FF36C5" w:rsidRPr="00505CEC" w:rsidTr="00CD072C">
        <w:tc>
          <w:tcPr>
            <w:tcW w:w="3400" w:type="dxa"/>
          </w:tcPr>
          <w:p w:rsidR="00FF36C5" w:rsidRPr="00505CEC" w:rsidRDefault="00FF36C5" w:rsidP="00914C35">
            <w:pPr>
              <w:jc w:val="both"/>
              <w:rPr>
                <w:rFonts w:ascii="Times New Roman" w:hAnsi="Times New Roman" w:cs="Times New Roman"/>
                <w:sz w:val="20"/>
                <w:szCs w:val="20"/>
              </w:rPr>
            </w:pPr>
            <w:r w:rsidRPr="00505CEC">
              <w:rPr>
                <w:rFonts w:ascii="Times New Roman" w:hAnsi="Times New Roman" w:cs="Times New Roman"/>
                <w:sz w:val="20"/>
                <w:szCs w:val="20"/>
              </w:rPr>
              <w:t>- дотации бюджетам бюджетной системы РФ</w:t>
            </w:r>
          </w:p>
        </w:tc>
        <w:tc>
          <w:tcPr>
            <w:tcW w:w="1650" w:type="dxa"/>
          </w:tcPr>
          <w:p w:rsidR="00FF36C5" w:rsidRPr="00505CEC" w:rsidRDefault="002D4BFB" w:rsidP="00914C35">
            <w:pPr>
              <w:jc w:val="both"/>
              <w:rPr>
                <w:rFonts w:ascii="Times New Roman" w:hAnsi="Times New Roman" w:cs="Times New Roman"/>
                <w:sz w:val="20"/>
                <w:szCs w:val="20"/>
              </w:rPr>
            </w:pPr>
            <w:r>
              <w:rPr>
                <w:rFonts w:ascii="Times New Roman" w:hAnsi="Times New Roman" w:cs="Times New Roman"/>
                <w:sz w:val="20"/>
                <w:szCs w:val="20"/>
              </w:rPr>
              <w:t>13 425,9</w:t>
            </w:r>
          </w:p>
        </w:tc>
        <w:tc>
          <w:tcPr>
            <w:tcW w:w="1512" w:type="dxa"/>
          </w:tcPr>
          <w:p w:rsidR="00FF36C5" w:rsidRPr="00505CEC" w:rsidRDefault="002D4BFB" w:rsidP="00914C35">
            <w:pPr>
              <w:jc w:val="both"/>
              <w:rPr>
                <w:rFonts w:ascii="Times New Roman" w:hAnsi="Times New Roman" w:cs="Times New Roman"/>
                <w:sz w:val="20"/>
                <w:szCs w:val="20"/>
              </w:rPr>
            </w:pPr>
            <w:r>
              <w:rPr>
                <w:rFonts w:ascii="Times New Roman" w:hAnsi="Times New Roman" w:cs="Times New Roman"/>
                <w:sz w:val="20"/>
                <w:szCs w:val="20"/>
              </w:rPr>
              <w:t>13 425,9</w:t>
            </w:r>
          </w:p>
        </w:tc>
        <w:tc>
          <w:tcPr>
            <w:tcW w:w="1521" w:type="dxa"/>
          </w:tcPr>
          <w:p w:rsidR="00FF36C5" w:rsidRPr="00505CEC" w:rsidRDefault="002D4BFB" w:rsidP="00914C35">
            <w:pPr>
              <w:jc w:val="both"/>
              <w:rPr>
                <w:rFonts w:ascii="Times New Roman" w:hAnsi="Times New Roman" w:cs="Times New Roman"/>
                <w:sz w:val="20"/>
                <w:szCs w:val="20"/>
              </w:rPr>
            </w:pPr>
            <w:r>
              <w:rPr>
                <w:rFonts w:ascii="Times New Roman" w:hAnsi="Times New Roman" w:cs="Times New Roman"/>
                <w:sz w:val="20"/>
                <w:szCs w:val="20"/>
              </w:rPr>
              <w:t>100,0</w:t>
            </w:r>
          </w:p>
        </w:tc>
        <w:tc>
          <w:tcPr>
            <w:tcW w:w="1381" w:type="dxa"/>
          </w:tcPr>
          <w:p w:rsidR="00FF36C5" w:rsidRPr="00505CEC" w:rsidRDefault="00543992" w:rsidP="00914C35">
            <w:pPr>
              <w:jc w:val="both"/>
              <w:rPr>
                <w:rFonts w:ascii="Times New Roman" w:hAnsi="Times New Roman" w:cs="Times New Roman"/>
                <w:sz w:val="20"/>
                <w:szCs w:val="20"/>
              </w:rPr>
            </w:pPr>
            <w:r>
              <w:rPr>
                <w:rFonts w:ascii="Times New Roman" w:hAnsi="Times New Roman" w:cs="Times New Roman"/>
                <w:sz w:val="20"/>
                <w:szCs w:val="20"/>
              </w:rPr>
              <w:t>33,3</w:t>
            </w:r>
          </w:p>
        </w:tc>
      </w:tr>
      <w:tr w:rsidR="00FF36C5" w:rsidRPr="00505CEC" w:rsidTr="00CD072C">
        <w:tc>
          <w:tcPr>
            <w:tcW w:w="3400" w:type="dxa"/>
          </w:tcPr>
          <w:p w:rsidR="00FF36C5" w:rsidRPr="00505CEC" w:rsidRDefault="00FF36C5" w:rsidP="00914C35">
            <w:pPr>
              <w:jc w:val="both"/>
              <w:rPr>
                <w:rFonts w:ascii="Times New Roman" w:hAnsi="Times New Roman" w:cs="Times New Roman"/>
                <w:sz w:val="20"/>
                <w:szCs w:val="20"/>
              </w:rPr>
            </w:pPr>
            <w:r w:rsidRPr="00505CEC">
              <w:rPr>
                <w:rFonts w:ascii="Times New Roman" w:hAnsi="Times New Roman" w:cs="Times New Roman"/>
                <w:sz w:val="20"/>
                <w:szCs w:val="20"/>
              </w:rPr>
              <w:t>- субсидии бюджетам бюджетной системы РФ (межбюджетные субсидии)</w:t>
            </w:r>
          </w:p>
        </w:tc>
        <w:tc>
          <w:tcPr>
            <w:tcW w:w="1650" w:type="dxa"/>
          </w:tcPr>
          <w:p w:rsidR="00FF36C5" w:rsidRPr="00505CEC" w:rsidRDefault="002D4BFB" w:rsidP="00914C35">
            <w:pPr>
              <w:jc w:val="both"/>
              <w:rPr>
                <w:rFonts w:ascii="Times New Roman" w:hAnsi="Times New Roman" w:cs="Times New Roman"/>
                <w:sz w:val="20"/>
                <w:szCs w:val="20"/>
              </w:rPr>
            </w:pPr>
            <w:r>
              <w:rPr>
                <w:rFonts w:ascii="Times New Roman" w:hAnsi="Times New Roman" w:cs="Times New Roman"/>
                <w:sz w:val="20"/>
                <w:szCs w:val="20"/>
              </w:rPr>
              <w:t>4 849,7</w:t>
            </w:r>
          </w:p>
        </w:tc>
        <w:tc>
          <w:tcPr>
            <w:tcW w:w="1512" w:type="dxa"/>
          </w:tcPr>
          <w:p w:rsidR="00FF36C5" w:rsidRPr="00505CEC" w:rsidRDefault="002D4BFB" w:rsidP="00914C35">
            <w:pPr>
              <w:jc w:val="both"/>
              <w:rPr>
                <w:rFonts w:ascii="Times New Roman" w:hAnsi="Times New Roman" w:cs="Times New Roman"/>
                <w:sz w:val="20"/>
                <w:szCs w:val="20"/>
              </w:rPr>
            </w:pPr>
            <w:r>
              <w:rPr>
                <w:rFonts w:ascii="Times New Roman" w:hAnsi="Times New Roman" w:cs="Times New Roman"/>
                <w:sz w:val="20"/>
                <w:szCs w:val="20"/>
              </w:rPr>
              <w:t>4 844,6</w:t>
            </w:r>
          </w:p>
        </w:tc>
        <w:tc>
          <w:tcPr>
            <w:tcW w:w="1521" w:type="dxa"/>
          </w:tcPr>
          <w:p w:rsidR="00FF36C5" w:rsidRPr="00505CEC" w:rsidRDefault="002D4BFB" w:rsidP="00914C35">
            <w:pPr>
              <w:jc w:val="both"/>
              <w:rPr>
                <w:rFonts w:ascii="Times New Roman" w:hAnsi="Times New Roman" w:cs="Times New Roman"/>
                <w:sz w:val="20"/>
                <w:szCs w:val="20"/>
              </w:rPr>
            </w:pPr>
            <w:r>
              <w:rPr>
                <w:rFonts w:ascii="Times New Roman" w:hAnsi="Times New Roman" w:cs="Times New Roman"/>
                <w:sz w:val="20"/>
                <w:szCs w:val="20"/>
              </w:rPr>
              <w:t>99,9</w:t>
            </w:r>
          </w:p>
        </w:tc>
        <w:tc>
          <w:tcPr>
            <w:tcW w:w="1381" w:type="dxa"/>
          </w:tcPr>
          <w:p w:rsidR="00FF36C5" w:rsidRPr="00505CEC" w:rsidRDefault="00543992" w:rsidP="00914C35">
            <w:pPr>
              <w:jc w:val="both"/>
              <w:rPr>
                <w:rFonts w:ascii="Times New Roman" w:hAnsi="Times New Roman" w:cs="Times New Roman"/>
                <w:sz w:val="20"/>
                <w:szCs w:val="20"/>
              </w:rPr>
            </w:pPr>
            <w:r>
              <w:rPr>
                <w:rFonts w:ascii="Times New Roman" w:hAnsi="Times New Roman" w:cs="Times New Roman"/>
                <w:sz w:val="20"/>
                <w:szCs w:val="20"/>
              </w:rPr>
              <w:t>12,1</w:t>
            </w:r>
          </w:p>
        </w:tc>
      </w:tr>
    </w:tbl>
    <w:p w:rsidR="00337DA9" w:rsidRPr="00963516" w:rsidRDefault="00337DA9" w:rsidP="00337DA9">
      <w:pPr>
        <w:spacing w:after="0" w:line="240" w:lineRule="auto"/>
        <w:ind w:firstLine="709"/>
        <w:jc w:val="both"/>
        <w:rPr>
          <w:rFonts w:ascii="Times New Roman" w:hAnsi="Times New Roman" w:cs="Times New Roman"/>
          <w:sz w:val="26"/>
          <w:szCs w:val="26"/>
        </w:rPr>
      </w:pP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Исходя из значений таблицы видно, что доходы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за </w:t>
      </w:r>
      <w:r>
        <w:rPr>
          <w:rFonts w:ascii="Times New Roman" w:hAnsi="Times New Roman" w:cs="Times New Roman"/>
          <w:sz w:val="26"/>
          <w:szCs w:val="26"/>
        </w:rPr>
        <w:t>202</w:t>
      </w:r>
      <w:r w:rsidR="00543992">
        <w:rPr>
          <w:rFonts w:ascii="Times New Roman" w:hAnsi="Times New Roman" w:cs="Times New Roman"/>
          <w:sz w:val="26"/>
          <w:szCs w:val="26"/>
        </w:rPr>
        <w:t>4</w:t>
      </w:r>
      <w:r w:rsidRPr="00963516">
        <w:rPr>
          <w:rFonts w:ascii="Times New Roman" w:hAnsi="Times New Roman" w:cs="Times New Roman"/>
          <w:sz w:val="26"/>
          <w:szCs w:val="26"/>
        </w:rPr>
        <w:t xml:space="preserve"> год в целом исполнены на </w:t>
      </w:r>
      <w:r w:rsidR="00543992">
        <w:rPr>
          <w:rFonts w:ascii="Times New Roman" w:hAnsi="Times New Roman" w:cs="Times New Roman"/>
          <w:sz w:val="26"/>
          <w:szCs w:val="26"/>
        </w:rPr>
        <w:t>104,1</w:t>
      </w:r>
      <w:r w:rsidRPr="00963516">
        <w:rPr>
          <w:rFonts w:ascii="Times New Roman" w:hAnsi="Times New Roman" w:cs="Times New Roman"/>
          <w:sz w:val="26"/>
          <w:szCs w:val="26"/>
        </w:rPr>
        <w:t>% от утвержденного планового значения.</w:t>
      </w:r>
    </w:p>
    <w:p w:rsidR="00337DA9" w:rsidRPr="00963516" w:rsidRDefault="00337DA9" w:rsidP="00337DA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Pr="00963516">
        <w:rPr>
          <w:rFonts w:ascii="Times New Roman" w:hAnsi="Times New Roman" w:cs="Times New Roman"/>
          <w:sz w:val="26"/>
          <w:szCs w:val="26"/>
        </w:rPr>
        <w:t xml:space="preserve">а истекший период выполнен план по поступлению налоговых доходов на </w:t>
      </w:r>
      <w:r w:rsidR="00344922">
        <w:rPr>
          <w:rFonts w:ascii="Times New Roman" w:hAnsi="Times New Roman" w:cs="Times New Roman"/>
          <w:sz w:val="26"/>
          <w:szCs w:val="26"/>
        </w:rPr>
        <w:t>107,9</w:t>
      </w:r>
      <w:r w:rsidRPr="00963516">
        <w:rPr>
          <w:rFonts w:ascii="Times New Roman" w:hAnsi="Times New Roman" w:cs="Times New Roman"/>
          <w:sz w:val="26"/>
          <w:szCs w:val="26"/>
        </w:rPr>
        <w:t xml:space="preserve"> %: по налогу на доходы физических лиц на </w:t>
      </w:r>
      <w:r w:rsidR="00344922">
        <w:rPr>
          <w:rFonts w:ascii="Times New Roman" w:hAnsi="Times New Roman" w:cs="Times New Roman"/>
          <w:sz w:val="26"/>
          <w:szCs w:val="26"/>
        </w:rPr>
        <w:t>108,4</w:t>
      </w:r>
      <w:r>
        <w:rPr>
          <w:rFonts w:ascii="Times New Roman" w:hAnsi="Times New Roman" w:cs="Times New Roman"/>
          <w:sz w:val="26"/>
          <w:szCs w:val="26"/>
        </w:rPr>
        <w:t xml:space="preserve"> </w:t>
      </w:r>
      <w:r w:rsidRPr="00963516">
        <w:rPr>
          <w:rFonts w:ascii="Times New Roman" w:hAnsi="Times New Roman" w:cs="Times New Roman"/>
          <w:sz w:val="26"/>
          <w:szCs w:val="26"/>
        </w:rPr>
        <w:t xml:space="preserve">%, по налогу на товары (работы, услуги), реализуемые на территории РФ – на </w:t>
      </w:r>
      <w:r w:rsidR="00344922">
        <w:rPr>
          <w:rFonts w:ascii="Times New Roman" w:hAnsi="Times New Roman" w:cs="Times New Roman"/>
          <w:sz w:val="26"/>
          <w:szCs w:val="26"/>
        </w:rPr>
        <w:t>100,1</w:t>
      </w:r>
      <w:r>
        <w:rPr>
          <w:rFonts w:ascii="Times New Roman" w:hAnsi="Times New Roman" w:cs="Times New Roman"/>
          <w:sz w:val="26"/>
          <w:szCs w:val="26"/>
        </w:rPr>
        <w:t xml:space="preserve"> </w:t>
      </w:r>
      <w:r w:rsidRPr="00963516">
        <w:rPr>
          <w:rFonts w:ascii="Times New Roman" w:hAnsi="Times New Roman" w:cs="Times New Roman"/>
          <w:sz w:val="26"/>
          <w:szCs w:val="26"/>
        </w:rPr>
        <w:t xml:space="preserve">%, по налогу на </w:t>
      </w:r>
      <w:r>
        <w:rPr>
          <w:rFonts w:ascii="Times New Roman" w:hAnsi="Times New Roman" w:cs="Times New Roman"/>
          <w:sz w:val="26"/>
          <w:szCs w:val="26"/>
        </w:rPr>
        <w:t>имущество</w:t>
      </w:r>
      <w:r w:rsidRPr="00963516">
        <w:rPr>
          <w:rFonts w:ascii="Times New Roman" w:hAnsi="Times New Roman" w:cs="Times New Roman"/>
          <w:sz w:val="26"/>
          <w:szCs w:val="26"/>
        </w:rPr>
        <w:t xml:space="preserve"> – на </w:t>
      </w:r>
      <w:r w:rsidR="00344922">
        <w:rPr>
          <w:rFonts w:ascii="Times New Roman" w:hAnsi="Times New Roman" w:cs="Times New Roman"/>
          <w:sz w:val="26"/>
          <w:szCs w:val="26"/>
        </w:rPr>
        <w:t>112,9</w:t>
      </w:r>
      <w:r w:rsidRPr="00963516">
        <w:rPr>
          <w:rFonts w:ascii="Times New Roman" w:hAnsi="Times New Roman" w:cs="Times New Roman"/>
          <w:sz w:val="26"/>
          <w:szCs w:val="26"/>
        </w:rPr>
        <w:t xml:space="preserve"> %</w:t>
      </w:r>
      <w:r w:rsidR="006E24AA">
        <w:rPr>
          <w:rFonts w:ascii="Times New Roman" w:hAnsi="Times New Roman" w:cs="Times New Roman"/>
          <w:sz w:val="26"/>
          <w:szCs w:val="26"/>
        </w:rPr>
        <w:t xml:space="preserve">, по налогу на землю – на </w:t>
      </w:r>
      <w:r w:rsidR="00344922">
        <w:rPr>
          <w:rFonts w:ascii="Times New Roman" w:hAnsi="Times New Roman" w:cs="Times New Roman"/>
          <w:sz w:val="26"/>
          <w:szCs w:val="26"/>
        </w:rPr>
        <w:t>108</w:t>
      </w:r>
      <w:r w:rsidR="006E24AA">
        <w:rPr>
          <w:rFonts w:ascii="Times New Roman" w:hAnsi="Times New Roman" w:cs="Times New Roman"/>
          <w:sz w:val="26"/>
          <w:szCs w:val="26"/>
        </w:rPr>
        <w:t xml:space="preserve"> %.</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По неналоговым доходам план выполнен на </w:t>
      </w:r>
      <w:r w:rsidR="00344922">
        <w:rPr>
          <w:rFonts w:ascii="Times New Roman" w:hAnsi="Times New Roman" w:cs="Times New Roman"/>
          <w:sz w:val="26"/>
          <w:szCs w:val="26"/>
        </w:rPr>
        <w:t>105,7 %:</w:t>
      </w:r>
    </w:p>
    <w:p w:rsidR="00DE1AD2" w:rsidRDefault="00337DA9" w:rsidP="00337DA9">
      <w:pPr>
        <w:spacing w:after="0" w:line="240" w:lineRule="auto"/>
        <w:jc w:val="both"/>
        <w:rPr>
          <w:rFonts w:ascii="Times New Roman" w:hAnsi="Times New Roman" w:cs="Times New Roman"/>
          <w:sz w:val="26"/>
          <w:szCs w:val="26"/>
        </w:rPr>
      </w:pPr>
      <w:r w:rsidRPr="00963516">
        <w:rPr>
          <w:rFonts w:ascii="Times New Roman" w:hAnsi="Times New Roman" w:cs="Times New Roman"/>
          <w:sz w:val="26"/>
          <w:szCs w:val="26"/>
        </w:rPr>
        <w:t>-</w:t>
      </w:r>
      <w:r w:rsidR="00344922">
        <w:rPr>
          <w:rFonts w:ascii="Times New Roman" w:hAnsi="Times New Roman" w:cs="Times New Roman"/>
          <w:sz w:val="26"/>
          <w:szCs w:val="26"/>
        </w:rPr>
        <w:t xml:space="preserve"> по</w:t>
      </w:r>
      <w:r w:rsidRPr="00963516">
        <w:rPr>
          <w:rFonts w:ascii="Times New Roman" w:hAnsi="Times New Roman" w:cs="Times New Roman"/>
          <w:sz w:val="26"/>
          <w:szCs w:val="26"/>
        </w:rPr>
        <w:t xml:space="preserve"> </w:t>
      </w:r>
      <w:r w:rsidR="00344922">
        <w:rPr>
          <w:rFonts w:ascii="Times New Roman" w:hAnsi="Times New Roman" w:cs="Times New Roman"/>
          <w:sz w:val="26"/>
          <w:szCs w:val="26"/>
        </w:rPr>
        <w:t>доходам</w:t>
      </w:r>
      <w:r w:rsidR="00344922" w:rsidRPr="00344922">
        <w:rPr>
          <w:rFonts w:ascii="Times New Roman" w:hAnsi="Times New Roman" w:cs="Times New Roman"/>
          <w:sz w:val="26"/>
          <w:szCs w:val="26"/>
        </w:rPr>
        <w:t xml:space="preserve"> от использования имущества, находящегося в государственной и муниципальной собственности</w:t>
      </w:r>
      <w:r w:rsidRPr="00963516">
        <w:rPr>
          <w:rFonts w:ascii="Times New Roman" w:hAnsi="Times New Roman" w:cs="Times New Roman"/>
          <w:sz w:val="26"/>
          <w:szCs w:val="26"/>
        </w:rPr>
        <w:t xml:space="preserve"> исполнение </w:t>
      </w:r>
      <w:r w:rsidR="00DE1AD2">
        <w:rPr>
          <w:rFonts w:ascii="Times New Roman" w:hAnsi="Times New Roman" w:cs="Times New Roman"/>
          <w:sz w:val="26"/>
          <w:szCs w:val="26"/>
        </w:rPr>
        <w:t xml:space="preserve">составило </w:t>
      </w:r>
      <w:r w:rsidR="00344922">
        <w:rPr>
          <w:rFonts w:ascii="Times New Roman" w:hAnsi="Times New Roman" w:cs="Times New Roman"/>
          <w:sz w:val="26"/>
          <w:szCs w:val="26"/>
        </w:rPr>
        <w:t>99,6</w:t>
      </w:r>
      <w:r w:rsidRPr="00963516">
        <w:rPr>
          <w:rFonts w:ascii="Times New Roman" w:hAnsi="Times New Roman" w:cs="Times New Roman"/>
          <w:sz w:val="26"/>
          <w:szCs w:val="26"/>
        </w:rPr>
        <w:t>%</w:t>
      </w:r>
      <w:r w:rsidR="00945316">
        <w:rPr>
          <w:rFonts w:ascii="Times New Roman" w:hAnsi="Times New Roman" w:cs="Times New Roman"/>
          <w:sz w:val="26"/>
          <w:szCs w:val="26"/>
        </w:rPr>
        <w:t>;</w:t>
      </w:r>
      <w:r w:rsidRPr="00963516">
        <w:rPr>
          <w:rFonts w:ascii="Times New Roman" w:hAnsi="Times New Roman" w:cs="Times New Roman"/>
          <w:sz w:val="26"/>
          <w:szCs w:val="26"/>
        </w:rPr>
        <w:t xml:space="preserve"> </w:t>
      </w:r>
    </w:p>
    <w:p w:rsidR="00DE1AD2" w:rsidRDefault="00337DA9" w:rsidP="00337DA9">
      <w:pPr>
        <w:spacing w:after="0" w:line="240" w:lineRule="auto"/>
        <w:jc w:val="both"/>
        <w:rPr>
          <w:rFonts w:ascii="Times New Roman" w:hAnsi="Times New Roman" w:cs="Times New Roman"/>
          <w:sz w:val="26"/>
          <w:szCs w:val="26"/>
        </w:rPr>
      </w:pPr>
      <w:r w:rsidRPr="00963516">
        <w:rPr>
          <w:rFonts w:ascii="Times New Roman" w:hAnsi="Times New Roman" w:cs="Times New Roman"/>
          <w:sz w:val="26"/>
          <w:szCs w:val="26"/>
        </w:rPr>
        <w:t xml:space="preserve">- </w:t>
      </w:r>
      <w:r w:rsidR="00344922">
        <w:rPr>
          <w:rFonts w:ascii="Times New Roman" w:hAnsi="Times New Roman" w:cs="Times New Roman"/>
          <w:sz w:val="26"/>
          <w:szCs w:val="26"/>
        </w:rPr>
        <w:t xml:space="preserve">по </w:t>
      </w:r>
      <w:r w:rsidR="00344922" w:rsidRPr="00344922">
        <w:rPr>
          <w:rFonts w:ascii="Times New Roman" w:hAnsi="Times New Roman" w:cs="Times New Roman"/>
          <w:sz w:val="26"/>
          <w:szCs w:val="26"/>
        </w:rPr>
        <w:t>доход</w:t>
      </w:r>
      <w:r w:rsidR="00344922">
        <w:rPr>
          <w:rFonts w:ascii="Times New Roman" w:hAnsi="Times New Roman" w:cs="Times New Roman"/>
          <w:sz w:val="26"/>
          <w:szCs w:val="26"/>
        </w:rPr>
        <w:t>ам</w:t>
      </w:r>
      <w:r w:rsidR="00344922" w:rsidRPr="00344922">
        <w:rPr>
          <w:rFonts w:ascii="Times New Roman" w:hAnsi="Times New Roman" w:cs="Times New Roman"/>
          <w:sz w:val="26"/>
          <w:szCs w:val="26"/>
        </w:rPr>
        <w:t xml:space="preserve"> от оказания платных услуг и компенсации затрат государства </w:t>
      </w:r>
      <w:r w:rsidRPr="00963516">
        <w:rPr>
          <w:rFonts w:ascii="Times New Roman" w:hAnsi="Times New Roman" w:cs="Times New Roman"/>
          <w:sz w:val="26"/>
          <w:szCs w:val="26"/>
        </w:rPr>
        <w:t>выполнение</w:t>
      </w:r>
      <w:r w:rsidR="00344922">
        <w:rPr>
          <w:rFonts w:ascii="Times New Roman" w:hAnsi="Times New Roman" w:cs="Times New Roman"/>
          <w:sz w:val="26"/>
          <w:szCs w:val="26"/>
        </w:rPr>
        <w:t xml:space="preserve"> составило</w:t>
      </w:r>
      <w:r w:rsidRPr="00963516">
        <w:rPr>
          <w:rFonts w:ascii="Times New Roman" w:hAnsi="Times New Roman" w:cs="Times New Roman"/>
          <w:sz w:val="26"/>
          <w:szCs w:val="26"/>
        </w:rPr>
        <w:t xml:space="preserve"> </w:t>
      </w:r>
      <w:r w:rsidR="00344922">
        <w:rPr>
          <w:rFonts w:ascii="Times New Roman" w:hAnsi="Times New Roman" w:cs="Times New Roman"/>
          <w:sz w:val="26"/>
          <w:szCs w:val="26"/>
        </w:rPr>
        <w:t>108</w:t>
      </w:r>
      <w:r w:rsidR="00945316">
        <w:rPr>
          <w:rFonts w:ascii="Times New Roman" w:hAnsi="Times New Roman" w:cs="Times New Roman"/>
          <w:sz w:val="26"/>
          <w:szCs w:val="26"/>
        </w:rPr>
        <w:t xml:space="preserve"> %;</w:t>
      </w:r>
    </w:p>
    <w:p w:rsidR="00344922" w:rsidRDefault="00344922" w:rsidP="00337D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344922">
        <w:t xml:space="preserve"> </w:t>
      </w:r>
      <w:r>
        <w:t xml:space="preserve">по </w:t>
      </w:r>
      <w:r>
        <w:rPr>
          <w:rFonts w:ascii="Times New Roman" w:hAnsi="Times New Roman" w:cs="Times New Roman"/>
          <w:sz w:val="26"/>
          <w:szCs w:val="26"/>
        </w:rPr>
        <w:t>доходам</w:t>
      </w:r>
      <w:r w:rsidRPr="00344922">
        <w:rPr>
          <w:rFonts w:ascii="Times New Roman" w:hAnsi="Times New Roman" w:cs="Times New Roman"/>
          <w:sz w:val="26"/>
          <w:szCs w:val="26"/>
        </w:rPr>
        <w:t xml:space="preserve"> от продажи материальных и не материальных активов</w:t>
      </w:r>
      <w:r>
        <w:rPr>
          <w:rFonts w:ascii="Times New Roman" w:hAnsi="Times New Roman" w:cs="Times New Roman"/>
          <w:sz w:val="26"/>
          <w:szCs w:val="26"/>
        </w:rPr>
        <w:t xml:space="preserve"> выполнение составило 100,4 %;</w:t>
      </w:r>
    </w:p>
    <w:p w:rsidR="00337DA9" w:rsidRDefault="00337DA9" w:rsidP="00DE1AD2">
      <w:pPr>
        <w:shd w:val="clear" w:color="auto" w:fill="FFFFFF" w:themeFill="background1"/>
        <w:spacing w:after="0" w:line="240" w:lineRule="auto"/>
        <w:jc w:val="both"/>
        <w:rPr>
          <w:rFonts w:ascii="Times New Roman" w:hAnsi="Times New Roman" w:cs="Times New Roman"/>
          <w:sz w:val="26"/>
          <w:szCs w:val="26"/>
        </w:rPr>
      </w:pPr>
      <w:r w:rsidRPr="00DE1AD2">
        <w:rPr>
          <w:rFonts w:ascii="Times New Roman" w:hAnsi="Times New Roman" w:cs="Times New Roman"/>
          <w:sz w:val="26"/>
          <w:szCs w:val="26"/>
        </w:rPr>
        <w:t xml:space="preserve">-по прочим неналоговым доходам – выполнение на </w:t>
      </w:r>
      <w:r w:rsidR="00344922">
        <w:rPr>
          <w:rFonts w:ascii="Times New Roman" w:hAnsi="Times New Roman" w:cs="Times New Roman"/>
          <w:sz w:val="26"/>
          <w:szCs w:val="26"/>
        </w:rPr>
        <w:t>95,6</w:t>
      </w:r>
      <w:r w:rsidRPr="00DE1AD2">
        <w:rPr>
          <w:rFonts w:ascii="Times New Roman" w:hAnsi="Times New Roman" w:cs="Times New Roman"/>
          <w:sz w:val="26"/>
          <w:szCs w:val="26"/>
        </w:rPr>
        <w:t xml:space="preserve"> %. По данному виду доходов поступает возмещение коммунальных услуг от найма жилья. </w:t>
      </w:r>
    </w:p>
    <w:p w:rsidR="00337DA9" w:rsidRDefault="00337DA9" w:rsidP="00337D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CE0C6F">
        <w:rPr>
          <w:rFonts w:ascii="Times New Roman" w:hAnsi="Times New Roman" w:cs="Times New Roman"/>
          <w:sz w:val="26"/>
          <w:szCs w:val="26"/>
        </w:rPr>
        <w:t>По безвозмездным</w:t>
      </w:r>
      <w:r w:rsidR="00C07504">
        <w:rPr>
          <w:rFonts w:ascii="Times New Roman" w:hAnsi="Times New Roman" w:cs="Times New Roman"/>
          <w:sz w:val="26"/>
          <w:szCs w:val="26"/>
        </w:rPr>
        <w:t xml:space="preserve"> поступлениям план выполнен на </w:t>
      </w:r>
      <w:r w:rsidR="00344922">
        <w:rPr>
          <w:rFonts w:ascii="Times New Roman" w:hAnsi="Times New Roman" w:cs="Times New Roman"/>
          <w:sz w:val="26"/>
          <w:szCs w:val="26"/>
        </w:rPr>
        <w:t>99,9</w:t>
      </w:r>
      <w:r w:rsidRPr="00CE0C6F">
        <w:rPr>
          <w:rFonts w:ascii="Times New Roman" w:hAnsi="Times New Roman" w:cs="Times New Roman"/>
          <w:sz w:val="26"/>
          <w:szCs w:val="26"/>
        </w:rPr>
        <w:t xml:space="preserve"> %, </w:t>
      </w:r>
      <w:proofErr w:type="gramStart"/>
      <w:r w:rsidRPr="00CE0C6F">
        <w:rPr>
          <w:rFonts w:ascii="Times New Roman" w:hAnsi="Times New Roman" w:cs="Times New Roman"/>
          <w:sz w:val="26"/>
          <w:szCs w:val="26"/>
        </w:rPr>
        <w:t>не выполнение</w:t>
      </w:r>
      <w:proofErr w:type="gramEnd"/>
      <w:r w:rsidRPr="00CE0C6F">
        <w:rPr>
          <w:rFonts w:ascii="Times New Roman" w:hAnsi="Times New Roman" w:cs="Times New Roman"/>
          <w:sz w:val="26"/>
          <w:szCs w:val="26"/>
        </w:rPr>
        <w:t xml:space="preserve"> связано с уменьшением </w:t>
      </w:r>
      <w:r w:rsidR="00EF4503">
        <w:rPr>
          <w:rFonts w:ascii="Times New Roman" w:hAnsi="Times New Roman" w:cs="Times New Roman"/>
          <w:sz w:val="26"/>
          <w:szCs w:val="26"/>
        </w:rPr>
        <w:t xml:space="preserve">прочих </w:t>
      </w:r>
      <w:r w:rsidRPr="00CE0C6F">
        <w:rPr>
          <w:rFonts w:ascii="Times New Roman" w:hAnsi="Times New Roman" w:cs="Times New Roman"/>
          <w:sz w:val="26"/>
          <w:szCs w:val="26"/>
        </w:rPr>
        <w:t>субсиди</w:t>
      </w:r>
      <w:r w:rsidR="00EF4503">
        <w:rPr>
          <w:rFonts w:ascii="Times New Roman" w:hAnsi="Times New Roman" w:cs="Times New Roman"/>
          <w:sz w:val="26"/>
          <w:szCs w:val="26"/>
        </w:rPr>
        <w:t>й</w:t>
      </w:r>
      <w:r w:rsidRPr="00CE0C6F">
        <w:rPr>
          <w:rFonts w:ascii="Times New Roman" w:hAnsi="Times New Roman" w:cs="Times New Roman"/>
          <w:sz w:val="26"/>
          <w:szCs w:val="26"/>
        </w:rPr>
        <w:t xml:space="preserve"> </w:t>
      </w:r>
      <w:r w:rsidR="00057E65">
        <w:rPr>
          <w:rFonts w:ascii="Times New Roman" w:hAnsi="Times New Roman" w:cs="Times New Roman"/>
          <w:sz w:val="26"/>
          <w:szCs w:val="26"/>
        </w:rPr>
        <w:t>бюджетам городских</w:t>
      </w:r>
      <w:r w:rsidR="00EF4503">
        <w:rPr>
          <w:rFonts w:ascii="Times New Roman" w:hAnsi="Times New Roman" w:cs="Times New Roman"/>
          <w:sz w:val="26"/>
          <w:szCs w:val="26"/>
        </w:rPr>
        <w:t xml:space="preserve"> поселений.</w:t>
      </w:r>
    </w:p>
    <w:p w:rsidR="00337DA9" w:rsidRPr="00963516" w:rsidRDefault="00337DA9" w:rsidP="00E0577F">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В структуре исполнения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наибольший удельный вес занимает исполнение </w:t>
      </w:r>
      <w:r w:rsidR="00344922">
        <w:rPr>
          <w:rFonts w:ascii="Times New Roman" w:hAnsi="Times New Roman" w:cs="Times New Roman"/>
          <w:sz w:val="26"/>
          <w:szCs w:val="26"/>
        </w:rPr>
        <w:t>налоговых доходов</w:t>
      </w:r>
      <w:r w:rsidRPr="00963516">
        <w:rPr>
          <w:rFonts w:ascii="Times New Roman" w:hAnsi="Times New Roman" w:cs="Times New Roman"/>
          <w:sz w:val="26"/>
          <w:szCs w:val="26"/>
        </w:rPr>
        <w:t xml:space="preserve"> – </w:t>
      </w:r>
      <w:r w:rsidR="00344922">
        <w:rPr>
          <w:rFonts w:ascii="Times New Roman" w:hAnsi="Times New Roman" w:cs="Times New Roman"/>
          <w:sz w:val="26"/>
          <w:szCs w:val="26"/>
        </w:rPr>
        <w:t>51,3</w:t>
      </w:r>
      <w:r w:rsidRPr="00963516">
        <w:rPr>
          <w:rFonts w:ascii="Times New Roman" w:hAnsi="Times New Roman" w:cs="Times New Roman"/>
          <w:sz w:val="26"/>
          <w:szCs w:val="26"/>
        </w:rPr>
        <w:t xml:space="preserve"> %, доля основного налогового источника – налога на доходы физических лиц -  составила </w:t>
      </w:r>
      <w:r w:rsidR="00344922">
        <w:rPr>
          <w:rFonts w:ascii="Times New Roman" w:hAnsi="Times New Roman" w:cs="Times New Roman"/>
          <w:sz w:val="26"/>
          <w:szCs w:val="26"/>
        </w:rPr>
        <w:t>44,6</w:t>
      </w:r>
      <w:r w:rsidRPr="00963516">
        <w:rPr>
          <w:rFonts w:ascii="Times New Roman" w:hAnsi="Times New Roman" w:cs="Times New Roman"/>
          <w:sz w:val="26"/>
          <w:szCs w:val="26"/>
        </w:rPr>
        <w:t xml:space="preserve"> %, налог на товары (работы, услуги) реализуемые на территории РФ – составил </w:t>
      </w:r>
      <w:r w:rsidR="00344922">
        <w:rPr>
          <w:rFonts w:ascii="Times New Roman" w:hAnsi="Times New Roman" w:cs="Times New Roman"/>
          <w:sz w:val="26"/>
          <w:szCs w:val="26"/>
        </w:rPr>
        <w:t>3,1</w:t>
      </w:r>
      <w:r w:rsidRPr="00963516">
        <w:rPr>
          <w:rFonts w:ascii="Times New Roman" w:hAnsi="Times New Roman" w:cs="Times New Roman"/>
          <w:sz w:val="26"/>
          <w:szCs w:val="26"/>
        </w:rPr>
        <w:t xml:space="preserve"> </w:t>
      </w:r>
      <w:r>
        <w:rPr>
          <w:rFonts w:ascii="Times New Roman" w:hAnsi="Times New Roman" w:cs="Times New Roman"/>
          <w:sz w:val="26"/>
          <w:szCs w:val="26"/>
        </w:rPr>
        <w:t>%, налог на имуще</w:t>
      </w:r>
      <w:r w:rsidR="00C07504">
        <w:rPr>
          <w:rFonts w:ascii="Times New Roman" w:hAnsi="Times New Roman" w:cs="Times New Roman"/>
          <w:sz w:val="26"/>
          <w:szCs w:val="26"/>
        </w:rPr>
        <w:t xml:space="preserve">ство – </w:t>
      </w:r>
      <w:r w:rsidR="00344922">
        <w:rPr>
          <w:rFonts w:ascii="Times New Roman" w:hAnsi="Times New Roman" w:cs="Times New Roman"/>
          <w:sz w:val="26"/>
          <w:szCs w:val="26"/>
        </w:rPr>
        <w:t xml:space="preserve">1,9 </w:t>
      </w:r>
      <w:r w:rsidR="00C07504">
        <w:rPr>
          <w:rFonts w:ascii="Times New Roman" w:hAnsi="Times New Roman" w:cs="Times New Roman"/>
          <w:sz w:val="26"/>
          <w:szCs w:val="26"/>
        </w:rPr>
        <w:t>%, земельный налог – 1,</w:t>
      </w:r>
      <w:r w:rsidR="00344922">
        <w:rPr>
          <w:rFonts w:ascii="Times New Roman" w:hAnsi="Times New Roman" w:cs="Times New Roman"/>
          <w:sz w:val="26"/>
          <w:szCs w:val="26"/>
        </w:rPr>
        <w:t xml:space="preserve">7 </w:t>
      </w:r>
      <w:r>
        <w:rPr>
          <w:rFonts w:ascii="Times New Roman" w:hAnsi="Times New Roman" w:cs="Times New Roman"/>
          <w:sz w:val="26"/>
          <w:szCs w:val="26"/>
        </w:rPr>
        <w:t xml:space="preserve">%. </w:t>
      </w:r>
      <w:r w:rsidRPr="00963516">
        <w:rPr>
          <w:rFonts w:ascii="Times New Roman" w:hAnsi="Times New Roman" w:cs="Times New Roman"/>
          <w:sz w:val="26"/>
          <w:szCs w:val="26"/>
        </w:rPr>
        <w:t>Доля не</w:t>
      </w:r>
      <w:r>
        <w:rPr>
          <w:rFonts w:ascii="Times New Roman" w:hAnsi="Times New Roman" w:cs="Times New Roman"/>
          <w:sz w:val="26"/>
          <w:szCs w:val="26"/>
        </w:rPr>
        <w:t xml:space="preserve">налоговых доходов составляет </w:t>
      </w:r>
      <w:r w:rsidR="00EF4503">
        <w:rPr>
          <w:rFonts w:ascii="Times New Roman" w:hAnsi="Times New Roman" w:cs="Times New Roman"/>
          <w:sz w:val="26"/>
          <w:szCs w:val="26"/>
        </w:rPr>
        <w:t>3,3</w:t>
      </w:r>
      <w:r w:rsidRPr="00963516">
        <w:rPr>
          <w:rFonts w:ascii="Times New Roman" w:hAnsi="Times New Roman" w:cs="Times New Roman"/>
          <w:sz w:val="26"/>
          <w:szCs w:val="26"/>
        </w:rPr>
        <w:t xml:space="preserve"> %. </w:t>
      </w:r>
    </w:p>
    <w:p w:rsidR="00CD072C" w:rsidRDefault="00CD072C" w:rsidP="00E0577F">
      <w:pPr>
        <w:spacing w:after="0" w:line="240" w:lineRule="auto"/>
        <w:ind w:firstLine="709"/>
        <w:jc w:val="center"/>
        <w:rPr>
          <w:rFonts w:ascii="Times New Roman" w:hAnsi="Times New Roman" w:cs="Times New Roman"/>
          <w:b/>
          <w:sz w:val="26"/>
          <w:szCs w:val="26"/>
        </w:rPr>
      </w:pPr>
    </w:p>
    <w:p w:rsidR="00CD072C" w:rsidRPr="00E0577F" w:rsidRDefault="00337DA9" w:rsidP="00E0577F">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 xml:space="preserve">Анализ исполнения расходов бюджета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w:t>
      </w:r>
      <w:r>
        <w:rPr>
          <w:rFonts w:ascii="Times New Roman" w:hAnsi="Times New Roman" w:cs="Times New Roman"/>
          <w:b/>
          <w:sz w:val="26"/>
          <w:szCs w:val="26"/>
        </w:rPr>
        <w:t>городского поселения</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Расходы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за </w:t>
      </w:r>
      <w:r w:rsidR="008A4BA4">
        <w:rPr>
          <w:rFonts w:ascii="Times New Roman" w:hAnsi="Times New Roman" w:cs="Times New Roman"/>
          <w:sz w:val="26"/>
          <w:szCs w:val="26"/>
        </w:rPr>
        <w:t>202</w:t>
      </w:r>
      <w:r w:rsidR="00EE0E62">
        <w:rPr>
          <w:rFonts w:ascii="Times New Roman" w:hAnsi="Times New Roman" w:cs="Times New Roman"/>
          <w:sz w:val="26"/>
          <w:szCs w:val="26"/>
        </w:rPr>
        <w:t>4</w:t>
      </w:r>
      <w:r w:rsidRPr="00963516">
        <w:rPr>
          <w:rFonts w:ascii="Times New Roman" w:hAnsi="Times New Roman" w:cs="Times New Roman"/>
          <w:sz w:val="26"/>
          <w:szCs w:val="26"/>
        </w:rPr>
        <w:t xml:space="preserve"> год исполнены в сумме </w:t>
      </w:r>
      <w:r w:rsidR="00EE0E62">
        <w:rPr>
          <w:rFonts w:ascii="Times New Roman" w:hAnsi="Times New Roman" w:cs="Times New Roman"/>
          <w:sz w:val="26"/>
          <w:szCs w:val="26"/>
        </w:rPr>
        <w:t xml:space="preserve">38 267,6 </w:t>
      </w:r>
      <w:r w:rsidRPr="00963516">
        <w:rPr>
          <w:rFonts w:ascii="Times New Roman" w:hAnsi="Times New Roman" w:cs="Times New Roman"/>
          <w:sz w:val="26"/>
          <w:szCs w:val="26"/>
        </w:rPr>
        <w:t xml:space="preserve">тыс. руб. (или на </w:t>
      </w:r>
      <w:r w:rsidR="00EE0E62">
        <w:rPr>
          <w:rFonts w:ascii="Times New Roman" w:hAnsi="Times New Roman" w:cs="Times New Roman"/>
          <w:sz w:val="26"/>
          <w:szCs w:val="26"/>
        </w:rPr>
        <w:t>96,4</w:t>
      </w:r>
      <w:r w:rsidRPr="00963516">
        <w:rPr>
          <w:rFonts w:ascii="Times New Roman" w:hAnsi="Times New Roman" w:cs="Times New Roman"/>
          <w:sz w:val="26"/>
          <w:szCs w:val="26"/>
        </w:rPr>
        <w:t xml:space="preserve"> %), что ниже утвержденных бюджетных назначений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на </w:t>
      </w:r>
      <w:r w:rsidR="00EE0E62" w:rsidRPr="00EE0E62">
        <w:rPr>
          <w:rFonts w:ascii="Times New Roman" w:hAnsi="Times New Roman" w:cs="Times New Roman"/>
          <w:sz w:val="26"/>
          <w:szCs w:val="26"/>
        </w:rPr>
        <w:t>1 429,9</w:t>
      </w:r>
      <w:r w:rsidR="00EE0E62">
        <w:rPr>
          <w:rFonts w:ascii="Times New Roman" w:hAnsi="Times New Roman" w:cs="Times New Roman"/>
          <w:sz w:val="26"/>
          <w:szCs w:val="26"/>
        </w:rPr>
        <w:t xml:space="preserve"> </w:t>
      </w:r>
      <w:r w:rsidRPr="00963516">
        <w:rPr>
          <w:rFonts w:ascii="Times New Roman" w:hAnsi="Times New Roman" w:cs="Times New Roman"/>
          <w:sz w:val="26"/>
          <w:szCs w:val="26"/>
        </w:rPr>
        <w:t>тыс. руб.</w:t>
      </w:r>
    </w:p>
    <w:p w:rsidR="00337DA9"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Сведения об </w:t>
      </w:r>
      <w:r w:rsidRPr="00673EB0">
        <w:rPr>
          <w:rFonts w:ascii="Times New Roman" w:hAnsi="Times New Roman" w:cs="Times New Roman"/>
          <w:sz w:val="26"/>
          <w:szCs w:val="26"/>
        </w:rPr>
        <w:t>исполнении</w:t>
      </w:r>
      <w:r w:rsidRPr="00673EB0">
        <w:rPr>
          <w:rFonts w:ascii="Times New Roman" w:hAnsi="Times New Roman" w:cs="Times New Roman"/>
          <w:color w:val="FF0000"/>
          <w:sz w:val="26"/>
          <w:szCs w:val="26"/>
        </w:rPr>
        <w:t xml:space="preserve"> </w:t>
      </w:r>
      <w:r w:rsidRPr="000B196E">
        <w:rPr>
          <w:rFonts w:ascii="Times New Roman" w:hAnsi="Times New Roman" w:cs="Times New Roman"/>
          <w:sz w:val="26"/>
          <w:szCs w:val="26"/>
        </w:rPr>
        <w:t>бюджета</w:t>
      </w:r>
      <w:r>
        <w:rPr>
          <w:rFonts w:ascii="Times New Roman" w:hAnsi="Times New Roman" w:cs="Times New Roman"/>
          <w:color w:val="FF0000"/>
          <w:sz w:val="26"/>
          <w:szCs w:val="26"/>
        </w:rPr>
        <w:t xml:space="preserve"> </w:t>
      </w:r>
      <w:proofErr w:type="spellStart"/>
      <w:r w:rsidRPr="000B196E">
        <w:rPr>
          <w:rFonts w:ascii="Times New Roman" w:hAnsi="Times New Roman" w:cs="Times New Roman"/>
          <w:sz w:val="26"/>
          <w:szCs w:val="26"/>
        </w:rPr>
        <w:t>Пестяковского</w:t>
      </w:r>
      <w:proofErr w:type="spellEnd"/>
      <w:r>
        <w:rPr>
          <w:rFonts w:ascii="Times New Roman" w:hAnsi="Times New Roman" w:cs="Times New Roman"/>
          <w:color w:val="FF0000"/>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в разрезе классификации расходов за </w:t>
      </w:r>
      <w:r>
        <w:rPr>
          <w:rFonts w:ascii="Times New Roman" w:hAnsi="Times New Roman" w:cs="Times New Roman"/>
          <w:sz w:val="26"/>
          <w:szCs w:val="26"/>
        </w:rPr>
        <w:t>202</w:t>
      </w:r>
      <w:r w:rsidR="00EE0E62">
        <w:rPr>
          <w:rFonts w:ascii="Times New Roman" w:hAnsi="Times New Roman" w:cs="Times New Roman"/>
          <w:sz w:val="26"/>
          <w:szCs w:val="26"/>
        </w:rPr>
        <w:t>4</w:t>
      </w:r>
      <w:r w:rsidRPr="00963516">
        <w:rPr>
          <w:rFonts w:ascii="Times New Roman" w:hAnsi="Times New Roman" w:cs="Times New Roman"/>
          <w:sz w:val="26"/>
          <w:szCs w:val="26"/>
        </w:rPr>
        <w:t xml:space="preserve"> год представлены в следующей таблице:</w:t>
      </w:r>
    </w:p>
    <w:p w:rsidR="00337DA9" w:rsidRPr="00963516" w:rsidRDefault="00337DA9" w:rsidP="00337DA9">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(тыс. руб.)</w:t>
      </w:r>
    </w:p>
    <w:tbl>
      <w:tblPr>
        <w:tblStyle w:val="a3"/>
        <w:tblW w:w="9606" w:type="dxa"/>
        <w:tblLayout w:type="fixed"/>
        <w:tblLook w:val="04A0" w:firstRow="1" w:lastRow="0" w:firstColumn="1" w:lastColumn="0" w:noHBand="0" w:noVBand="1"/>
      </w:tblPr>
      <w:tblGrid>
        <w:gridCol w:w="3369"/>
        <w:gridCol w:w="1701"/>
        <w:gridCol w:w="1559"/>
        <w:gridCol w:w="1559"/>
        <w:gridCol w:w="1418"/>
      </w:tblGrid>
      <w:tr w:rsidR="00337DA9" w:rsidRPr="00963516" w:rsidTr="00CD072C">
        <w:tc>
          <w:tcPr>
            <w:tcW w:w="3369" w:type="dxa"/>
          </w:tcPr>
          <w:p w:rsidR="00337DA9" w:rsidRPr="002F5CA8" w:rsidRDefault="00337DA9" w:rsidP="00914C35">
            <w:pPr>
              <w:jc w:val="center"/>
              <w:rPr>
                <w:rFonts w:ascii="Times New Roman" w:hAnsi="Times New Roman" w:cs="Times New Roman"/>
                <w:sz w:val="20"/>
                <w:szCs w:val="20"/>
              </w:rPr>
            </w:pPr>
            <w:r w:rsidRPr="002F5CA8">
              <w:rPr>
                <w:rFonts w:ascii="Times New Roman" w:hAnsi="Times New Roman" w:cs="Times New Roman"/>
                <w:sz w:val="20"/>
                <w:szCs w:val="20"/>
              </w:rPr>
              <w:t>Наименование показателя</w:t>
            </w:r>
          </w:p>
        </w:tc>
        <w:tc>
          <w:tcPr>
            <w:tcW w:w="1701" w:type="dxa"/>
          </w:tcPr>
          <w:p w:rsidR="00337DA9" w:rsidRPr="002F5CA8" w:rsidRDefault="00337DA9" w:rsidP="00EE0E62">
            <w:pPr>
              <w:jc w:val="center"/>
              <w:rPr>
                <w:rFonts w:ascii="Times New Roman" w:hAnsi="Times New Roman" w:cs="Times New Roman"/>
                <w:sz w:val="20"/>
                <w:szCs w:val="20"/>
              </w:rPr>
            </w:pPr>
            <w:r w:rsidRPr="002F5CA8">
              <w:rPr>
                <w:rFonts w:ascii="Times New Roman" w:hAnsi="Times New Roman" w:cs="Times New Roman"/>
                <w:sz w:val="20"/>
                <w:szCs w:val="20"/>
              </w:rPr>
              <w:t xml:space="preserve">Утверждено на </w:t>
            </w:r>
            <w:r>
              <w:rPr>
                <w:rFonts w:ascii="Times New Roman" w:hAnsi="Times New Roman" w:cs="Times New Roman"/>
                <w:sz w:val="20"/>
                <w:szCs w:val="20"/>
              </w:rPr>
              <w:t>202</w:t>
            </w:r>
            <w:r w:rsidR="00EE0E62">
              <w:rPr>
                <w:rFonts w:ascii="Times New Roman" w:hAnsi="Times New Roman" w:cs="Times New Roman"/>
                <w:sz w:val="20"/>
                <w:szCs w:val="20"/>
              </w:rPr>
              <w:t>4</w:t>
            </w:r>
            <w:r w:rsidRPr="002F5CA8">
              <w:rPr>
                <w:rFonts w:ascii="Times New Roman" w:hAnsi="Times New Roman" w:cs="Times New Roman"/>
                <w:sz w:val="20"/>
                <w:szCs w:val="20"/>
              </w:rPr>
              <w:t xml:space="preserve"> год, тыс. руб.</w:t>
            </w:r>
          </w:p>
        </w:tc>
        <w:tc>
          <w:tcPr>
            <w:tcW w:w="1559" w:type="dxa"/>
          </w:tcPr>
          <w:p w:rsidR="00337DA9" w:rsidRPr="002F5CA8" w:rsidRDefault="00337DA9" w:rsidP="00EE0E62">
            <w:pPr>
              <w:jc w:val="center"/>
              <w:rPr>
                <w:rFonts w:ascii="Times New Roman" w:hAnsi="Times New Roman" w:cs="Times New Roman"/>
                <w:sz w:val="20"/>
                <w:szCs w:val="20"/>
              </w:rPr>
            </w:pPr>
            <w:r w:rsidRPr="002F5CA8">
              <w:rPr>
                <w:rFonts w:ascii="Times New Roman" w:hAnsi="Times New Roman" w:cs="Times New Roman"/>
                <w:sz w:val="20"/>
                <w:szCs w:val="20"/>
              </w:rPr>
              <w:t xml:space="preserve">Исполнено в </w:t>
            </w:r>
            <w:r>
              <w:rPr>
                <w:rFonts w:ascii="Times New Roman" w:hAnsi="Times New Roman" w:cs="Times New Roman"/>
                <w:sz w:val="20"/>
                <w:szCs w:val="20"/>
              </w:rPr>
              <w:t>202</w:t>
            </w:r>
            <w:r w:rsidR="00EE0E62">
              <w:rPr>
                <w:rFonts w:ascii="Times New Roman" w:hAnsi="Times New Roman" w:cs="Times New Roman"/>
                <w:sz w:val="20"/>
                <w:szCs w:val="20"/>
              </w:rPr>
              <w:t>4</w:t>
            </w:r>
            <w:r w:rsidRPr="002F5CA8">
              <w:rPr>
                <w:rFonts w:ascii="Times New Roman" w:hAnsi="Times New Roman" w:cs="Times New Roman"/>
                <w:sz w:val="20"/>
                <w:szCs w:val="20"/>
              </w:rPr>
              <w:t xml:space="preserve"> году, тыс. руб.</w:t>
            </w:r>
          </w:p>
        </w:tc>
        <w:tc>
          <w:tcPr>
            <w:tcW w:w="1559" w:type="dxa"/>
          </w:tcPr>
          <w:p w:rsidR="00337DA9" w:rsidRPr="002F5CA8" w:rsidRDefault="00337DA9" w:rsidP="00EE0E62">
            <w:pPr>
              <w:jc w:val="center"/>
              <w:rPr>
                <w:rFonts w:ascii="Times New Roman" w:hAnsi="Times New Roman" w:cs="Times New Roman"/>
                <w:sz w:val="20"/>
                <w:szCs w:val="20"/>
              </w:rPr>
            </w:pPr>
            <w:r w:rsidRPr="002F5CA8">
              <w:rPr>
                <w:rFonts w:ascii="Times New Roman" w:hAnsi="Times New Roman" w:cs="Times New Roman"/>
                <w:sz w:val="20"/>
                <w:szCs w:val="20"/>
              </w:rPr>
              <w:t xml:space="preserve">Процент исполнения в </w:t>
            </w:r>
            <w:r>
              <w:rPr>
                <w:rFonts w:ascii="Times New Roman" w:hAnsi="Times New Roman" w:cs="Times New Roman"/>
                <w:sz w:val="20"/>
                <w:szCs w:val="20"/>
              </w:rPr>
              <w:t>202</w:t>
            </w:r>
            <w:r w:rsidR="00EE0E62">
              <w:rPr>
                <w:rFonts w:ascii="Times New Roman" w:hAnsi="Times New Roman" w:cs="Times New Roman"/>
                <w:sz w:val="20"/>
                <w:szCs w:val="20"/>
              </w:rPr>
              <w:t>4</w:t>
            </w:r>
            <w:r w:rsidRPr="002F5CA8">
              <w:rPr>
                <w:rFonts w:ascii="Times New Roman" w:hAnsi="Times New Roman" w:cs="Times New Roman"/>
                <w:sz w:val="20"/>
                <w:szCs w:val="20"/>
              </w:rPr>
              <w:t xml:space="preserve"> году, %</w:t>
            </w:r>
          </w:p>
        </w:tc>
        <w:tc>
          <w:tcPr>
            <w:tcW w:w="1418" w:type="dxa"/>
          </w:tcPr>
          <w:p w:rsidR="00337DA9" w:rsidRPr="002F5CA8" w:rsidRDefault="00337DA9" w:rsidP="00914C35">
            <w:pPr>
              <w:jc w:val="center"/>
              <w:rPr>
                <w:rFonts w:ascii="Times New Roman" w:hAnsi="Times New Roman" w:cs="Times New Roman"/>
                <w:sz w:val="20"/>
                <w:szCs w:val="20"/>
              </w:rPr>
            </w:pPr>
            <w:r w:rsidRPr="002F5CA8">
              <w:rPr>
                <w:rFonts w:ascii="Times New Roman" w:hAnsi="Times New Roman" w:cs="Times New Roman"/>
                <w:sz w:val="20"/>
                <w:szCs w:val="20"/>
              </w:rPr>
              <w:t xml:space="preserve">Структура исполнения </w:t>
            </w:r>
            <w:r>
              <w:rPr>
                <w:rFonts w:ascii="Times New Roman" w:hAnsi="Times New Roman" w:cs="Times New Roman"/>
                <w:sz w:val="20"/>
                <w:szCs w:val="20"/>
              </w:rPr>
              <w:t>расходов</w:t>
            </w:r>
            <w:r w:rsidRPr="002F5CA8">
              <w:rPr>
                <w:rFonts w:ascii="Times New Roman" w:hAnsi="Times New Roman" w:cs="Times New Roman"/>
                <w:sz w:val="20"/>
                <w:szCs w:val="20"/>
              </w:rPr>
              <w:t>, %</w:t>
            </w:r>
          </w:p>
        </w:tc>
      </w:tr>
      <w:tr w:rsidR="00337DA9" w:rsidRPr="00963516" w:rsidTr="00CD072C">
        <w:trPr>
          <w:trHeight w:val="470"/>
        </w:trPr>
        <w:tc>
          <w:tcPr>
            <w:tcW w:w="3369" w:type="dxa"/>
          </w:tcPr>
          <w:p w:rsidR="00337DA9" w:rsidRPr="002F5CA8" w:rsidRDefault="00337DA9" w:rsidP="00914C35">
            <w:pPr>
              <w:jc w:val="both"/>
              <w:rPr>
                <w:rFonts w:ascii="Times New Roman" w:hAnsi="Times New Roman" w:cs="Times New Roman"/>
                <w:b/>
                <w:sz w:val="20"/>
                <w:szCs w:val="20"/>
              </w:rPr>
            </w:pPr>
            <w:r w:rsidRPr="002F5CA8">
              <w:rPr>
                <w:rFonts w:ascii="Times New Roman" w:hAnsi="Times New Roman" w:cs="Times New Roman"/>
                <w:b/>
                <w:sz w:val="20"/>
                <w:szCs w:val="20"/>
              </w:rPr>
              <w:t>Итого расходов</w:t>
            </w:r>
          </w:p>
        </w:tc>
        <w:tc>
          <w:tcPr>
            <w:tcW w:w="1701" w:type="dxa"/>
          </w:tcPr>
          <w:p w:rsidR="00337DA9" w:rsidRPr="002F5CA8" w:rsidRDefault="00C64739" w:rsidP="00914C35">
            <w:pPr>
              <w:jc w:val="center"/>
              <w:rPr>
                <w:rFonts w:ascii="Times New Roman" w:hAnsi="Times New Roman" w:cs="Times New Roman"/>
                <w:b/>
                <w:sz w:val="20"/>
                <w:szCs w:val="20"/>
              </w:rPr>
            </w:pPr>
            <w:r>
              <w:rPr>
                <w:rFonts w:ascii="Times New Roman" w:hAnsi="Times New Roman" w:cs="Times New Roman"/>
                <w:b/>
                <w:sz w:val="20"/>
                <w:szCs w:val="20"/>
              </w:rPr>
              <w:t>39 697,5</w:t>
            </w:r>
          </w:p>
        </w:tc>
        <w:tc>
          <w:tcPr>
            <w:tcW w:w="1559" w:type="dxa"/>
          </w:tcPr>
          <w:p w:rsidR="00337DA9" w:rsidRPr="002F5CA8" w:rsidRDefault="00C64739" w:rsidP="00914C35">
            <w:pPr>
              <w:jc w:val="center"/>
              <w:rPr>
                <w:rFonts w:ascii="Times New Roman" w:hAnsi="Times New Roman" w:cs="Times New Roman"/>
                <w:b/>
                <w:sz w:val="20"/>
                <w:szCs w:val="20"/>
              </w:rPr>
            </w:pPr>
            <w:r>
              <w:rPr>
                <w:rFonts w:ascii="Times New Roman" w:hAnsi="Times New Roman" w:cs="Times New Roman"/>
                <w:b/>
                <w:sz w:val="20"/>
                <w:szCs w:val="20"/>
              </w:rPr>
              <w:t>38 267,6</w:t>
            </w:r>
          </w:p>
        </w:tc>
        <w:tc>
          <w:tcPr>
            <w:tcW w:w="1559" w:type="dxa"/>
          </w:tcPr>
          <w:p w:rsidR="00337DA9" w:rsidRPr="002F5CA8" w:rsidRDefault="00C64739" w:rsidP="00914C35">
            <w:pPr>
              <w:jc w:val="center"/>
              <w:rPr>
                <w:rFonts w:ascii="Times New Roman" w:hAnsi="Times New Roman" w:cs="Times New Roman"/>
                <w:b/>
                <w:sz w:val="20"/>
                <w:szCs w:val="20"/>
              </w:rPr>
            </w:pPr>
            <w:r>
              <w:rPr>
                <w:rFonts w:ascii="Times New Roman" w:hAnsi="Times New Roman" w:cs="Times New Roman"/>
                <w:b/>
                <w:sz w:val="20"/>
                <w:szCs w:val="20"/>
              </w:rPr>
              <w:t>96,4</w:t>
            </w:r>
          </w:p>
        </w:tc>
        <w:tc>
          <w:tcPr>
            <w:tcW w:w="1418" w:type="dxa"/>
          </w:tcPr>
          <w:p w:rsidR="00337DA9" w:rsidRPr="002F5CA8" w:rsidRDefault="00EE0E62" w:rsidP="00914C35">
            <w:pPr>
              <w:jc w:val="center"/>
              <w:rPr>
                <w:rFonts w:ascii="Times New Roman" w:hAnsi="Times New Roman" w:cs="Times New Roman"/>
                <w:b/>
                <w:sz w:val="20"/>
                <w:szCs w:val="20"/>
              </w:rPr>
            </w:pPr>
            <w:r>
              <w:rPr>
                <w:rFonts w:ascii="Times New Roman" w:hAnsi="Times New Roman" w:cs="Times New Roman"/>
                <w:b/>
                <w:sz w:val="20"/>
                <w:szCs w:val="20"/>
              </w:rPr>
              <w:t>100</w:t>
            </w:r>
          </w:p>
        </w:tc>
      </w:tr>
      <w:tr w:rsidR="00EE0E62" w:rsidRPr="00963516" w:rsidTr="00CD072C">
        <w:tc>
          <w:tcPr>
            <w:tcW w:w="3369" w:type="dxa"/>
          </w:tcPr>
          <w:p w:rsidR="00EE0E62" w:rsidRPr="002F5CA8" w:rsidRDefault="00EE0E62" w:rsidP="00914C35">
            <w:pPr>
              <w:jc w:val="both"/>
              <w:rPr>
                <w:rFonts w:ascii="Times New Roman" w:hAnsi="Times New Roman" w:cs="Times New Roman"/>
                <w:sz w:val="20"/>
                <w:szCs w:val="20"/>
              </w:rPr>
            </w:pPr>
            <w:r w:rsidRPr="002F5CA8">
              <w:rPr>
                <w:rFonts w:ascii="Times New Roman" w:hAnsi="Times New Roman" w:cs="Times New Roman"/>
                <w:sz w:val="20"/>
                <w:szCs w:val="20"/>
              </w:rPr>
              <w:t>Общегосударственные вопросы</w:t>
            </w:r>
          </w:p>
        </w:tc>
        <w:tc>
          <w:tcPr>
            <w:tcW w:w="1701" w:type="dxa"/>
          </w:tcPr>
          <w:p w:rsidR="00EE0E62" w:rsidRPr="00EE0E62" w:rsidRDefault="00EE0E62" w:rsidP="00C64739">
            <w:pPr>
              <w:jc w:val="center"/>
              <w:rPr>
                <w:rFonts w:ascii="Times New Roman" w:hAnsi="Times New Roman" w:cs="Times New Roman"/>
                <w:sz w:val="20"/>
                <w:szCs w:val="20"/>
              </w:rPr>
            </w:pPr>
            <w:r w:rsidRPr="00EE0E62">
              <w:rPr>
                <w:rFonts w:ascii="Times New Roman" w:hAnsi="Times New Roman" w:cs="Times New Roman"/>
                <w:sz w:val="20"/>
                <w:szCs w:val="20"/>
              </w:rPr>
              <w:t>1 506,9</w:t>
            </w:r>
          </w:p>
        </w:tc>
        <w:tc>
          <w:tcPr>
            <w:tcW w:w="1559" w:type="dxa"/>
          </w:tcPr>
          <w:p w:rsidR="00EE0E62" w:rsidRPr="00EE0E62" w:rsidRDefault="00EE0E62" w:rsidP="00C64739">
            <w:pPr>
              <w:jc w:val="center"/>
              <w:rPr>
                <w:rFonts w:ascii="Times New Roman" w:hAnsi="Times New Roman" w:cs="Times New Roman"/>
                <w:sz w:val="20"/>
                <w:szCs w:val="20"/>
              </w:rPr>
            </w:pPr>
            <w:r w:rsidRPr="00EE0E62">
              <w:rPr>
                <w:rFonts w:ascii="Times New Roman" w:hAnsi="Times New Roman" w:cs="Times New Roman"/>
                <w:sz w:val="20"/>
                <w:szCs w:val="20"/>
              </w:rPr>
              <w:t>1 446,9</w:t>
            </w:r>
          </w:p>
        </w:tc>
        <w:tc>
          <w:tcPr>
            <w:tcW w:w="1559" w:type="dxa"/>
          </w:tcPr>
          <w:p w:rsidR="00EE0E62" w:rsidRPr="00EE0E62" w:rsidRDefault="00EE0E62" w:rsidP="00C64739">
            <w:pPr>
              <w:jc w:val="center"/>
              <w:rPr>
                <w:rFonts w:ascii="Times New Roman" w:hAnsi="Times New Roman" w:cs="Times New Roman"/>
                <w:sz w:val="20"/>
                <w:szCs w:val="20"/>
              </w:rPr>
            </w:pPr>
            <w:r w:rsidRPr="00EE0E62">
              <w:rPr>
                <w:rFonts w:ascii="Times New Roman" w:hAnsi="Times New Roman" w:cs="Times New Roman"/>
                <w:sz w:val="20"/>
                <w:szCs w:val="20"/>
              </w:rPr>
              <w:t>96,0</w:t>
            </w:r>
          </w:p>
        </w:tc>
        <w:tc>
          <w:tcPr>
            <w:tcW w:w="1418"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3,8</w:t>
            </w:r>
          </w:p>
        </w:tc>
      </w:tr>
      <w:tr w:rsidR="00EE0E62" w:rsidRPr="00963516" w:rsidTr="00CD072C">
        <w:tc>
          <w:tcPr>
            <w:tcW w:w="3369" w:type="dxa"/>
          </w:tcPr>
          <w:p w:rsidR="00EE0E62" w:rsidRPr="002F5CA8" w:rsidRDefault="00EE0E62" w:rsidP="00914C35">
            <w:pPr>
              <w:jc w:val="both"/>
              <w:rPr>
                <w:rFonts w:ascii="Times New Roman" w:hAnsi="Times New Roman" w:cs="Times New Roman"/>
                <w:sz w:val="20"/>
                <w:szCs w:val="20"/>
              </w:rPr>
            </w:pPr>
            <w:r w:rsidRPr="002F5CA8">
              <w:rPr>
                <w:rFonts w:ascii="Times New Roman" w:hAnsi="Times New Roman" w:cs="Times New Roman"/>
                <w:sz w:val="20"/>
                <w:szCs w:val="20"/>
              </w:rPr>
              <w:t>Национальная безопасность и правоохранительная деятельность</w:t>
            </w:r>
          </w:p>
        </w:tc>
        <w:tc>
          <w:tcPr>
            <w:tcW w:w="1701" w:type="dxa"/>
          </w:tcPr>
          <w:p w:rsidR="00EE0E62" w:rsidRPr="002F5CA8" w:rsidRDefault="00EE0E62" w:rsidP="00914C35">
            <w:pPr>
              <w:jc w:val="center"/>
              <w:rPr>
                <w:rFonts w:ascii="Times New Roman" w:hAnsi="Times New Roman" w:cs="Times New Roman"/>
                <w:sz w:val="20"/>
                <w:szCs w:val="20"/>
              </w:rPr>
            </w:pPr>
            <w:r>
              <w:rPr>
                <w:rFonts w:ascii="Times New Roman" w:hAnsi="Times New Roman" w:cs="Times New Roman"/>
                <w:sz w:val="20"/>
                <w:szCs w:val="20"/>
              </w:rPr>
              <w:t>111,8</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w:t>
            </w:r>
            <w:r w:rsidR="00EE0E62">
              <w:rPr>
                <w:rFonts w:ascii="Times New Roman" w:hAnsi="Times New Roman" w:cs="Times New Roman"/>
                <w:sz w:val="20"/>
                <w:szCs w:val="20"/>
              </w:rPr>
              <w:t>11,3</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99,6</w:t>
            </w:r>
          </w:p>
        </w:tc>
        <w:tc>
          <w:tcPr>
            <w:tcW w:w="1418" w:type="dxa"/>
          </w:tcPr>
          <w:p w:rsidR="00EE0E62" w:rsidRPr="002F5CA8" w:rsidRDefault="00C64739" w:rsidP="00CE0C6F">
            <w:pPr>
              <w:jc w:val="center"/>
              <w:rPr>
                <w:rFonts w:ascii="Times New Roman" w:hAnsi="Times New Roman" w:cs="Times New Roman"/>
                <w:sz w:val="20"/>
                <w:szCs w:val="20"/>
              </w:rPr>
            </w:pPr>
            <w:r>
              <w:rPr>
                <w:rFonts w:ascii="Times New Roman" w:hAnsi="Times New Roman" w:cs="Times New Roman"/>
                <w:sz w:val="20"/>
                <w:szCs w:val="20"/>
              </w:rPr>
              <w:t>0,3</w:t>
            </w:r>
          </w:p>
        </w:tc>
      </w:tr>
      <w:tr w:rsidR="00EE0E62" w:rsidRPr="00963516" w:rsidTr="00CD072C">
        <w:tc>
          <w:tcPr>
            <w:tcW w:w="3369" w:type="dxa"/>
          </w:tcPr>
          <w:p w:rsidR="00EE0E62" w:rsidRPr="002F5CA8" w:rsidRDefault="00EE0E62" w:rsidP="00914C35">
            <w:pPr>
              <w:jc w:val="both"/>
              <w:rPr>
                <w:rFonts w:ascii="Times New Roman" w:hAnsi="Times New Roman" w:cs="Times New Roman"/>
                <w:sz w:val="20"/>
                <w:szCs w:val="20"/>
              </w:rPr>
            </w:pPr>
            <w:r w:rsidRPr="002F5CA8">
              <w:rPr>
                <w:rFonts w:ascii="Times New Roman" w:hAnsi="Times New Roman" w:cs="Times New Roman"/>
                <w:sz w:val="20"/>
                <w:szCs w:val="20"/>
              </w:rPr>
              <w:t xml:space="preserve"> Национальная экономика</w:t>
            </w:r>
          </w:p>
        </w:tc>
        <w:tc>
          <w:tcPr>
            <w:tcW w:w="1701"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7 289,2</w:t>
            </w:r>
          </w:p>
        </w:tc>
        <w:tc>
          <w:tcPr>
            <w:tcW w:w="1559" w:type="dxa"/>
          </w:tcPr>
          <w:p w:rsidR="00EE0E62" w:rsidRPr="002F5CA8" w:rsidRDefault="00C64739" w:rsidP="00C64739">
            <w:pPr>
              <w:jc w:val="center"/>
              <w:rPr>
                <w:rFonts w:ascii="Times New Roman" w:hAnsi="Times New Roman" w:cs="Times New Roman"/>
                <w:sz w:val="20"/>
                <w:szCs w:val="20"/>
              </w:rPr>
            </w:pPr>
            <w:r>
              <w:rPr>
                <w:rFonts w:ascii="Times New Roman" w:hAnsi="Times New Roman" w:cs="Times New Roman"/>
                <w:sz w:val="20"/>
                <w:szCs w:val="20"/>
              </w:rPr>
              <w:t>7 018,0</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96,3</w:t>
            </w:r>
          </w:p>
        </w:tc>
        <w:tc>
          <w:tcPr>
            <w:tcW w:w="1418"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18,3</w:t>
            </w:r>
          </w:p>
        </w:tc>
      </w:tr>
      <w:tr w:rsidR="00EE0E62" w:rsidRPr="00963516" w:rsidTr="00CD072C">
        <w:tc>
          <w:tcPr>
            <w:tcW w:w="3369" w:type="dxa"/>
          </w:tcPr>
          <w:p w:rsidR="00EE0E62" w:rsidRPr="002F5CA8" w:rsidRDefault="00EE0E62" w:rsidP="00914C35">
            <w:pPr>
              <w:jc w:val="both"/>
              <w:rPr>
                <w:rFonts w:ascii="Times New Roman" w:hAnsi="Times New Roman" w:cs="Times New Roman"/>
                <w:sz w:val="20"/>
                <w:szCs w:val="20"/>
              </w:rPr>
            </w:pPr>
            <w:r w:rsidRPr="002F5CA8">
              <w:rPr>
                <w:rFonts w:ascii="Times New Roman" w:hAnsi="Times New Roman" w:cs="Times New Roman"/>
                <w:sz w:val="20"/>
                <w:szCs w:val="20"/>
              </w:rPr>
              <w:t>Жилищно-коммунальное хозяйство</w:t>
            </w:r>
          </w:p>
        </w:tc>
        <w:tc>
          <w:tcPr>
            <w:tcW w:w="1701" w:type="dxa"/>
          </w:tcPr>
          <w:p w:rsidR="00EE0E62" w:rsidRPr="002F5CA8" w:rsidRDefault="00C64739" w:rsidP="00C64739">
            <w:pPr>
              <w:jc w:val="center"/>
              <w:rPr>
                <w:rFonts w:ascii="Times New Roman" w:hAnsi="Times New Roman" w:cs="Times New Roman"/>
                <w:sz w:val="20"/>
                <w:szCs w:val="20"/>
              </w:rPr>
            </w:pPr>
            <w:r>
              <w:rPr>
                <w:rFonts w:ascii="Times New Roman" w:hAnsi="Times New Roman" w:cs="Times New Roman"/>
                <w:sz w:val="20"/>
                <w:szCs w:val="20"/>
              </w:rPr>
              <w:t>10 751,0</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10 112,5</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94,1</w:t>
            </w:r>
          </w:p>
        </w:tc>
        <w:tc>
          <w:tcPr>
            <w:tcW w:w="1418"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26,4</w:t>
            </w:r>
          </w:p>
        </w:tc>
      </w:tr>
      <w:tr w:rsidR="00EE0E62" w:rsidRPr="00963516" w:rsidTr="00CD072C">
        <w:tc>
          <w:tcPr>
            <w:tcW w:w="3369" w:type="dxa"/>
          </w:tcPr>
          <w:p w:rsidR="00EE0E62" w:rsidRPr="002F5CA8" w:rsidRDefault="00EE0E62" w:rsidP="00914C35">
            <w:pPr>
              <w:jc w:val="both"/>
              <w:rPr>
                <w:rFonts w:ascii="Times New Roman" w:hAnsi="Times New Roman" w:cs="Times New Roman"/>
                <w:sz w:val="20"/>
                <w:szCs w:val="20"/>
              </w:rPr>
            </w:pPr>
            <w:r w:rsidRPr="002F5CA8">
              <w:rPr>
                <w:rFonts w:ascii="Times New Roman" w:hAnsi="Times New Roman" w:cs="Times New Roman"/>
                <w:sz w:val="20"/>
                <w:szCs w:val="20"/>
              </w:rPr>
              <w:t>Культура, кинематография</w:t>
            </w:r>
          </w:p>
        </w:tc>
        <w:tc>
          <w:tcPr>
            <w:tcW w:w="1701"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19 921,4</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19 461,7</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97,7</w:t>
            </w:r>
          </w:p>
        </w:tc>
        <w:tc>
          <w:tcPr>
            <w:tcW w:w="1418" w:type="dxa"/>
          </w:tcPr>
          <w:p w:rsidR="00EE0E62" w:rsidRPr="002F5CA8" w:rsidRDefault="0020558D" w:rsidP="00914C35">
            <w:pPr>
              <w:jc w:val="center"/>
              <w:rPr>
                <w:rFonts w:ascii="Times New Roman" w:hAnsi="Times New Roman" w:cs="Times New Roman"/>
                <w:sz w:val="20"/>
                <w:szCs w:val="20"/>
              </w:rPr>
            </w:pPr>
            <w:r>
              <w:rPr>
                <w:rFonts w:ascii="Times New Roman" w:hAnsi="Times New Roman" w:cs="Times New Roman"/>
                <w:sz w:val="20"/>
                <w:szCs w:val="20"/>
              </w:rPr>
              <w:t>50,9</w:t>
            </w:r>
          </w:p>
        </w:tc>
      </w:tr>
      <w:tr w:rsidR="00EE0E62" w:rsidRPr="00963516" w:rsidTr="00CD072C">
        <w:tc>
          <w:tcPr>
            <w:tcW w:w="3369" w:type="dxa"/>
          </w:tcPr>
          <w:p w:rsidR="00EE0E62" w:rsidRPr="002F5CA8" w:rsidRDefault="00EE0E62" w:rsidP="00914C35">
            <w:pPr>
              <w:jc w:val="both"/>
              <w:rPr>
                <w:rFonts w:ascii="Times New Roman" w:hAnsi="Times New Roman" w:cs="Times New Roman"/>
                <w:sz w:val="20"/>
                <w:szCs w:val="20"/>
              </w:rPr>
            </w:pPr>
            <w:r w:rsidRPr="002F5CA8">
              <w:rPr>
                <w:rFonts w:ascii="Times New Roman" w:hAnsi="Times New Roman" w:cs="Times New Roman"/>
                <w:sz w:val="20"/>
                <w:szCs w:val="20"/>
              </w:rPr>
              <w:t>Социальная политика</w:t>
            </w:r>
          </w:p>
        </w:tc>
        <w:tc>
          <w:tcPr>
            <w:tcW w:w="1701"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117,2</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117,2</w:t>
            </w:r>
          </w:p>
        </w:tc>
        <w:tc>
          <w:tcPr>
            <w:tcW w:w="1559"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100</w:t>
            </w:r>
          </w:p>
        </w:tc>
        <w:tc>
          <w:tcPr>
            <w:tcW w:w="1418" w:type="dxa"/>
          </w:tcPr>
          <w:p w:rsidR="00EE0E62" w:rsidRPr="002F5CA8" w:rsidRDefault="00C64739" w:rsidP="00914C35">
            <w:pPr>
              <w:jc w:val="center"/>
              <w:rPr>
                <w:rFonts w:ascii="Times New Roman" w:hAnsi="Times New Roman" w:cs="Times New Roman"/>
                <w:sz w:val="20"/>
                <w:szCs w:val="20"/>
              </w:rPr>
            </w:pPr>
            <w:r>
              <w:rPr>
                <w:rFonts w:ascii="Times New Roman" w:hAnsi="Times New Roman" w:cs="Times New Roman"/>
                <w:sz w:val="20"/>
                <w:szCs w:val="20"/>
              </w:rPr>
              <w:t>0,3</w:t>
            </w:r>
          </w:p>
        </w:tc>
      </w:tr>
    </w:tbl>
    <w:p w:rsidR="00337DA9" w:rsidRPr="00963516" w:rsidRDefault="00337DA9" w:rsidP="00337DA9">
      <w:pPr>
        <w:spacing w:after="0" w:line="240" w:lineRule="auto"/>
        <w:ind w:firstLine="709"/>
        <w:jc w:val="both"/>
        <w:rPr>
          <w:rFonts w:ascii="Times New Roman" w:hAnsi="Times New Roman" w:cs="Times New Roman"/>
          <w:sz w:val="26"/>
          <w:szCs w:val="26"/>
        </w:rPr>
      </w:pPr>
    </w:p>
    <w:p w:rsidR="00337DA9" w:rsidRDefault="00337DA9" w:rsidP="001906B4">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Расходы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были исполнены в целом на </w:t>
      </w:r>
      <w:r w:rsidR="0020558D">
        <w:rPr>
          <w:rFonts w:ascii="Times New Roman" w:hAnsi="Times New Roman" w:cs="Times New Roman"/>
          <w:sz w:val="26"/>
          <w:szCs w:val="26"/>
        </w:rPr>
        <w:t>96,4</w:t>
      </w:r>
      <w:r w:rsidRPr="00963516">
        <w:rPr>
          <w:rFonts w:ascii="Times New Roman" w:hAnsi="Times New Roman" w:cs="Times New Roman"/>
          <w:sz w:val="26"/>
          <w:szCs w:val="26"/>
        </w:rPr>
        <w:t xml:space="preserve"> %. Самый высокий процент исполнения расходов </w:t>
      </w:r>
      <w:r w:rsidR="00CE0C6F">
        <w:rPr>
          <w:rFonts w:ascii="Times New Roman" w:hAnsi="Times New Roman" w:cs="Times New Roman"/>
          <w:sz w:val="26"/>
          <w:szCs w:val="26"/>
        </w:rPr>
        <w:t xml:space="preserve">сложился </w:t>
      </w:r>
      <w:r w:rsidRPr="00963516">
        <w:rPr>
          <w:rFonts w:ascii="Times New Roman" w:hAnsi="Times New Roman" w:cs="Times New Roman"/>
          <w:sz w:val="26"/>
          <w:szCs w:val="26"/>
        </w:rPr>
        <w:t>по</w:t>
      </w:r>
      <w:r w:rsidR="0020558D" w:rsidRPr="0020558D">
        <w:t xml:space="preserve"> </w:t>
      </w:r>
      <w:r w:rsidR="0020558D" w:rsidRPr="0020558D">
        <w:rPr>
          <w:rFonts w:ascii="Times New Roman" w:hAnsi="Times New Roman" w:cs="Times New Roman"/>
          <w:sz w:val="26"/>
          <w:szCs w:val="26"/>
        </w:rPr>
        <w:t xml:space="preserve">социальной политике – 100%, </w:t>
      </w:r>
      <w:r w:rsidRPr="00963516">
        <w:rPr>
          <w:rFonts w:ascii="Times New Roman" w:hAnsi="Times New Roman" w:cs="Times New Roman"/>
          <w:sz w:val="26"/>
          <w:szCs w:val="26"/>
        </w:rPr>
        <w:t xml:space="preserve"> национальной безопасности и правоохранительной деятельности – </w:t>
      </w:r>
      <w:r w:rsidR="0020558D">
        <w:rPr>
          <w:rFonts w:ascii="Times New Roman" w:hAnsi="Times New Roman" w:cs="Times New Roman"/>
          <w:sz w:val="26"/>
          <w:szCs w:val="26"/>
        </w:rPr>
        <w:t>99,6</w:t>
      </w:r>
      <w:r w:rsidRPr="00963516">
        <w:rPr>
          <w:rFonts w:ascii="Times New Roman" w:hAnsi="Times New Roman" w:cs="Times New Roman"/>
          <w:sz w:val="26"/>
          <w:szCs w:val="26"/>
        </w:rPr>
        <w:t xml:space="preserve"> %, культуре, кинематографи</w:t>
      </w:r>
      <w:r w:rsidR="00EF4503">
        <w:rPr>
          <w:rFonts w:ascii="Times New Roman" w:hAnsi="Times New Roman" w:cs="Times New Roman"/>
          <w:sz w:val="26"/>
          <w:szCs w:val="26"/>
        </w:rPr>
        <w:t>и</w:t>
      </w:r>
      <w:r w:rsidRPr="00963516">
        <w:rPr>
          <w:rFonts w:ascii="Times New Roman" w:hAnsi="Times New Roman" w:cs="Times New Roman"/>
          <w:sz w:val="26"/>
          <w:szCs w:val="26"/>
        </w:rPr>
        <w:t xml:space="preserve"> – </w:t>
      </w:r>
      <w:r w:rsidR="0020558D">
        <w:rPr>
          <w:rFonts w:ascii="Times New Roman" w:hAnsi="Times New Roman" w:cs="Times New Roman"/>
          <w:sz w:val="26"/>
          <w:szCs w:val="26"/>
        </w:rPr>
        <w:t>97,7 %.</w:t>
      </w:r>
    </w:p>
    <w:p w:rsidR="00833E09" w:rsidRDefault="00337DA9" w:rsidP="00833E0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Самый низкий процент исполнения расходов сложился по </w:t>
      </w:r>
      <w:r w:rsidR="00EF4503" w:rsidRPr="00EF4503">
        <w:rPr>
          <w:rFonts w:ascii="Times New Roman" w:hAnsi="Times New Roman" w:cs="Times New Roman"/>
          <w:sz w:val="26"/>
          <w:szCs w:val="26"/>
        </w:rPr>
        <w:t>обще</w:t>
      </w:r>
      <w:r w:rsidR="00EF4503">
        <w:rPr>
          <w:rFonts w:ascii="Times New Roman" w:hAnsi="Times New Roman" w:cs="Times New Roman"/>
          <w:sz w:val="26"/>
          <w:szCs w:val="26"/>
        </w:rPr>
        <w:t xml:space="preserve">государственным вопросам – 96 %, </w:t>
      </w:r>
      <w:r w:rsidR="00833E09">
        <w:rPr>
          <w:rFonts w:ascii="Times New Roman" w:hAnsi="Times New Roman" w:cs="Times New Roman"/>
          <w:sz w:val="26"/>
          <w:szCs w:val="26"/>
        </w:rPr>
        <w:t xml:space="preserve">жилищно-коммунальному хозяйству – </w:t>
      </w:r>
      <w:r w:rsidR="0020558D">
        <w:rPr>
          <w:rFonts w:ascii="Times New Roman" w:hAnsi="Times New Roman" w:cs="Times New Roman"/>
          <w:sz w:val="26"/>
          <w:szCs w:val="26"/>
        </w:rPr>
        <w:t xml:space="preserve">94,1 </w:t>
      </w:r>
      <w:r w:rsidR="00EF4503">
        <w:rPr>
          <w:rFonts w:ascii="Times New Roman" w:hAnsi="Times New Roman" w:cs="Times New Roman"/>
          <w:sz w:val="26"/>
          <w:szCs w:val="26"/>
        </w:rPr>
        <w:t>%.</w:t>
      </w:r>
    </w:p>
    <w:p w:rsidR="0020558D"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В структуре исполнения расходов бюджета </w:t>
      </w:r>
      <w:proofErr w:type="spellStart"/>
      <w:r w:rsidRPr="000B196E">
        <w:rPr>
          <w:rFonts w:ascii="Times New Roman" w:hAnsi="Times New Roman" w:cs="Times New Roman"/>
          <w:sz w:val="26"/>
          <w:szCs w:val="26"/>
        </w:rPr>
        <w:t>Пестяковского</w:t>
      </w:r>
      <w:proofErr w:type="spellEnd"/>
      <w:r>
        <w:rPr>
          <w:rFonts w:ascii="Times New Roman" w:hAnsi="Times New Roman" w:cs="Times New Roman"/>
          <w:color w:val="FF0000"/>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наибольший удельный вес занимает исполнение расходов </w:t>
      </w:r>
      <w:r w:rsidR="0020558D" w:rsidRPr="0020558D">
        <w:rPr>
          <w:rFonts w:ascii="Times New Roman" w:hAnsi="Times New Roman" w:cs="Times New Roman"/>
          <w:sz w:val="26"/>
          <w:szCs w:val="26"/>
        </w:rPr>
        <w:t>по кул</w:t>
      </w:r>
      <w:r w:rsidR="0020558D">
        <w:rPr>
          <w:rFonts w:ascii="Times New Roman" w:hAnsi="Times New Roman" w:cs="Times New Roman"/>
          <w:sz w:val="26"/>
          <w:szCs w:val="26"/>
        </w:rPr>
        <w:t xml:space="preserve">ьтуре, кинематографии – 50,9 %, </w:t>
      </w:r>
      <w:r w:rsidRPr="00963516">
        <w:rPr>
          <w:rFonts w:ascii="Times New Roman" w:hAnsi="Times New Roman" w:cs="Times New Roman"/>
          <w:sz w:val="26"/>
          <w:szCs w:val="26"/>
        </w:rPr>
        <w:t xml:space="preserve">далее следует исполнение расходов </w:t>
      </w:r>
      <w:r w:rsidR="0020558D" w:rsidRPr="0020558D">
        <w:rPr>
          <w:rFonts w:ascii="Times New Roman" w:hAnsi="Times New Roman" w:cs="Times New Roman"/>
          <w:sz w:val="26"/>
          <w:szCs w:val="26"/>
        </w:rPr>
        <w:t>на жилищно-комму</w:t>
      </w:r>
      <w:r w:rsidR="0020558D">
        <w:rPr>
          <w:rFonts w:ascii="Times New Roman" w:hAnsi="Times New Roman" w:cs="Times New Roman"/>
          <w:sz w:val="26"/>
          <w:szCs w:val="26"/>
        </w:rPr>
        <w:t>нальное хозяйство – 26,4 %.</w:t>
      </w:r>
    </w:p>
    <w:p w:rsidR="00337DA9"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Сведения об исполнении </w:t>
      </w:r>
      <w:proofErr w:type="spellStart"/>
      <w:r w:rsidRPr="000B196E">
        <w:rPr>
          <w:rFonts w:ascii="Times New Roman" w:hAnsi="Times New Roman" w:cs="Times New Roman"/>
          <w:sz w:val="26"/>
          <w:szCs w:val="26"/>
        </w:rPr>
        <w:t>Пестяковского</w:t>
      </w:r>
      <w:proofErr w:type="spellEnd"/>
      <w:r>
        <w:rPr>
          <w:rFonts w:ascii="Times New Roman" w:hAnsi="Times New Roman" w:cs="Times New Roman"/>
          <w:color w:val="FF0000"/>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в ведомственном разрезе за </w:t>
      </w:r>
      <w:r>
        <w:rPr>
          <w:rFonts w:ascii="Times New Roman" w:hAnsi="Times New Roman" w:cs="Times New Roman"/>
          <w:sz w:val="26"/>
          <w:szCs w:val="26"/>
        </w:rPr>
        <w:t>202</w:t>
      </w:r>
      <w:r w:rsidR="0020558D">
        <w:rPr>
          <w:rFonts w:ascii="Times New Roman" w:hAnsi="Times New Roman" w:cs="Times New Roman"/>
          <w:sz w:val="26"/>
          <w:szCs w:val="26"/>
        </w:rPr>
        <w:t>4</w:t>
      </w:r>
      <w:r w:rsidRPr="00963516">
        <w:rPr>
          <w:rFonts w:ascii="Times New Roman" w:hAnsi="Times New Roman" w:cs="Times New Roman"/>
          <w:sz w:val="26"/>
          <w:szCs w:val="26"/>
        </w:rPr>
        <w:t xml:space="preserve"> год представлены в следующей таблице: </w:t>
      </w:r>
    </w:p>
    <w:p w:rsidR="00337DA9" w:rsidRPr="00963516" w:rsidRDefault="00337DA9" w:rsidP="00337DA9">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(тыс. руб.)</w:t>
      </w:r>
    </w:p>
    <w:tbl>
      <w:tblPr>
        <w:tblStyle w:val="a3"/>
        <w:tblW w:w="0" w:type="auto"/>
        <w:tblLook w:val="04A0" w:firstRow="1" w:lastRow="0" w:firstColumn="1" w:lastColumn="0" w:noHBand="0" w:noVBand="1"/>
      </w:tblPr>
      <w:tblGrid>
        <w:gridCol w:w="2752"/>
        <w:gridCol w:w="1765"/>
        <w:gridCol w:w="1838"/>
        <w:gridCol w:w="1517"/>
        <w:gridCol w:w="1592"/>
      </w:tblGrid>
      <w:tr w:rsidR="00337DA9" w:rsidRPr="00963516" w:rsidTr="00CD072C">
        <w:tc>
          <w:tcPr>
            <w:tcW w:w="2752" w:type="dxa"/>
          </w:tcPr>
          <w:p w:rsidR="00337DA9" w:rsidRPr="002F5CA8" w:rsidRDefault="00337DA9" w:rsidP="00914C35">
            <w:pPr>
              <w:jc w:val="center"/>
              <w:rPr>
                <w:rFonts w:ascii="Times New Roman" w:hAnsi="Times New Roman" w:cs="Times New Roman"/>
                <w:sz w:val="20"/>
                <w:szCs w:val="20"/>
              </w:rPr>
            </w:pPr>
            <w:r w:rsidRPr="002F5CA8">
              <w:rPr>
                <w:rFonts w:ascii="Times New Roman" w:hAnsi="Times New Roman" w:cs="Times New Roman"/>
                <w:sz w:val="20"/>
                <w:szCs w:val="20"/>
              </w:rPr>
              <w:t>Наименование показателя</w:t>
            </w:r>
          </w:p>
        </w:tc>
        <w:tc>
          <w:tcPr>
            <w:tcW w:w="1765" w:type="dxa"/>
          </w:tcPr>
          <w:p w:rsidR="00337DA9" w:rsidRPr="002F5CA8" w:rsidRDefault="00337DA9" w:rsidP="0020558D">
            <w:pPr>
              <w:jc w:val="center"/>
              <w:rPr>
                <w:rFonts w:ascii="Times New Roman" w:hAnsi="Times New Roman" w:cs="Times New Roman"/>
                <w:sz w:val="20"/>
                <w:szCs w:val="20"/>
              </w:rPr>
            </w:pPr>
            <w:r w:rsidRPr="002F5CA8">
              <w:rPr>
                <w:rFonts w:ascii="Times New Roman" w:hAnsi="Times New Roman" w:cs="Times New Roman"/>
                <w:sz w:val="20"/>
                <w:szCs w:val="20"/>
              </w:rPr>
              <w:t xml:space="preserve">Утверждено на </w:t>
            </w:r>
            <w:r>
              <w:rPr>
                <w:rFonts w:ascii="Times New Roman" w:hAnsi="Times New Roman" w:cs="Times New Roman"/>
                <w:sz w:val="20"/>
                <w:szCs w:val="20"/>
              </w:rPr>
              <w:t>202</w:t>
            </w:r>
            <w:r w:rsidR="0020558D">
              <w:rPr>
                <w:rFonts w:ascii="Times New Roman" w:hAnsi="Times New Roman" w:cs="Times New Roman"/>
                <w:sz w:val="20"/>
                <w:szCs w:val="20"/>
              </w:rPr>
              <w:t>4</w:t>
            </w:r>
            <w:r w:rsidRPr="002F5CA8">
              <w:rPr>
                <w:rFonts w:ascii="Times New Roman" w:hAnsi="Times New Roman" w:cs="Times New Roman"/>
                <w:sz w:val="20"/>
                <w:szCs w:val="20"/>
              </w:rPr>
              <w:t xml:space="preserve"> год, тыс. руб.</w:t>
            </w:r>
          </w:p>
        </w:tc>
        <w:tc>
          <w:tcPr>
            <w:tcW w:w="1838" w:type="dxa"/>
          </w:tcPr>
          <w:p w:rsidR="00337DA9" w:rsidRPr="002F5CA8" w:rsidRDefault="00337DA9" w:rsidP="0020558D">
            <w:pPr>
              <w:jc w:val="center"/>
              <w:rPr>
                <w:rFonts w:ascii="Times New Roman" w:hAnsi="Times New Roman" w:cs="Times New Roman"/>
                <w:sz w:val="20"/>
                <w:szCs w:val="20"/>
              </w:rPr>
            </w:pPr>
            <w:r w:rsidRPr="002F5CA8">
              <w:rPr>
                <w:rFonts w:ascii="Times New Roman" w:hAnsi="Times New Roman" w:cs="Times New Roman"/>
                <w:sz w:val="20"/>
                <w:szCs w:val="20"/>
              </w:rPr>
              <w:t xml:space="preserve">Исполнено в </w:t>
            </w:r>
            <w:r w:rsidR="00977C23">
              <w:rPr>
                <w:rFonts w:ascii="Times New Roman" w:hAnsi="Times New Roman" w:cs="Times New Roman"/>
                <w:sz w:val="20"/>
                <w:szCs w:val="20"/>
              </w:rPr>
              <w:t>202</w:t>
            </w:r>
            <w:r w:rsidR="0020558D">
              <w:rPr>
                <w:rFonts w:ascii="Times New Roman" w:hAnsi="Times New Roman" w:cs="Times New Roman"/>
                <w:sz w:val="20"/>
                <w:szCs w:val="20"/>
              </w:rPr>
              <w:t>4</w:t>
            </w:r>
            <w:r w:rsidRPr="002F5CA8">
              <w:rPr>
                <w:rFonts w:ascii="Times New Roman" w:hAnsi="Times New Roman" w:cs="Times New Roman"/>
                <w:sz w:val="20"/>
                <w:szCs w:val="20"/>
              </w:rPr>
              <w:t xml:space="preserve"> году, тыс. руб.</w:t>
            </w:r>
          </w:p>
        </w:tc>
        <w:tc>
          <w:tcPr>
            <w:tcW w:w="1517" w:type="dxa"/>
          </w:tcPr>
          <w:p w:rsidR="00337DA9" w:rsidRPr="002F5CA8" w:rsidRDefault="00337DA9" w:rsidP="00914C35">
            <w:pPr>
              <w:jc w:val="center"/>
              <w:rPr>
                <w:rFonts w:ascii="Times New Roman" w:hAnsi="Times New Roman" w:cs="Times New Roman"/>
                <w:sz w:val="20"/>
                <w:szCs w:val="20"/>
              </w:rPr>
            </w:pPr>
            <w:r w:rsidRPr="002F5CA8">
              <w:rPr>
                <w:rFonts w:ascii="Times New Roman" w:hAnsi="Times New Roman" w:cs="Times New Roman"/>
                <w:sz w:val="20"/>
                <w:szCs w:val="20"/>
              </w:rPr>
              <w:t>Отклонение +,- (тыс. руб.)</w:t>
            </w:r>
          </w:p>
        </w:tc>
        <w:tc>
          <w:tcPr>
            <w:tcW w:w="1592" w:type="dxa"/>
          </w:tcPr>
          <w:p w:rsidR="00337DA9" w:rsidRPr="002F5CA8" w:rsidRDefault="00337DA9" w:rsidP="00CC75EB">
            <w:pPr>
              <w:jc w:val="center"/>
              <w:rPr>
                <w:rFonts w:ascii="Times New Roman" w:hAnsi="Times New Roman" w:cs="Times New Roman"/>
                <w:sz w:val="20"/>
                <w:szCs w:val="20"/>
              </w:rPr>
            </w:pPr>
            <w:r w:rsidRPr="002F5CA8">
              <w:rPr>
                <w:rFonts w:ascii="Times New Roman" w:hAnsi="Times New Roman" w:cs="Times New Roman"/>
                <w:sz w:val="20"/>
                <w:szCs w:val="20"/>
              </w:rPr>
              <w:t xml:space="preserve">Процент исполнения в </w:t>
            </w:r>
            <w:r>
              <w:rPr>
                <w:rFonts w:ascii="Times New Roman" w:hAnsi="Times New Roman" w:cs="Times New Roman"/>
                <w:sz w:val="20"/>
                <w:szCs w:val="20"/>
              </w:rPr>
              <w:t>202</w:t>
            </w:r>
            <w:r w:rsidR="0020558D">
              <w:rPr>
                <w:rFonts w:ascii="Times New Roman" w:hAnsi="Times New Roman" w:cs="Times New Roman"/>
                <w:sz w:val="20"/>
                <w:szCs w:val="20"/>
              </w:rPr>
              <w:t>4</w:t>
            </w:r>
            <w:r w:rsidRPr="002F5CA8">
              <w:rPr>
                <w:rFonts w:ascii="Times New Roman" w:hAnsi="Times New Roman" w:cs="Times New Roman"/>
                <w:sz w:val="20"/>
                <w:szCs w:val="20"/>
              </w:rPr>
              <w:t xml:space="preserve"> году, %</w:t>
            </w:r>
          </w:p>
        </w:tc>
      </w:tr>
      <w:tr w:rsidR="00695D13" w:rsidRPr="00963516" w:rsidTr="00CD072C">
        <w:tc>
          <w:tcPr>
            <w:tcW w:w="2752" w:type="dxa"/>
          </w:tcPr>
          <w:p w:rsidR="00695D13" w:rsidRPr="002F5CA8" w:rsidRDefault="00695D13" w:rsidP="00914C35">
            <w:pPr>
              <w:jc w:val="center"/>
              <w:rPr>
                <w:rFonts w:ascii="Times New Roman" w:hAnsi="Times New Roman" w:cs="Times New Roman"/>
                <w:sz w:val="20"/>
                <w:szCs w:val="20"/>
              </w:rPr>
            </w:pPr>
            <w:r w:rsidRPr="002F5CA8">
              <w:rPr>
                <w:rFonts w:ascii="Times New Roman" w:hAnsi="Times New Roman" w:cs="Times New Roman"/>
                <w:sz w:val="20"/>
                <w:szCs w:val="20"/>
              </w:rPr>
              <w:t xml:space="preserve">Администрация </w:t>
            </w:r>
            <w:proofErr w:type="spellStart"/>
            <w:r w:rsidRPr="002F5CA8">
              <w:rPr>
                <w:rFonts w:ascii="Times New Roman" w:hAnsi="Times New Roman" w:cs="Times New Roman"/>
                <w:sz w:val="20"/>
                <w:szCs w:val="20"/>
              </w:rPr>
              <w:t>Пестяковского</w:t>
            </w:r>
            <w:proofErr w:type="spellEnd"/>
            <w:r w:rsidRPr="002F5CA8">
              <w:rPr>
                <w:rFonts w:ascii="Times New Roman" w:hAnsi="Times New Roman" w:cs="Times New Roman"/>
                <w:sz w:val="20"/>
                <w:szCs w:val="20"/>
              </w:rPr>
              <w:t xml:space="preserve"> муниципального района Ивановской области</w:t>
            </w:r>
          </w:p>
        </w:tc>
        <w:tc>
          <w:tcPr>
            <w:tcW w:w="1765" w:type="dxa"/>
          </w:tcPr>
          <w:p w:rsidR="00695D13" w:rsidRPr="002F5CA8" w:rsidRDefault="00695D13" w:rsidP="00CE0C6F">
            <w:pPr>
              <w:jc w:val="center"/>
              <w:rPr>
                <w:rFonts w:ascii="Times New Roman" w:hAnsi="Times New Roman" w:cs="Times New Roman"/>
                <w:sz w:val="20"/>
                <w:szCs w:val="20"/>
              </w:rPr>
            </w:pPr>
            <w:r>
              <w:rPr>
                <w:rFonts w:ascii="Times New Roman" w:hAnsi="Times New Roman" w:cs="Times New Roman"/>
                <w:sz w:val="20"/>
                <w:szCs w:val="20"/>
              </w:rPr>
              <w:t>39 697,5</w:t>
            </w:r>
          </w:p>
        </w:tc>
        <w:tc>
          <w:tcPr>
            <w:tcW w:w="1838" w:type="dxa"/>
          </w:tcPr>
          <w:p w:rsidR="00695D13" w:rsidRPr="002F5CA8" w:rsidRDefault="00695D13" w:rsidP="00914C35">
            <w:pPr>
              <w:jc w:val="center"/>
              <w:rPr>
                <w:rFonts w:ascii="Times New Roman" w:hAnsi="Times New Roman" w:cs="Times New Roman"/>
                <w:sz w:val="20"/>
                <w:szCs w:val="20"/>
              </w:rPr>
            </w:pPr>
            <w:r>
              <w:rPr>
                <w:rFonts w:ascii="Times New Roman" w:hAnsi="Times New Roman" w:cs="Times New Roman"/>
                <w:sz w:val="20"/>
                <w:szCs w:val="20"/>
              </w:rPr>
              <w:t>38 267,6</w:t>
            </w:r>
          </w:p>
        </w:tc>
        <w:tc>
          <w:tcPr>
            <w:tcW w:w="1517" w:type="dxa"/>
          </w:tcPr>
          <w:p w:rsidR="00695D13" w:rsidRPr="009D526C" w:rsidRDefault="00695D13" w:rsidP="002943AF">
            <w:pPr>
              <w:suppressLineNumbers/>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-1 429,9</w:t>
            </w:r>
          </w:p>
        </w:tc>
        <w:tc>
          <w:tcPr>
            <w:tcW w:w="1592" w:type="dxa"/>
          </w:tcPr>
          <w:p w:rsidR="00695D13" w:rsidRPr="002F5CA8" w:rsidRDefault="00695D13" w:rsidP="00914C35">
            <w:pPr>
              <w:jc w:val="center"/>
              <w:rPr>
                <w:rFonts w:ascii="Times New Roman" w:hAnsi="Times New Roman" w:cs="Times New Roman"/>
                <w:sz w:val="20"/>
                <w:szCs w:val="20"/>
              </w:rPr>
            </w:pPr>
            <w:r>
              <w:rPr>
                <w:rFonts w:ascii="Times New Roman" w:hAnsi="Times New Roman" w:cs="Times New Roman"/>
                <w:sz w:val="20"/>
                <w:szCs w:val="20"/>
              </w:rPr>
              <w:t>96,4</w:t>
            </w:r>
          </w:p>
        </w:tc>
      </w:tr>
    </w:tbl>
    <w:p w:rsidR="00337DA9" w:rsidRPr="00963516" w:rsidRDefault="00337DA9" w:rsidP="00337DA9">
      <w:pPr>
        <w:spacing w:after="0" w:line="240" w:lineRule="auto"/>
        <w:ind w:firstLine="709"/>
        <w:jc w:val="both"/>
        <w:rPr>
          <w:rFonts w:ascii="Times New Roman" w:hAnsi="Times New Roman" w:cs="Times New Roman"/>
          <w:sz w:val="26"/>
          <w:szCs w:val="26"/>
        </w:rPr>
      </w:pPr>
    </w:p>
    <w:p w:rsidR="003B29AD" w:rsidRDefault="003B29AD" w:rsidP="00E057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формам: 0503164 «Сведения об использования бюджета» и 0503166 «Сведения об исполнении мероприятий в рамках целевых программ» основными причинами </w:t>
      </w:r>
      <w:r w:rsidR="00D17A50">
        <w:rPr>
          <w:rFonts w:ascii="Times New Roman" w:hAnsi="Times New Roman" w:cs="Times New Roman"/>
          <w:sz w:val="26"/>
          <w:szCs w:val="26"/>
        </w:rPr>
        <w:t>неисполнения бюджетных средств являются:</w:t>
      </w:r>
    </w:p>
    <w:p w:rsidR="00D17A50" w:rsidRDefault="00D17A50" w:rsidP="00E057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оплата «по факту» на основании актов выполненных работ;</w:t>
      </w:r>
    </w:p>
    <w:p w:rsidR="00D17A50" w:rsidRDefault="00D17A50" w:rsidP="00E057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экономия, сложившаяся по результатам выполненных работ;</w:t>
      </w:r>
    </w:p>
    <w:p w:rsidR="005C5E69" w:rsidRDefault="005C5E69" w:rsidP="00E0577F">
      <w:pPr>
        <w:spacing w:after="0" w:line="240" w:lineRule="auto"/>
        <w:ind w:firstLine="709"/>
        <w:jc w:val="center"/>
        <w:rPr>
          <w:rFonts w:ascii="Times New Roman" w:hAnsi="Times New Roman" w:cs="Times New Roman"/>
          <w:b/>
          <w:sz w:val="26"/>
          <w:szCs w:val="26"/>
        </w:rPr>
      </w:pPr>
    </w:p>
    <w:p w:rsidR="00337DA9" w:rsidRPr="00E0577F" w:rsidRDefault="00337DA9" w:rsidP="00E0577F">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Анализ исполнения бюджетных ассигнований по целевым программам</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В соответствии с Бюджетным Кодексом Российской Федерации бюджет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за </w:t>
      </w:r>
      <w:r>
        <w:rPr>
          <w:rFonts w:ascii="Times New Roman" w:hAnsi="Times New Roman" w:cs="Times New Roman"/>
          <w:sz w:val="26"/>
          <w:szCs w:val="26"/>
        </w:rPr>
        <w:t>202</w:t>
      </w:r>
      <w:r w:rsidR="00D35749">
        <w:rPr>
          <w:rFonts w:ascii="Times New Roman" w:hAnsi="Times New Roman" w:cs="Times New Roman"/>
          <w:sz w:val="26"/>
          <w:szCs w:val="26"/>
        </w:rPr>
        <w:t>4</w:t>
      </w:r>
      <w:r w:rsidRPr="00963516">
        <w:rPr>
          <w:rFonts w:ascii="Times New Roman" w:hAnsi="Times New Roman" w:cs="Times New Roman"/>
          <w:sz w:val="26"/>
          <w:szCs w:val="26"/>
        </w:rPr>
        <w:t xml:space="preserve"> год был исполнен в программной</w:t>
      </w:r>
      <w:r>
        <w:rPr>
          <w:rFonts w:ascii="Times New Roman" w:hAnsi="Times New Roman" w:cs="Times New Roman"/>
          <w:sz w:val="26"/>
          <w:szCs w:val="26"/>
        </w:rPr>
        <w:t xml:space="preserve"> структуре расходов на основе </w:t>
      </w:r>
      <w:r w:rsidR="00625FC9">
        <w:rPr>
          <w:rFonts w:ascii="Times New Roman" w:hAnsi="Times New Roman" w:cs="Times New Roman"/>
          <w:sz w:val="26"/>
          <w:szCs w:val="26"/>
        </w:rPr>
        <w:t>шести</w:t>
      </w:r>
      <w:r w:rsidRPr="00963516">
        <w:rPr>
          <w:rFonts w:ascii="Times New Roman" w:hAnsi="Times New Roman" w:cs="Times New Roman"/>
          <w:sz w:val="26"/>
          <w:szCs w:val="26"/>
        </w:rPr>
        <w:t xml:space="preserve"> муниципальных программ.</w:t>
      </w:r>
    </w:p>
    <w:p w:rsidR="00337DA9"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Исполнение расходов по муниципальным программам характеризуется следующей таблицей:</w:t>
      </w:r>
    </w:p>
    <w:p w:rsidR="00337DA9" w:rsidRPr="00963516" w:rsidRDefault="00337DA9" w:rsidP="00337DA9">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(тыс. руб.)</w:t>
      </w:r>
    </w:p>
    <w:tbl>
      <w:tblPr>
        <w:tblStyle w:val="11"/>
        <w:tblW w:w="9464" w:type="dxa"/>
        <w:tblLayout w:type="fixed"/>
        <w:tblLook w:val="04A0" w:firstRow="1" w:lastRow="0" w:firstColumn="1" w:lastColumn="0" w:noHBand="0" w:noVBand="1"/>
      </w:tblPr>
      <w:tblGrid>
        <w:gridCol w:w="3652"/>
        <w:gridCol w:w="1701"/>
        <w:gridCol w:w="1843"/>
        <w:gridCol w:w="850"/>
        <w:gridCol w:w="1418"/>
      </w:tblGrid>
      <w:tr w:rsidR="00337DA9" w:rsidRPr="00E35EC8" w:rsidTr="00B31CF2">
        <w:tc>
          <w:tcPr>
            <w:tcW w:w="3652" w:type="dxa"/>
            <w:vMerge w:val="restart"/>
          </w:tcPr>
          <w:p w:rsidR="00337DA9" w:rsidRPr="00CE0C6F" w:rsidRDefault="00337DA9" w:rsidP="00914C35">
            <w:pPr>
              <w:jc w:val="center"/>
              <w:rPr>
                <w:rFonts w:ascii="Times New Roman" w:hAnsi="Times New Roman" w:cs="Times New Roman"/>
                <w:sz w:val="20"/>
                <w:szCs w:val="20"/>
              </w:rPr>
            </w:pPr>
            <w:r w:rsidRPr="00CE0C6F">
              <w:rPr>
                <w:rFonts w:ascii="Times New Roman" w:hAnsi="Times New Roman" w:cs="Times New Roman"/>
                <w:sz w:val="20"/>
                <w:szCs w:val="20"/>
              </w:rPr>
              <w:t>Наименование</w:t>
            </w:r>
          </w:p>
        </w:tc>
        <w:tc>
          <w:tcPr>
            <w:tcW w:w="4394" w:type="dxa"/>
            <w:gridSpan w:val="3"/>
          </w:tcPr>
          <w:p w:rsidR="00337DA9" w:rsidRPr="00CE0C6F" w:rsidRDefault="00CC75EB" w:rsidP="00D35749">
            <w:pPr>
              <w:jc w:val="center"/>
              <w:rPr>
                <w:rFonts w:ascii="Times New Roman" w:hAnsi="Times New Roman" w:cs="Times New Roman"/>
                <w:sz w:val="20"/>
                <w:szCs w:val="20"/>
              </w:rPr>
            </w:pPr>
            <w:r>
              <w:rPr>
                <w:rFonts w:ascii="Times New Roman" w:hAnsi="Times New Roman" w:cs="Times New Roman"/>
                <w:sz w:val="20"/>
                <w:szCs w:val="20"/>
              </w:rPr>
              <w:t>202</w:t>
            </w:r>
            <w:r w:rsidR="00D35749">
              <w:rPr>
                <w:rFonts w:ascii="Times New Roman" w:hAnsi="Times New Roman" w:cs="Times New Roman"/>
                <w:sz w:val="20"/>
                <w:szCs w:val="20"/>
              </w:rPr>
              <w:t>4</w:t>
            </w:r>
            <w:r w:rsidR="00337DA9" w:rsidRPr="00CE0C6F">
              <w:rPr>
                <w:rFonts w:ascii="Times New Roman" w:hAnsi="Times New Roman" w:cs="Times New Roman"/>
                <w:sz w:val="20"/>
                <w:szCs w:val="20"/>
              </w:rPr>
              <w:t xml:space="preserve"> г.</w:t>
            </w:r>
          </w:p>
        </w:tc>
        <w:tc>
          <w:tcPr>
            <w:tcW w:w="1418" w:type="dxa"/>
            <w:tcBorders>
              <w:bottom w:val="nil"/>
            </w:tcBorders>
          </w:tcPr>
          <w:p w:rsidR="00337DA9" w:rsidRPr="00CE0C6F" w:rsidRDefault="00337DA9" w:rsidP="00914C35">
            <w:pPr>
              <w:jc w:val="center"/>
              <w:rPr>
                <w:rFonts w:ascii="Times New Roman" w:hAnsi="Times New Roman" w:cs="Times New Roman"/>
                <w:sz w:val="20"/>
                <w:szCs w:val="20"/>
              </w:rPr>
            </w:pPr>
            <w:r w:rsidRPr="00CE0C6F">
              <w:rPr>
                <w:rFonts w:ascii="Times New Roman" w:hAnsi="Times New Roman" w:cs="Times New Roman"/>
                <w:sz w:val="20"/>
                <w:szCs w:val="20"/>
              </w:rPr>
              <w:t>Динамика</w:t>
            </w:r>
            <w:proofErr w:type="gramStart"/>
            <w:r w:rsidRPr="00CE0C6F">
              <w:rPr>
                <w:rFonts w:ascii="Times New Roman" w:hAnsi="Times New Roman" w:cs="Times New Roman"/>
                <w:sz w:val="20"/>
                <w:szCs w:val="20"/>
              </w:rPr>
              <w:t xml:space="preserve"> (+,-)</w:t>
            </w:r>
            <w:proofErr w:type="gramEnd"/>
          </w:p>
        </w:tc>
      </w:tr>
      <w:tr w:rsidR="00337DA9" w:rsidRPr="00E35EC8" w:rsidTr="00B31CF2">
        <w:trPr>
          <w:trHeight w:val="480"/>
        </w:trPr>
        <w:tc>
          <w:tcPr>
            <w:tcW w:w="3652" w:type="dxa"/>
            <w:vMerge/>
          </w:tcPr>
          <w:p w:rsidR="00337DA9" w:rsidRPr="00CE0C6F" w:rsidRDefault="00337DA9" w:rsidP="00914C35">
            <w:pPr>
              <w:jc w:val="center"/>
              <w:rPr>
                <w:rFonts w:ascii="Times New Roman" w:hAnsi="Times New Roman" w:cs="Times New Roman"/>
                <w:sz w:val="20"/>
                <w:szCs w:val="20"/>
              </w:rPr>
            </w:pPr>
          </w:p>
        </w:tc>
        <w:tc>
          <w:tcPr>
            <w:tcW w:w="1701" w:type="dxa"/>
            <w:vMerge w:val="restart"/>
          </w:tcPr>
          <w:p w:rsidR="00337DA9" w:rsidRPr="00CE0C6F" w:rsidRDefault="00337DA9" w:rsidP="00914C35">
            <w:pPr>
              <w:jc w:val="center"/>
              <w:rPr>
                <w:rFonts w:ascii="Times New Roman" w:hAnsi="Times New Roman" w:cs="Times New Roman"/>
                <w:sz w:val="20"/>
                <w:szCs w:val="20"/>
              </w:rPr>
            </w:pPr>
            <w:r w:rsidRPr="00CE0C6F">
              <w:rPr>
                <w:rFonts w:ascii="Times New Roman" w:hAnsi="Times New Roman" w:cs="Times New Roman"/>
                <w:sz w:val="20"/>
                <w:szCs w:val="20"/>
              </w:rPr>
              <w:t>Уточненный план, тыс. руб.</w:t>
            </w:r>
          </w:p>
        </w:tc>
        <w:tc>
          <w:tcPr>
            <w:tcW w:w="2693" w:type="dxa"/>
            <w:gridSpan w:val="2"/>
          </w:tcPr>
          <w:p w:rsidR="00337DA9" w:rsidRPr="00CE0C6F" w:rsidRDefault="00337DA9" w:rsidP="00914C35">
            <w:pPr>
              <w:jc w:val="center"/>
              <w:rPr>
                <w:rFonts w:ascii="Times New Roman" w:hAnsi="Times New Roman" w:cs="Times New Roman"/>
                <w:sz w:val="20"/>
                <w:szCs w:val="20"/>
              </w:rPr>
            </w:pPr>
            <w:r w:rsidRPr="00CE0C6F">
              <w:rPr>
                <w:rFonts w:ascii="Times New Roman" w:hAnsi="Times New Roman" w:cs="Times New Roman"/>
                <w:sz w:val="20"/>
                <w:szCs w:val="20"/>
              </w:rPr>
              <w:t>исполнено</w:t>
            </w:r>
          </w:p>
        </w:tc>
        <w:tc>
          <w:tcPr>
            <w:tcW w:w="1418" w:type="dxa"/>
            <w:vMerge w:val="restart"/>
            <w:tcBorders>
              <w:top w:val="nil"/>
            </w:tcBorders>
          </w:tcPr>
          <w:p w:rsidR="00337DA9" w:rsidRPr="00CE0C6F" w:rsidRDefault="00337DA9" w:rsidP="00914C35">
            <w:pPr>
              <w:jc w:val="center"/>
              <w:rPr>
                <w:rFonts w:ascii="Times New Roman" w:hAnsi="Times New Roman" w:cs="Times New Roman"/>
                <w:sz w:val="20"/>
                <w:szCs w:val="20"/>
              </w:rPr>
            </w:pPr>
          </w:p>
        </w:tc>
      </w:tr>
      <w:tr w:rsidR="00337DA9" w:rsidRPr="00E35EC8" w:rsidTr="00B31CF2">
        <w:trPr>
          <w:trHeight w:val="345"/>
        </w:trPr>
        <w:tc>
          <w:tcPr>
            <w:tcW w:w="3652" w:type="dxa"/>
            <w:vMerge/>
          </w:tcPr>
          <w:p w:rsidR="00337DA9" w:rsidRPr="00CE0C6F" w:rsidRDefault="00337DA9" w:rsidP="00914C35">
            <w:pPr>
              <w:jc w:val="center"/>
              <w:rPr>
                <w:rFonts w:ascii="Times New Roman" w:hAnsi="Times New Roman" w:cs="Times New Roman"/>
                <w:sz w:val="20"/>
                <w:szCs w:val="20"/>
              </w:rPr>
            </w:pPr>
          </w:p>
        </w:tc>
        <w:tc>
          <w:tcPr>
            <w:tcW w:w="1701" w:type="dxa"/>
            <w:vMerge/>
          </w:tcPr>
          <w:p w:rsidR="00337DA9" w:rsidRPr="00CE0C6F" w:rsidRDefault="00337DA9" w:rsidP="00914C35">
            <w:pPr>
              <w:jc w:val="center"/>
              <w:rPr>
                <w:rFonts w:ascii="Times New Roman" w:hAnsi="Times New Roman" w:cs="Times New Roman"/>
                <w:sz w:val="20"/>
                <w:szCs w:val="20"/>
              </w:rPr>
            </w:pPr>
          </w:p>
        </w:tc>
        <w:tc>
          <w:tcPr>
            <w:tcW w:w="1843" w:type="dxa"/>
          </w:tcPr>
          <w:p w:rsidR="00337DA9" w:rsidRPr="00CE0C6F" w:rsidRDefault="00D35749" w:rsidP="00914C35">
            <w:pPr>
              <w:jc w:val="center"/>
              <w:rPr>
                <w:rFonts w:ascii="Times New Roman" w:hAnsi="Times New Roman" w:cs="Times New Roman"/>
                <w:sz w:val="20"/>
                <w:szCs w:val="20"/>
              </w:rPr>
            </w:pPr>
            <w:r>
              <w:rPr>
                <w:rFonts w:ascii="Times New Roman" w:hAnsi="Times New Roman" w:cs="Times New Roman"/>
                <w:sz w:val="20"/>
                <w:szCs w:val="20"/>
              </w:rPr>
              <w:t>с</w:t>
            </w:r>
            <w:r w:rsidR="00337DA9" w:rsidRPr="00CE0C6F">
              <w:rPr>
                <w:rFonts w:ascii="Times New Roman" w:hAnsi="Times New Roman" w:cs="Times New Roman"/>
                <w:sz w:val="20"/>
                <w:szCs w:val="20"/>
              </w:rPr>
              <w:t>умма, тыс. руб.</w:t>
            </w:r>
          </w:p>
        </w:tc>
        <w:tc>
          <w:tcPr>
            <w:tcW w:w="850" w:type="dxa"/>
          </w:tcPr>
          <w:p w:rsidR="00337DA9" w:rsidRPr="00CE0C6F" w:rsidRDefault="00337DA9" w:rsidP="00914C35">
            <w:pPr>
              <w:jc w:val="center"/>
              <w:rPr>
                <w:rFonts w:ascii="Times New Roman" w:hAnsi="Times New Roman" w:cs="Times New Roman"/>
                <w:sz w:val="20"/>
                <w:szCs w:val="20"/>
              </w:rPr>
            </w:pPr>
            <w:r w:rsidRPr="00CE0C6F">
              <w:rPr>
                <w:rFonts w:ascii="Times New Roman" w:hAnsi="Times New Roman" w:cs="Times New Roman"/>
                <w:sz w:val="20"/>
                <w:szCs w:val="20"/>
              </w:rPr>
              <w:t>%</w:t>
            </w:r>
          </w:p>
        </w:tc>
        <w:tc>
          <w:tcPr>
            <w:tcW w:w="1418" w:type="dxa"/>
            <w:vMerge/>
          </w:tcPr>
          <w:p w:rsidR="00337DA9" w:rsidRPr="00CE0C6F" w:rsidRDefault="00337DA9" w:rsidP="00914C35">
            <w:pPr>
              <w:jc w:val="center"/>
              <w:rPr>
                <w:rFonts w:ascii="Times New Roman" w:hAnsi="Times New Roman" w:cs="Times New Roman"/>
                <w:sz w:val="20"/>
                <w:szCs w:val="20"/>
              </w:rPr>
            </w:pPr>
          </w:p>
        </w:tc>
      </w:tr>
      <w:tr w:rsidR="00145997" w:rsidRPr="00E35EC8" w:rsidTr="00B31CF2">
        <w:tc>
          <w:tcPr>
            <w:tcW w:w="3652" w:type="dxa"/>
          </w:tcPr>
          <w:p w:rsidR="00145997" w:rsidRPr="00CE0C6F" w:rsidRDefault="00145997" w:rsidP="00914C35">
            <w:pPr>
              <w:jc w:val="both"/>
              <w:rPr>
                <w:rFonts w:ascii="Times New Roman" w:hAnsi="Times New Roman" w:cs="Times New Roman"/>
                <w:sz w:val="20"/>
                <w:szCs w:val="20"/>
              </w:rPr>
            </w:pPr>
            <w:r w:rsidRPr="00CE0C6F">
              <w:rPr>
                <w:rFonts w:ascii="Times New Roman" w:hAnsi="Times New Roman" w:cs="Times New Roman"/>
                <w:sz w:val="20"/>
                <w:szCs w:val="20"/>
              </w:rPr>
              <w:t xml:space="preserve">«Развитие культуры на территории </w:t>
            </w:r>
            <w:proofErr w:type="spellStart"/>
            <w:r w:rsidRPr="00CE0C6F">
              <w:rPr>
                <w:rFonts w:ascii="Times New Roman" w:hAnsi="Times New Roman" w:cs="Times New Roman"/>
                <w:sz w:val="20"/>
                <w:szCs w:val="20"/>
              </w:rPr>
              <w:t>Пестяковского</w:t>
            </w:r>
            <w:proofErr w:type="spellEnd"/>
            <w:r w:rsidRPr="00CE0C6F">
              <w:rPr>
                <w:rFonts w:ascii="Times New Roman" w:hAnsi="Times New Roman" w:cs="Times New Roman"/>
                <w:sz w:val="20"/>
                <w:szCs w:val="20"/>
              </w:rPr>
              <w:t xml:space="preserve"> городского поселения»</w:t>
            </w:r>
          </w:p>
        </w:tc>
        <w:tc>
          <w:tcPr>
            <w:tcW w:w="1701"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19</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520</w:t>
            </w:r>
            <w:r w:rsidR="003414EC">
              <w:rPr>
                <w:rFonts w:ascii="Times New Roman" w:hAnsi="Times New Roman" w:cs="Times New Roman"/>
                <w:color w:val="000000"/>
                <w:sz w:val="20"/>
                <w:szCs w:val="20"/>
              </w:rPr>
              <w:t>,8</w:t>
            </w:r>
          </w:p>
        </w:tc>
        <w:tc>
          <w:tcPr>
            <w:tcW w:w="1843"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19</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061</w:t>
            </w:r>
            <w:r w:rsidR="003414EC">
              <w:rPr>
                <w:rFonts w:ascii="Times New Roman" w:hAnsi="Times New Roman" w:cs="Times New Roman"/>
                <w:color w:val="000000"/>
                <w:sz w:val="20"/>
                <w:szCs w:val="20"/>
              </w:rPr>
              <w:t>,2</w:t>
            </w:r>
          </w:p>
        </w:tc>
        <w:tc>
          <w:tcPr>
            <w:tcW w:w="850"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97,6</w:t>
            </w:r>
          </w:p>
        </w:tc>
        <w:tc>
          <w:tcPr>
            <w:tcW w:w="1418"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-459,6</w:t>
            </w:r>
          </w:p>
        </w:tc>
      </w:tr>
      <w:tr w:rsidR="00145997" w:rsidRPr="00E35EC8" w:rsidTr="00B31CF2">
        <w:tc>
          <w:tcPr>
            <w:tcW w:w="3652" w:type="dxa"/>
          </w:tcPr>
          <w:p w:rsidR="00145997" w:rsidRPr="00CE0C6F" w:rsidRDefault="00145997" w:rsidP="00914C35">
            <w:pPr>
              <w:jc w:val="both"/>
              <w:rPr>
                <w:rFonts w:ascii="Times New Roman" w:hAnsi="Times New Roman" w:cs="Times New Roman"/>
                <w:sz w:val="20"/>
                <w:szCs w:val="20"/>
              </w:rPr>
            </w:pPr>
            <w:r w:rsidRPr="00CE0C6F">
              <w:rPr>
                <w:rFonts w:ascii="Times New Roman" w:hAnsi="Times New Roman" w:cs="Times New Roman"/>
                <w:sz w:val="20"/>
                <w:szCs w:val="20"/>
              </w:rPr>
              <w:t xml:space="preserve">«Обеспечение безопасности жизнедеятельности в </w:t>
            </w:r>
            <w:proofErr w:type="spellStart"/>
            <w:r w:rsidRPr="00CE0C6F">
              <w:rPr>
                <w:rFonts w:ascii="Times New Roman" w:hAnsi="Times New Roman" w:cs="Times New Roman"/>
                <w:sz w:val="20"/>
                <w:szCs w:val="20"/>
              </w:rPr>
              <w:t>Пестяковском</w:t>
            </w:r>
            <w:proofErr w:type="spellEnd"/>
            <w:r w:rsidRPr="00CE0C6F">
              <w:rPr>
                <w:rFonts w:ascii="Times New Roman" w:hAnsi="Times New Roman" w:cs="Times New Roman"/>
                <w:sz w:val="20"/>
                <w:szCs w:val="20"/>
              </w:rPr>
              <w:t xml:space="preserve"> городском поселении»</w:t>
            </w:r>
          </w:p>
        </w:tc>
        <w:tc>
          <w:tcPr>
            <w:tcW w:w="1701"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218</w:t>
            </w:r>
            <w:r w:rsidR="003414EC">
              <w:rPr>
                <w:rFonts w:ascii="Times New Roman" w:hAnsi="Times New Roman" w:cs="Times New Roman"/>
                <w:color w:val="000000"/>
                <w:sz w:val="20"/>
                <w:szCs w:val="20"/>
              </w:rPr>
              <w:t>,3</w:t>
            </w:r>
          </w:p>
        </w:tc>
        <w:tc>
          <w:tcPr>
            <w:tcW w:w="1843"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173</w:t>
            </w:r>
            <w:r w:rsidR="003414EC">
              <w:rPr>
                <w:rFonts w:ascii="Times New Roman" w:hAnsi="Times New Roman" w:cs="Times New Roman"/>
                <w:color w:val="000000"/>
                <w:sz w:val="20"/>
                <w:szCs w:val="20"/>
              </w:rPr>
              <w:t>,9</w:t>
            </w:r>
          </w:p>
        </w:tc>
        <w:tc>
          <w:tcPr>
            <w:tcW w:w="850"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79,7</w:t>
            </w:r>
          </w:p>
        </w:tc>
        <w:tc>
          <w:tcPr>
            <w:tcW w:w="1418"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-44,4</w:t>
            </w:r>
          </w:p>
        </w:tc>
      </w:tr>
      <w:tr w:rsidR="00145997" w:rsidRPr="00E35EC8" w:rsidTr="00B31CF2">
        <w:tc>
          <w:tcPr>
            <w:tcW w:w="3652" w:type="dxa"/>
          </w:tcPr>
          <w:p w:rsidR="00145997" w:rsidRPr="00CE0C6F" w:rsidRDefault="00145997" w:rsidP="00914C35">
            <w:pPr>
              <w:jc w:val="both"/>
              <w:rPr>
                <w:rFonts w:ascii="Times New Roman" w:hAnsi="Times New Roman" w:cs="Times New Roman"/>
                <w:sz w:val="20"/>
                <w:szCs w:val="20"/>
              </w:rPr>
            </w:pPr>
            <w:r w:rsidRPr="00CE0C6F">
              <w:rPr>
                <w:rFonts w:ascii="Times New Roman" w:hAnsi="Times New Roman" w:cs="Times New Roman"/>
                <w:sz w:val="20"/>
                <w:szCs w:val="20"/>
              </w:rPr>
              <w:t xml:space="preserve">«Забота и внимание на территории </w:t>
            </w:r>
            <w:proofErr w:type="spellStart"/>
            <w:r w:rsidRPr="00CE0C6F">
              <w:rPr>
                <w:rFonts w:ascii="Times New Roman" w:hAnsi="Times New Roman" w:cs="Times New Roman"/>
                <w:sz w:val="20"/>
                <w:szCs w:val="20"/>
              </w:rPr>
              <w:t>Пестяковского</w:t>
            </w:r>
            <w:proofErr w:type="spellEnd"/>
            <w:r w:rsidRPr="00CE0C6F">
              <w:rPr>
                <w:rFonts w:ascii="Times New Roman" w:hAnsi="Times New Roman" w:cs="Times New Roman"/>
                <w:sz w:val="20"/>
                <w:szCs w:val="20"/>
              </w:rPr>
              <w:t xml:space="preserve"> городского поселения»</w:t>
            </w:r>
          </w:p>
        </w:tc>
        <w:tc>
          <w:tcPr>
            <w:tcW w:w="1701"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2</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712</w:t>
            </w:r>
            <w:r w:rsidR="003414EC">
              <w:rPr>
                <w:rFonts w:ascii="Times New Roman" w:hAnsi="Times New Roman" w:cs="Times New Roman"/>
                <w:color w:val="000000"/>
                <w:sz w:val="20"/>
                <w:szCs w:val="20"/>
              </w:rPr>
              <w:t>,8</w:t>
            </w:r>
          </w:p>
        </w:tc>
        <w:tc>
          <w:tcPr>
            <w:tcW w:w="1843"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2</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432</w:t>
            </w:r>
            <w:r w:rsidR="003414EC">
              <w:rPr>
                <w:rFonts w:ascii="Times New Roman" w:hAnsi="Times New Roman" w:cs="Times New Roman"/>
                <w:color w:val="000000"/>
                <w:sz w:val="20"/>
                <w:szCs w:val="20"/>
              </w:rPr>
              <w:t>,2</w:t>
            </w:r>
          </w:p>
        </w:tc>
        <w:tc>
          <w:tcPr>
            <w:tcW w:w="850"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89,7</w:t>
            </w:r>
          </w:p>
        </w:tc>
        <w:tc>
          <w:tcPr>
            <w:tcW w:w="1418"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-280,6</w:t>
            </w:r>
          </w:p>
        </w:tc>
      </w:tr>
      <w:tr w:rsidR="00145997" w:rsidRPr="00E35EC8" w:rsidTr="00B31CF2">
        <w:tc>
          <w:tcPr>
            <w:tcW w:w="3652" w:type="dxa"/>
          </w:tcPr>
          <w:p w:rsidR="00145997" w:rsidRPr="00CE0C6F" w:rsidRDefault="00145997" w:rsidP="00914C35">
            <w:pPr>
              <w:jc w:val="both"/>
              <w:rPr>
                <w:rFonts w:ascii="Times New Roman" w:hAnsi="Times New Roman" w:cs="Times New Roman"/>
                <w:sz w:val="20"/>
                <w:szCs w:val="20"/>
              </w:rPr>
            </w:pPr>
            <w:r w:rsidRPr="00CE0C6F">
              <w:rPr>
                <w:rFonts w:ascii="Times New Roman" w:hAnsi="Times New Roman" w:cs="Times New Roman"/>
                <w:sz w:val="20"/>
                <w:szCs w:val="20"/>
              </w:rPr>
              <w:t xml:space="preserve">«Комплексное развитие систем коммунальной инфраструктуры в </w:t>
            </w:r>
            <w:proofErr w:type="spellStart"/>
            <w:r w:rsidRPr="00CE0C6F">
              <w:rPr>
                <w:rFonts w:ascii="Times New Roman" w:hAnsi="Times New Roman" w:cs="Times New Roman"/>
                <w:sz w:val="20"/>
                <w:szCs w:val="20"/>
              </w:rPr>
              <w:t>Пестяковском</w:t>
            </w:r>
            <w:proofErr w:type="spellEnd"/>
            <w:r w:rsidRPr="00CE0C6F">
              <w:rPr>
                <w:rFonts w:ascii="Times New Roman" w:hAnsi="Times New Roman" w:cs="Times New Roman"/>
                <w:sz w:val="20"/>
                <w:szCs w:val="20"/>
              </w:rPr>
              <w:t xml:space="preserve"> городском поселении»</w:t>
            </w:r>
          </w:p>
        </w:tc>
        <w:tc>
          <w:tcPr>
            <w:tcW w:w="1701"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15</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706</w:t>
            </w:r>
            <w:r w:rsidR="003414EC">
              <w:rPr>
                <w:rFonts w:ascii="Times New Roman" w:hAnsi="Times New Roman" w:cs="Times New Roman"/>
                <w:color w:val="000000"/>
                <w:sz w:val="20"/>
                <w:szCs w:val="20"/>
              </w:rPr>
              <w:t>,5</w:t>
            </w:r>
          </w:p>
        </w:tc>
        <w:tc>
          <w:tcPr>
            <w:tcW w:w="1843"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15</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077</w:t>
            </w:r>
            <w:r w:rsidR="003414EC">
              <w:rPr>
                <w:rFonts w:ascii="Times New Roman" w:hAnsi="Times New Roman" w:cs="Times New Roman"/>
                <w:color w:val="000000"/>
                <w:sz w:val="20"/>
                <w:szCs w:val="20"/>
              </w:rPr>
              <w:t>,4</w:t>
            </w:r>
          </w:p>
        </w:tc>
        <w:tc>
          <w:tcPr>
            <w:tcW w:w="850"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96,0</w:t>
            </w:r>
          </w:p>
        </w:tc>
        <w:tc>
          <w:tcPr>
            <w:tcW w:w="1418"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-629,1</w:t>
            </w:r>
          </w:p>
        </w:tc>
      </w:tr>
      <w:tr w:rsidR="00145997" w:rsidRPr="00E35EC8" w:rsidTr="00B31CF2">
        <w:tc>
          <w:tcPr>
            <w:tcW w:w="3652" w:type="dxa"/>
          </w:tcPr>
          <w:p w:rsidR="00145997" w:rsidRPr="00CE0C6F" w:rsidRDefault="00145997" w:rsidP="00914C35">
            <w:pPr>
              <w:jc w:val="both"/>
              <w:rPr>
                <w:rFonts w:ascii="Times New Roman" w:hAnsi="Times New Roman" w:cs="Times New Roman"/>
                <w:sz w:val="20"/>
                <w:szCs w:val="20"/>
              </w:rPr>
            </w:pPr>
            <w:r w:rsidRPr="00CE0C6F">
              <w:rPr>
                <w:rFonts w:ascii="Times New Roman" w:hAnsi="Times New Roman" w:cs="Times New Roman"/>
                <w:sz w:val="20"/>
                <w:szCs w:val="20"/>
              </w:rPr>
              <w:t xml:space="preserve">«Управление муниципальным имуществом, земельными ресурсами и градостроительной деятельностью на территории </w:t>
            </w:r>
            <w:proofErr w:type="spellStart"/>
            <w:r w:rsidRPr="00CE0C6F">
              <w:rPr>
                <w:rFonts w:ascii="Times New Roman" w:hAnsi="Times New Roman" w:cs="Times New Roman"/>
                <w:sz w:val="20"/>
                <w:szCs w:val="20"/>
              </w:rPr>
              <w:t>Пестяковского</w:t>
            </w:r>
            <w:proofErr w:type="spellEnd"/>
            <w:r w:rsidRPr="00CE0C6F">
              <w:rPr>
                <w:rFonts w:ascii="Times New Roman" w:hAnsi="Times New Roman" w:cs="Times New Roman"/>
                <w:sz w:val="20"/>
                <w:szCs w:val="20"/>
              </w:rPr>
              <w:t xml:space="preserve"> городского поселения»</w:t>
            </w:r>
          </w:p>
        </w:tc>
        <w:tc>
          <w:tcPr>
            <w:tcW w:w="1701"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376</w:t>
            </w:r>
            <w:r w:rsidR="003414EC">
              <w:rPr>
                <w:rFonts w:ascii="Times New Roman" w:hAnsi="Times New Roman" w:cs="Times New Roman"/>
                <w:color w:val="000000"/>
                <w:sz w:val="20"/>
                <w:szCs w:val="20"/>
              </w:rPr>
              <w:t>,8</w:t>
            </w:r>
          </w:p>
        </w:tc>
        <w:tc>
          <w:tcPr>
            <w:tcW w:w="1843"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363</w:t>
            </w:r>
            <w:r w:rsidR="003414EC">
              <w:rPr>
                <w:rFonts w:ascii="Times New Roman" w:hAnsi="Times New Roman" w:cs="Times New Roman"/>
                <w:color w:val="000000"/>
                <w:sz w:val="20"/>
                <w:szCs w:val="20"/>
              </w:rPr>
              <w:t>,3</w:t>
            </w:r>
          </w:p>
        </w:tc>
        <w:tc>
          <w:tcPr>
            <w:tcW w:w="850"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96,4</w:t>
            </w:r>
          </w:p>
        </w:tc>
        <w:tc>
          <w:tcPr>
            <w:tcW w:w="1418"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-13,5</w:t>
            </w:r>
          </w:p>
        </w:tc>
      </w:tr>
      <w:tr w:rsidR="00145997" w:rsidRPr="00E35EC8" w:rsidTr="00B31CF2">
        <w:tc>
          <w:tcPr>
            <w:tcW w:w="3652" w:type="dxa"/>
          </w:tcPr>
          <w:p w:rsidR="00145997" w:rsidRPr="00CE0C6F" w:rsidRDefault="00145997" w:rsidP="00914C35">
            <w:pPr>
              <w:jc w:val="both"/>
              <w:rPr>
                <w:rFonts w:ascii="Times New Roman" w:hAnsi="Times New Roman" w:cs="Times New Roman"/>
                <w:sz w:val="20"/>
                <w:szCs w:val="20"/>
              </w:rPr>
            </w:pPr>
            <w:r w:rsidRPr="00CE0C6F">
              <w:rPr>
                <w:rFonts w:ascii="Times New Roman" w:hAnsi="Times New Roman" w:cs="Times New Roman"/>
                <w:sz w:val="20"/>
                <w:szCs w:val="20"/>
              </w:rPr>
              <w:t xml:space="preserve">«Организация деятельности органов местного самоуправления </w:t>
            </w:r>
            <w:proofErr w:type="spellStart"/>
            <w:r w:rsidRPr="00CE0C6F">
              <w:rPr>
                <w:rFonts w:ascii="Times New Roman" w:hAnsi="Times New Roman" w:cs="Times New Roman"/>
                <w:sz w:val="20"/>
                <w:szCs w:val="20"/>
              </w:rPr>
              <w:t>Пестяковского</w:t>
            </w:r>
            <w:proofErr w:type="spellEnd"/>
            <w:r w:rsidRPr="00CE0C6F">
              <w:rPr>
                <w:rFonts w:ascii="Times New Roman" w:hAnsi="Times New Roman" w:cs="Times New Roman"/>
                <w:sz w:val="20"/>
                <w:szCs w:val="20"/>
              </w:rPr>
              <w:t xml:space="preserve"> городского поселения»</w:t>
            </w:r>
          </w:p>
        </w:tc>
        <w:tc>
          <w:tcPr>
            <w:tcW w:w="1701"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162</w:t>
            </w:r>
            <w:r w:rsidR="003414EC">
              <w:rPr>
                <w:rFonts w:ascii="Times New Roman" w:hAnsi="Times New Roman" w:cs="Times New Roman"/>
                <w:color w:val="000000"/>
                <w:sz w:val="20"/>
                <w:szCs w:val="20"/>
              </w:rPr>
              <w:t>,3</w:t>
            </w:r>
          </w:p>
        </w:tc>
        <w:tc>
          <w:tcPr>
            <w:tcW w:w="1843" w:type="dxa"/>
            <w:vAlign w:val="bottom"/>
          </w:tcPr>
          <w:p w:rsidR="00145997" w:rsidRPr="003414EC" w:rsidRDefault="00145997" w:rsidP="00B31CF2">
            <w:pPr>
              <w:jc w:val="center"/>
              <w:rPr>
                <w:rFonts w:ascii="Times New Roman" w:hAnsi="Times New Roman" w:cs="Times New Roman"/>
                <w:color w:val="000000"/>
                <w:sz w:val="20"/>
                <w:szCs w:val="20"/>
              </w:rPr>
            </w:pPr>
            <w:r w:rsidRPr="003414EC">
              <w:rPr>
                <w:rFonts w:ascii="Times New Roman" w:hAnsi="Times New Roman" w:cs="Times New Roman"/>
                <w:color w:val="000000"/>
                <w:sz w:val="20"/>
                <w:szCs w:val="20"/>
              </w:rPr>
              <w:t>1</w:t>
            </w:r>
            <w:r w:rsidR="003414EC">
              <w:rPr>
                <w:rFonts w:ascii="Times New Roman" w:hAnsi="Times New Roman" w:cs="Times New Roman"/>
                <w:color w:val="000000"/>
                <w:sz w:val="20"/>
                <w:szCs w:val="20"/>
              </w:rPr>
              <w:t> </w:t>
            </w:r>
            <w:r w:rsidRPr="003414EC">
              <w:rPr>
                <w:rFonts w:ascii="Times New Roman" w:hAnsi="Times New Roman" w:cs="Times New Roman"/>
                <w:color w:val="000000"/>
                <w:sz w:val="20"/>
                <w:szCs w:val="20"/>
              </w:rPr>
              <w:t>159</w:t>
            </w:r>
            <w:r w:rsidR="003414EC">
              <w:rPr>
                <w:rFonts w:ascii="Times New Roman" w:hAnsi="Times New Roman" w:cs="Times New Roman"/>
                <w:color w:val="000000"/>
                <w:sz w:val="20"/>
                <w:szCs w:val="20"/>
              </w:rPr>
              <w:t>,6</w:t>
            </w:r>
          </w:p>
        </w:tc>
        <w:tc>
          <w:tcPr>
            <w:tcW w:w="850"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99,8</w:t>
            </w:r>
          </w:p>
        </w:tc>
        <w:tc>
          <w:tcPr>
            <w:tcW w:w="1418" w:type="dxa"/>
            <w:vAlign w:val="bottom"/>
          </w:tcPr>
          <w:p w:rsidR="00145997" w:rsidRPr="00CE0C6F" w:rsidRDefault="003414EC" w:rsidP="00B31CF2">
            <w:pPr>
              <w:jc w:val="center"/>
              <w:rPr>
                <w:rFonts w:ascii="Times New Roman" w:hAnsi="Times New Roman" w:cs="Times New Roman"/>
                <w:sz w:val="20"/>
                <w:szCs w:val="20"/>
              </w:rPr>
            </w:pPr>
            <w:r>
              <w:rPr>
                <w:rFonts w:ascii="Times New Roman" w:hAnsi="Times New Roman" w:cs="Times New Roman"/>
                <w:sz w:val="20"/>
                <w:szCs w:val="20"/>
              </w:rPr>
              <w:t>-2,7</w:t>
            </w:r>
          </w:p>
        </w:tc>
      </w:tr>
      <w:tr w:rsidR="00145997" w:rsidRPr="00E35EC8" w:rsidTr="00B31CF2">
        <w:tc>
          <w:tcPr>
            <w:tcW w:w="3652" w:type="dxa"/>
          </w:tcPr>
          <w:p w:rsidR="00145997" w:rsidRPr="00CE0C6F" w:rsidRDefault="00145997" w:rsidP="00914C35">
            <w:pPr>
              <w:jc w:val="both"/>
              <w:rPr>
                <w:rFonts w:ascii="Times New Roman" w:hAnsi="Times New Roman" w:cs="Times New Roman"/>
                <w:b/>
                <w:sz w:val="20"/>
                <w:szCs w:val="20"/>
              </w:rPr>
            </w:pPr>
            <w:r w:rsidRPr="00CE0C6F">
              <w:rPr>
                <w:rFonts w:ascii="Times New Roman" w:hAnsi="Times New Roman" w:cs="Times New Roman"/>
                <w:b/>
                <w:sz w:val="20"/>
                <w:szCs w:val="20"/>
              </w:rPr>
              <w:t>Всего расходов в рамках муниципальных программ</w:t>
            </w:r>
          </w:p>
        </w:tc>
        <w:tc>
          <w:tcPr>
            <w:tcW w:w="1701" w:type="dxa"/>
            <w:vAlign w:val="bottom"/>
          </w:tcPr>
          <w:p w:rsidR="00145997" w:rsidRPr="003414EC" w:rsidRDefault="00145997" w:rsidP="00B31CF2">
            <w:pPr>
              <w:jc w:val="center"/>
              <w:rPr>
                <w:rFonts w:ascii="Times New Roman" w:hAnsi="Times New Roman" w:cs="Times New Roman"/>
                <w:b/>
                <w:color w:val="000000"/>
                <w:sz w:val="20"/>
                <w:szCs w:val="20"/>
              </w:rPr>
            </w:pPr>
            <w:r w:rsidRPr="003414EC">
              <w:rPr>
                <w:rFonts w:ascii="Times New Roman" w:hAnsi="Times New Roman" w:cs="Times New Roman"/>
                <w:b/>
                <w:color w:val="000000"/>
                <w:sz w:val="20"/>
                <w:szCs w:val="20"/>
              </w:rPr>
              <w:t>39</w:t>
            </w:r>
            <w:r w:rsidR="003414EC" w:rsidRPr="003414EC">
              <w:rPr>
                <w:rFonts w:ascii="Times New Roman" w:hAnsi="Times New Roman" w:cs="Times New Roman"/>
                <w:b/>
                <w:color w:val="000000"/>
                <w:sz w:val="20"/>
                <w:szCs w:val="20"/>
              </w:rPr>
              <w:t> </w:t>
            </w:r>
            <w:r w:rsidRPr="003414EC">
              <w:rPr>
                <w:rFonts w:ascii="Times New Roman" w:hAnsi="Times New Roman" w:cs="Times New Roman"/>
                <w:b/>
                <w:color w:val="000000"/>
                <w:sz w:val="20"/>
                <w:szCs w:val="20"/>
              </w:rPr>
              <w:t>697</w:t>
            </w:r>
            <w:r w:rsidR="003414EC" w:rsidRPr="003414EC">
              <w:rPr>
                <w:rFonts w:ascii="Times New Roman" w:hAnsi="Times New Roman" w:cs="Times New Roman"/>
                <w:b/>
                <w:color w:val="000000"/>
                <w:sz w:val="20"/>
                <w:szCs w:val="20"/>
              </w:rPr>
              <w:t>,5</w:t>
            </w:r>
          </w:p>
        </w:tc>
        <w:tc>
          <w:tcPr>
            <w:tcW w:w="1843" w:type="dxa"/>
            <w:vAlign w:val="bottom"/>
          </w:tcPr>
          <w:p w:rsidR="00145997" w:rsidRPr="003414EC" w:rsidRDefault="00145997" w:rsidP="00B31CF2">
            <w:pPr>
              <w:jc w:val="center"/>
              <w:rPr>
                <w:rFonts w:ascii="Times New Roman" w:hAnsi="Times New Roman" w:cs="Times New Roman"/>
                <w:b/>
                <w:color w:val="000000"/>
                <w:sz w:val="20"/>
                <w:szCs w:val="20"/>
              </w:rPr>
            </w:pPr>
            <w:r w:rsidRPr="003414EC">
              <w:rPr>
                <w:rFonts w:ascii="Times New Roman" w:hAnsi="Times New Roman" w:cs="Times New Roman"/>
                <w:b/>
                <w:color w:val="000000"/>
                <w:sz w:val="20"/>
                <w:szCs w:val="20"/>
              </w:rPr>
              <w:t>38</w:t>
            </w:r>
            <w:r w:rsidR="003414EC" w:rsidRPr="003414EC">
              <w:rPr>
                <w:rFonts w:ascii="Times New Roman" w:hAnsi="Times New Roman" w:cs="Times New Roman"/>
                <w:b/>
                <w:color w:val="000000"/>
                <w:sz w:val="20"/>
                <w:szCs w:val="20"/>
              </w:rPr>
              <w:t> </w:t>
            </w:r>
            <w:r w:rsidRPr="003414EC">
              <w:rPr>
                <w:rFonts w:ascii="Times New Roman" w:hAnsi="Times New Roman" w:cs="Times New Roman"/>
                <w:b/>
                <w:color w:val="000000"/>
                <w:sz w:val="20"/>
                <w:szCs w:val="20"/>
              </w:rPr>
              <w:t>267</w:t>
            </w:r>
            <w:r w:rsidR="003414EC" w:rsidRPr="003414EC">
              <w:rPr>
                <w:rFonts w:ascii="Times New Roman" w:hAnsi="Times New Roman" w:cs="Times New Roman"/>
                <w:b/>
                <w:color w:val="000000"/>
                <w:sz w:val="20"/>
                <w:szCs w:val="20"/>
              </w:rPr>
              <w:t>,</w:t>
            </w:r>
            <w:r w:rsidRPr="003414EC">
              <w:rPr>
                <w:rFonts w:ascii="Times New Roman" w:hAnsi="Times New Roman" w:cs="Times New Roman"/>
                <w:b/>
                <w:color w:val="000000"/>
                <w:sz w:val="20"/>
                <w:szCs w:val="20"/>
              </w:rPr>
              <w:t>6</w:t>
            </w:r>
          </w:p>
        </w:tc>
        <w:tc>
          <w:tcPr>
            <w:tcW w:w="850" w:type="dxa"/>
            <w:vAlign w:val="bottom"/>
          </w:tcPr>
          <w:p w:rsidR="00145997" w:rsidRPr="00CE0C6F" w:rsidRDefault="003414EC" w:rsidP="00B31CF2">
            <w:pPr>
              <w:jc w:val="center"/>
              <w:rPr>
                <w:rFonts w:ascii="Times New Roman" w:hAnsi="Times New Roman" w:cs="Times New Roman"/>
                <w:b/>
                <w:sz w:val="20"/>
                <w:szCs w:val="20"/>
              </w:rPr>
            </w:pPr>
            <w:r>
              <w:rPr>
                <w:rFonts w:ascii="Times New Roman" w:hAnsi="Times New Roman" w:cs="Times New Roman"/>
                <w:b/>
                <w:sz w:val="20"/>
                <w:szCs w:val="20"/>
              </w:rPr>
              <w:t>96,4</w:t>
            </w:r>
          </w:p>
        </w:tc>
        <w:tc>
          <w:tcPr>
            <w:tcW w:w="1418" w:type="dxa"/>
            <w:vAlign w:val="bottom"/>
          </w:tcPr>
          <w:p w:rsidR="00145997" w:rsidRPr="00CE0C6F" w:rsidRDefault="003414EC" w:rsidP="00B31CF2">
            <w:pPr>
              <w:jc w:val="center"/>
              <w:rPr>
                <w:rFonts w:ascii="Times New Roman" w:hAnsi="Times New Roman" w:cs="Times New Roman"/>
                <w:b/>
                <w:sz w:val="20"/>
                <w:szCs w:val="20"/>
              </w:rPr>
            </w:pPr>
            <w:r>
              <w:rPr>
                <w:rFonts w:ascii="Times New Roman" w:hAnsi="Times New Roman" w:cs="Times New Roman"/>
                <w:b/>
                <w:sz w:val="20"/>
                <w:szCs w:val="20"/>
              </w:rPr>
              <w:t>-1 429,9</w:t>
            </w:r>
          </w:p>
        </w:tc>
      </w:tr>
    </w:tbl>
    <w:p w:rsidR="00726B89" w:rsidRPr="00726B89" w:rsidRDefault="00726B89" w:rsidP="00726B89">
      <w:pPr>
        <w:pStyle w:val="a7"/>
        <w:rPr>
          <w:sz w:val="26"/>
        </w:rPr>
      </w:pPr>
      <w:r>
        <w:rPr>
          <w:sz w:val="26"/>
        </w:rPr>
        <w:t>Наиболее низкий уровень исполнения расходов бюджета за 202</w:t>
      </w:r>
      <w:r w:rsidR="00B31CF2">
        <w:rPr>
          <w:sz w:val="26"/>
        </w:rPr>
        <w:t>4</w:t>
      </w:r>
      <w:r>
        <w:rPr>
          <w:sz w:val="26"/>
        </w:rPr>
        <w:t xml:space="preserve"> год отмечается по </w:t>
      </w:r>
      <w:r w:rsidR="009610DF">
        <w:rPr>
          <w:sz w:val="26"/>
        </w:rPr>
        <w:t>муниципальным</w:t>
      </w:r>
      <w:r>
        <w:rPr>
          <w:sz w:val="26"/>
        </w:rPr>
        <w:t xml:space="preserve"> программ</w:t>
      </w:r>
      <w:r w:rsidR="009610DF">
        <w:rPr>
          <w:sz w:val="26"/>
        </w:rPr>
        <w:t>ам:</w:t>
      </w:r>
      <w:r>
        <w:rPr>
          <w:sz w:val="26"/>
        </w:rPr>
        <w:t xml:space="preserve"> </w:t>
      </w:r>
      <w:r w:rsidRPr="00726B89">
        <w:rPr>
          <w:sz w:val="26"/>
        </w:rPr>
        <w:t>«</w:t>
      </w:r>
      <w:r w:rsidR="009A6563" w:rsidRPr="009A6563">
        <w:rPr>
          <w:sz w:val="26"/>
        </w:rPr>
        <w:t xml:space="preserve">Обеспечение безопасности жизнедеятельности в </w:t>
      </w:r>
      <w:proofErr w:type="spellStart"/>
      <w:r w:rsidR="009A6563" w:rsidRPr="009A6563">
        <w:rPr>
          <w:sz w:val="26"/>
        </w:rPr>
        <w:t>Пестяковском</w:t>
      </w:r>
      <w:proofErr w:type="spellEnd"/>
      <w:r w:rsidR="009A6563" w:rsidRPr="009A6563">
        <w:rPr>
          <w:sz w:val="26"/>
        </w:rPr>
        <w:t xml:space="preserve"> городском поселении</w:t>
      </w:r>
      <w:r w:rsidRPr="00726B89">
        <w:rPr>
          <w:sz w:val="26"/>
        </w:rPr>
        <w:t xml:space="preserve">» </w:t>
      </w:r>
      <w:r w:rsidR="00B31CF2">
        <w:rPr>
          <w:sz w:val="26"/>
        </w:rPr>
        <w:t>79,7</w:t>
      </w:r>
      <w:r>
        <w:rPr>
          <w:sz w:val="26"/>
        </w:rPr>
        <w:t xml:space="preserve">%, </w:t>
      </w:r>
      <w:r w:rsidR="006169AB">
        <w:rPr>
          <w:sz w:val="26"/>
        </w:rPr>
        <w:t xml:space="preserve">не израсходованы средства на сумму </w:t>
      </w:r>
      <w:r w:rsidR="00110524">
        <w:rPr>
          <w:sz w:val="26"/>
        </w:rPr>
        <w:t>44,4</w:t>
      </w:r>
      <w:r w:rsidR="006169AB">
        <w:rPr>
          <w:sz w:val="26"/>
        </w:rPr>
        <w:t xml:space="preserve"> тыс. руб</w:t>
      </w:r>
      <w:r w:rsidR="00385E8A">
        <w:rPr>
          <w:sz w:val="26"/>
        </w:rPr>
        <w:t>.</w:t>
      </w:r>
      <w:r w:rsidR="00BF1583">
        <w:rPr>
          <w:sz w:val="26"/>
        </w:rPr>
        <w:t xml:space="preserve"> </w:t>
      </w:r>
    </w:p>
    <w:p w:rsidR="00243291" w:rsidRDefault="00337DA9" w:rsidP="00E0577F">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Проверкой данных форм 0503166 «Сведения об исполнении меропри</w:t>
      </w:r>
      <w:r>
        <w:rPr>
          <w:rFonts w:ascii="Times New Roman" w:hAnsi="Times New Roman" w:cs="Times New Roman"/>
          <w:sz w:val="26"/>
          <w:szCs w:val="26"/>
        </w:rPr>
        <w:t>ятий в рамках целевых программ»</w:t>
      </w:r>
      <w:r w:rsidRPr="00963516">
        <w:rPr>
          <w:rFonts w:ascii="Times New Roman" w:hAnsi="Times New Roman" w:cs="Times New Roman"/>
          <w:sz w:val="26"/>
          <w:szCs w:val="26"/>
        </w:rPr>
        <w:t xml:space="preserve">, выявлено, что в </w:t>
      </w:r>
      <w:r>
        <w:rPr>
          <w:rFonts w:ascii="Times New Roman" w:hAnsi="Times New Roman" w:cs="Times New Roman"/>
          <w:sz w:val="26"/>
          <w:szCs w:val="26"/>
        </w:rPr>
        <w:t>202</w:t>
      </w:r>
      <w:r w:rsidR="00B31CF2">
        <w:rPr>
          <w:rFonts w:ascii="Times New Roman" w:hAnsi="Times New Roman" w:cs="Times New Roman"/>
          <w:sz w:val="26"/>
          <w:szCs w:val="26"/>
        </w:rPr>
        <w:t>4</w:t>
      </w:r>
      <w:r w:rsidRPr="00963516">
        <w:rPr>
          <w:rFonts w:ascii="Times New Roman" w:hAnsi="Times New Roman" w:cs="Times New Roman"/>
          <w:sz w:val="26"/>
          <w:szCs w:val="26"/>
        </w:rPr>
        <w:t xml:space="preserve"> году в рамках реализации целевых программ </w:t>
      </w:r>
      <w:r w:rsidRPr="00BF1583">
        <w:rPr>
          <w:rFonts w:ascii="Times New Roman" w:hAnsi="Times New Roman" w:cs="Times New Roman"/>
          <w:b/>
          <w:sz w:val="26"/>
          <w:szCs w:val="26"/>
        </w:rPr>
        <w:t>не обеспеченно освоение бюджетных сре</w:t>
      </w:r>
      <w:proofErr w:type="gramStart"/>
      <w:r w:rsidRPr="00BF1583">
        <w:rPr>
          <w:rFonts w:ascii="Times New Roman" w:hAnsi="Times New Roman" w:cs="Times New Roman"/>
          <w:b/>
          <w:sz w:val="26"/>
          <w:szCs w:val="26"/>
        </w:rPr>
        <w:t>дств в</w:t>
      </w:r>
      <w:r w:rsidR="00607B99">
        <w:rPr>
          <w:rFonts w:ascii="Times New Roman" w:hAnsi="Times New Roman" w:cs="Times New Roman"/>
          <w:b/>
          <w:sz w:val="26"/>
          <w:szCs w:val="26"/>
        </w:rPr>
        <w:t xml:space="preserve"> с</w:t>
      </w:r>
      <w:proofErr w:type="gramEnd"/>
      <w:r w:rsidR="00607B99">
        <w:rPr>
          <w:rFonts w:ascii="Times New Roman" w:hAnsi="Times New Roman" w:cs="Times New Roman"/>
          <w:b/>
          <w:sz w:val="26"/>
          <w:szCs w:val="26"/>
        </w:rPr>
        <w:t>умме</w:t>
      </w:r>
      <w:r w:rsidRPr="00BF1583">
        <w:rPr>
          <w:rFonts w:ascii="Times New Roman" w:hAnsi="Times New Roman" w:cs="Times New Roman"/>
          <w:b/>
          <w:sz w:val="26"/>
          <w:szCs w:val="26"/>
        </w:rPr>
        <w:t xml:space="preserve"> </w:t>
      </w:r>
      <w:r w:rsidR="00B31CF2">
        <w:rPr>
          <w:rFonts w:ascii="Times New Roman" w:hAnsi="Times New Roman" w:cs="Times New Roman"/>
          <w:b/>
          <w:sz w:val="26"/>
          <w:szCs w:val="26"/>
        </w:rPr>
        <w:t>1 429,9</w:t>
      </w:r>
      <w:r w:rsidR="006169AB" w:rsidRPr="00BF1583">
        <w:rPr>
          <w:rFonts w:ascii="Times New Roman" w:hAnsi="Times New Roman" w:cs="Times New Roman"/>
          <w:b/>
          <w:sz w:val="26"/>
          <w:szCs w:val="26"/>
        </w:rPr>
        <w:t xml:space="preserve"> </w:t>
      </w:r>
      <w:r w:rsidRPr="00BF1583">
        <w:rPr>
          <w:rFonts w:ascii="Times New Roman" w:hAnsi="Times New Roman" w:cs="Times New Roman"/>
          <w:b/>
          <w:sz w:val="26"/>
          <w:szCs w:val="26"/>
        </w:rPr>
        <w:t>тыс. руб.</w:t>
      </w:r>
      <w:r w:rsidRPr="00963516">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1514D" w:rsidRDefault="00F1514D" w:rsidP="005C5E69">
      <w:pPr>
        <w:widowControl w:val="0"/>
        <w:suppressAutoHyphens/>
        <w:spacing w:after="0" w:line="240" w:lineRule="auto"/>
        <w:jc w:val="center"/>
        <w:rPr>
          <w:rFonts w:ascii="Times New Roman" w:eastAsia="Times New Roman" w:hAnsi="Times New Roman" w:cs="Times New Roman"/>
          <w:b/>
          <w:bCs/>
          <w:color w:val="000000"/>
          <w:sz w:val="26"/>
          <w:szCs w:val="26"/>
          <w:lang w:eastAsia="ar-SA"/>
        </w:rPr>
      </w:pPr>
    </w:p>
    <w:p w:rsidR="00CD072C" w:rsidRPr="005C5E69" w:rsidRDefault="00337DA9" w:rsidP="005C5E69">
      <w:pPr>
        <w:widowControl w:val="0"/>
        <w:suppressAutoHyphens/>
        <w:spacing w:after="0" w:line="240" w:lineRule="auto"/>
        <w:jc w:val="center"/>
        <w:rPr>
          <w:rFonts w:ascii="Times New Roman" w:eastAsia="Times New Roman" w:hAnsi="Times New Roman" w:cs="Times New Roman"/>
          <w:b/>
          <w:bCs/>
          <w:color w:val="000000"/>
          <w:sz w:val="26"/>
          <w:szCs w:val="26"/>
          <w:lang w:eastAsia="ar-SA"/>
        </w:rPr>
      </w:pPr>
      <w:r w:rsidRPr="007A5936">
        <w:rPr>
          <w:rFonts w:ascii="Times New Roman" w:eastAsia="Times New Roman" w:hAnsi="Times New Roman" w:cs="Times New Roman"/>
          <w:b/>
          <w:bCs/>
          <w:color w:val="000000"/>
          <w:sz w:val="26"/>
          <w:szCs w:val="26"/>
          <w:lang w:eastAsia="ar-SA"/>
        </w:rPr>
        <w:t xml:space="preserve"> Анализ использования средств резервного фонда администрации </w:t>
      </w:r>
      <w:proofErr w:type="spellStart"/>
      <w:r>
        <w:rPr>
          <w:rFonts w:ascii="Times New Roman" w:eastAsia="Times New Roman" w:hAnsi="Times New Roman" w:cs="Times New Roman"/>
          <w:b/>
          <w:bCs/>
          <w:color w:val="000000"/>
          <w:sz w:val="26"/>
          <w:szCs w:val="26"/>
          <w:lang w:eastAsia="ar-SA"/>
        </w:rPr>
        <w:t>Пестяковского</w:t>
      </w:r>
      <w:proofErr w:type="spellEnd"/>
      <w:r>
        <w:rPr>
          <w:rFonts w:ascii="Times New Roman" w:eastAsia="Times New Roman" w:hAnsi="Times New Roman" w:cs="Times New Roman"/>
          <w:b/>
          <w:bCs/>
          <w:color w:val="000000"/>
          <w:sz w:val="26"/>
          <w:szCs w:val="26"/>
          <w:lang w:eastAsia="ar-SA"/>
        </w:rPr>
        <w:t xml:space="preserve"> городского </w:t>
      </w:r>
      <w:r w:rsidRPr="007A5936">
        <w:rPr>
          <w:rFonts w:ascii="Times New Roman" w:eastAsia="Times New Roman" w:hAnsi="Times New Roman" w:cs="Times New Roman"/>
          <w:b/>
          <w:bCs/>
          <w:color w:val="000000"/>
          <w:sz w:val="26"/>
          <w:szCs w:val="26"/>
          <w:lang w:eastAsia="ar-SA"/>
        </w:rPr>
        <w:t>поселения</w:t>
      </w:r>
    </w:p>
    <w:p w:rsidR="00337DA9" w:rsidRPr="007A5936" w:rsidRDefault="00337DA9" w:rsidP="00337DA9">
      <w:pPr>
        <w:suppressAutoHyphens/>
        <w:spacing w:after="0" w:line="240" w:lineRule="auto"/>
        <w:ind w:right="-2" w:firstLine="720"/>
        <w:jc w:val="both"/>
        <w:rPr>
          <w:rFonts w:ascii="Times New Roman" w:eastAsia="Times New Roman" w:hAnsi="Times New Roman" w:cs="Times New Roman"/>
          <w:sz w:val="26"/>
          <w:szCs w:val="26"/>
          <w:lang w:eastAsia="ar-SA"/>
        </w:rPr>
      </w:pPr>
      <w:r w:rsidRPr="00561628">
        <w:rPr>
          <w:rFonts w:ascii="Times New Roman" w:hAnsi="Times New Roman" w:cs="Times New Roman"/>
          <w:sz w:val="26"/>
          <w:szCs w:val="26"/>
        </w:rPr>
        <w:t xml:space="preserve">Решением Совета </w:t>
      </w:r>
      <w:proofErr w:type="spellStart"/>
      <w:r w:rsidRPr="00561628">
        <w:rPr>
          <w:rFonts w:ascii="Times New Roman" w:hAnsi="Times New Roman" w:cs="Times New Roman"/>
          <w:sz w:val="26"/>
          <w:szCs w:val="26"/>
        </w:rPr>
        <w:t>Пестяковского</w:t>
      </w:r>
      <w:proofErr w:type="spellEnd"/>
      <w:r w:rsidRPr="00561628">
        <w:rPr>
          <w:rFonts w:ascii="Times New Roman" w:hAnsi="Times New Roman" w:cs="Times New Roman"/>
          <w:sz w:val="26"/>
          <w:szCs w:val="26"/>
        </w:rPr>
        <w:t xml:space="preserve"> городского поселения от 2</w:t>
      </w:r>
      <w:r w:rsidR="006E1A5C">
        <w:rPr>
          <w:rFonts w:ascii="Times New Roman" w:hAnsi="Times New Roman" w:cs="Times New Roman"/>
          <w:sz w:val="26"/>
          <w:szCs w:val="26"/>
        </w:rPr>
        <w:t>1</w:t>
      </w:r>
      <w:r w:rsidRPr="00561628">
        <w:rPr>
          <w:rFonts w:ascii="Times New Roman" w:hAnsi="Times New Roman" w:cs="Times New Roman"/>
          <w:sz w:val="26"/>
          <w:szCs w:val="26"/>
        </w:rPr>
        <w:t>.12.</w:t>
      </w:r>
      <w:r w:rsidR="00EA2059">
        <w:rPr>
          <w:rFonts w:ascii="Times New Roman" w:hAnsi="Times New Roman" w:cs="Times New Roman"/>
          <w:sz w:val="26"/>
          <w:szCs w:val="26"/>
        </w:rPr>
        <w:t>202</w:t>
      </w:r>
      <w:r w:rsidR="006E1A5C">
        <w:rPr>
          <w:rFonts w:ascii="Times New Roman" w:hAnsi="Times New Roman" w:cs="Times New Roman"/>
          <w:sz w:val="26"/>
          <w:szCs w:val="26"/>
        </w:rPr>
        <w:t>3</w:t>
      </w:r>
      <w:r w:rsidR="00EA2059">
        <w:rPr>
          <w:rFonts w:ascii="Times New Roman" w:hAnsi="Times New Roman" w:cs="Times New Roman"/>
          <w:sz w:val="26"/>
          <w:szCs w:val="26"/>
        </w:rPr>
        <w:t xml:space="preserve"> г. года № 2</w:t>
      </w:r>
      <w:r w:rsidR="006E1A5C">
        <w:rPr>
          <w:rFonts w:ascii="Times New Roman" w:hAnsi="Times New Roman" w:cs="Times New Roman"/>
          <w:sz w:val="26"/>
          <w:szCs w:val="26"/>
        </w:rPr>
        <w:t>84</w:t>
      </w:r>
      <w:r w:rsidRPr="00561628">
        <w:rPr>
          <w:rFonts w:ascii="Times New Roman" w:hAnsi="Times New Roman" w:cs="Times New Roman"/>
          <w:sz w:val="26"/>
          <w:szCs w:val="26"/>
        </w:rPr>
        <w:t xml:space="preserve"> «О бюджете </w:t>
      </w:r>
      <w:proofErr w:type="spellStart"/>
      <w:r w:rsidRPr="00561628">
        <w:rPr>
          <w:rFonts w:ascii="Times New Roman" w:hAnsi="Times New Roman" w:cs="Times New Roman"/>
          <w:sz w:val="26"/>
          <w:szCs w:val="26"/>
        </w:rPr>
        <w:t>Пестяковск</w:t>
      </w:r>
      <w:r w:rsidR="00A0475B">
        <w:rPr>
          <w:rFonts w:ascii="Times New Roman" w:hAnsi="Times New Roman" w:cs="Times New Roman"/>
          <w:sz w:val="26"/>
          <w:szCs w:val="26"/>
        </w:rPr>
        <w:t>ого</w:t>
      </w:r>
      <w:proofErr w:type="spellEnd"/>
      <w:r w:rsidR="00A0475B">
        <w:rPr>
          <w:rFonts w:ascii="Times New Roman" w:hAnsi="Times New Roman" w:cs="Times New Roman"/>
          <w:sz w:val="26"/>
          <w:szCs w:val="26"/>
        </w:rPr>
        <w:t xml:space="preserve"> городского поселения на 202</w:t>
      </w:r>
      <w:r w:rsidR="006E1A5C">
        <w:rPr>
          <w:rFonts w:ascii="Times New Roman" w:hAnsi="Times New Roman" w:cs="Times New Roman"/>
          <w:sz w:val="26"/>
          <w:szCs w:val="26"/>
        </w:rPr>
        <w:t>4</w:t>
      </w:r>
      <w:r w:rsidRPr="00561628">
        <w:rPr>
          <w:rFonts w:ascii="Times New Roman" w:hAnsi="Times New Roman" w:cs="Times New Roman"/>
          <w:sz w:val="26"/>
          <w:szCs w:val="26"/>
        </w:rPr>
        <w:t xml:space="preserve"> год и плановый период 202</w:t>
      </w:r>
      <w:r w:rsidR="006E1A5C">
        <w:rPr>
          <w:rFonts w:ascii="Times New Roman" w:hAnsi="Times New Roman" w:cs="Times New Roman"/>
          <w:sz w:val="26"/>
          <w:szCs w:val="26"/>
        </w:rPr>
        <w:t>5</w:t>
      </w:r>
      <w:r w:rsidRPr="00561628">
        <w:rPr>
          <w:rFonts w:ascii="Times New Roman" w:hAnsi="Times New Roman" w:cs="Times New Roman"/>
          <w:sz w:val="26"/>
          <w:szCs w:val="26"/>
        </w:rPr>
        <w:t xml:space="preserve"> и 202</w:t>
      </w:r>
      <w:r w:rsidR="006E1A5C">
        <w:rPr>
          <w:rFonts w:ascii="Times New Roman" w:hAnsi="Times New Roman" w:cs="Times New Roman"/>
          <w:sz w:val="26"/>
          <w:szCs w:val="26"/>
        </w:rPr>
        <w:t>6</w:t>
      </w:r>
      <w:r w:rsidRPr="00561628">
        <w:rPr>
          <w:rFonts w:ascii="Times New Roman" w:hAnsi="Times New Roman" w:cs="Times New Roman"/>
          <w:sz w:val="26"/>
          <w:szCs w:val="26"/>
        </w:rPr>
        <w:t xml:space="preserve"> годов»</w:t>
      </w:r>
      <w:r>
        <w:rPr>
          <w:rFonts w:ascii="Times New Roman" w:hAnsi="Times New Roman" w:cs="Times New Roman"/>
          <w:sz w:val="26"/>
          <w:szCs w:val="26"/>
        </w:rPr>
        <w:t xml:space="preserve"> </w:t>
      </w:r>
      <w:r w:rsidRPr="007A5936">
        <w:rPr>
          <w:rFonts w:ascii="Times New Roman" w:eastAsia="Times New Roman" w:hAnsi="Times New Roman" w:cs="Times New Roman"/>
          <w:sz w:val="26"/>
          <w:szCs w:val="26"/>
          <w:lang w:eastAsia="ar-SA"/>
        </w:rPr>
        <w:t xml:space="preserve">объем резервного фонда администрации </w:t>
      </w:r>
      <w:proofErr w:type="spellStart"/>
      <w:r>
        <w:rPr>
          <w:rFonts w:ascii="Times New Roman" w:eastAsia="Times New Roman" w:hAnsi="Times New Roman" w:cs="Times New Roman"/>
          <w:sz w:val="26"/>
          <w:szCs w:val="26"/>
          <w:lang w:eastAsia="ar-SA"/>
        </w:rPr>
        <w:t>Пестяковского</w:t>
      </w:r>
      <w:proofErr w:type="spellEnd"/>
      <w:r>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lastRenderedPageBreak/>
        <w:t>городского</w:t>
      </w:r>
      <w:r w:rsidRPr="007A5936">
        <w:rPr>
          <w:rFonts w:ascii="Times New Roman" w:eastAsia="Times New Roman" w:hAnsi="Times New Roman" w:cs="Times New Roman"/>
          <w:sz w:val="26"/>
          <w:szCs w:val="26"/>
          <w:lang w:eastAsia="ar-SA"/>
        </w:rPr>
        <w:t xml:space="preserve"> поселения установлен в сумме </w:t>
      </w:r>
      <w:r>
        <w:rPr>
          <w:rFonts w:ascii="Times New Roman" w:eastAsia="Times New Roman" w:hAnsi="Times New Roman" w:cs="Times New Roman"/>
          <w:sz w:val="26"/>
          <w:szCs w:val="26"/>
          <w:lang w:eastAsia="ar-SA"/>
        </w:rPr>
        <w:t>5</w:t>
      </w:r>
      <w:r w:rsidRPr="007A5936">
        <w:rPr>
          <w:rFonts w:ascii="Times New Roman" w:eastAsia="Times New Roman" w:hAnsi="Times New Roman" w:cs="Times New Roman"/>
          <w:sz w:val="26"/>
          <w:szCs w:val="26"/>
          <w:lang w:eastAsia="ar-SA"/>
        </w:rPr>
        <w:t xml:space="preserve">0,0 тыс. руб., что составляет </w:t>
      </w:r>
      <w:r>
        <w:rPr>
          <w:rFonts w:ascii="Times New Roman" w:eastAsia="Times New Roman" w:hAnsi="Times New Roman" w:cs="Times New Roman"/>
          <w:sz w:val="26"/>
          <w:szCs w:val="26"/>
          <w:lang w:eastAsia="ar-SA"/>
        </w:rPr>
        <w:t>0,1</w:t>
      </w:r>
      <w:r w:rsidRPr="007A5936">
        <w:rPr>
          <w:rFonts w:ascii="Times New Roman" w:eastAsia="Times New Roman" w:hAnsi="Times New Roman" w:cs="Times New Roman"/>
          <w:sz w:val="26"/>
          <w:szCs w:val="26"/>
          <w:lang w:eastAsia="ar-SA"/>
        </w:rPr>
        <w:t>% от утвержденного общего объема расходов.</w:t>
      </w:r>
    </w:p>
    <w:p w:rsidR="00337DA9" w:rsidRPr="00E0577F" w:rsidRDefault="00337DA9" w:rsidP="00E0577F">
      <w:pPr>
        <w:suppressAutoHyphens/>
        <w:spacing w:after="0" w:line="240" w:lineRule="auto"/>
        <w:ind w:right="-2" w:firstLine="720"/>
        <w:jc w:val="both"/>
        <w:rPr>
          <w:rFonts w:ascii="Times New Roman" w:eastAsia="Times New Roman" w:hAnsi="Times New Roman" w:cs="Times New Roman"/>
          <w:color w:val="000000"/>
          <w:sz w:val="26"/>
          <w:szCs w:val="26"/>
          <w:lang w:eastAsia="ar-SA"/>
        </w:rPr>
      </w:pPr>
      <w:proofErr w:type="gramStart"/>
      <w:r w:rsidRPr="007A5936">
        <w:rPr>
          <w:rFonts w:ascii="Times New Roman" w:eastAsia="Times New Roman" w:hAnsi="Times New Roman" w:cs="Times New Roman"/>
          <w:sz w:val="26"/>
          <w:szCs w:val="26"/>
          <w:lang w:eastAsia="ar-SA"/>
        </w:rPr>
        <w:t xml:space="preserve">Согласно отчету об использовании средств резервного фонда администрации   </w:t>
      </w:r>
      <w:proofErr w:type="spellStart"/>
      <w:r>
        <w:rPr>
          <w:rFonts w:ascii="Times New Roman" w:eastAsia="Times New Roman" w:hAnsi="Times New Roman" w:cs="Times New Roman"/>
          <w:sz w:val="26"/>
          <w:szCs w:val="26"/>
          <w:lang w:eastAsia="ar-SA"/>
        </w:rPr>
        <w:t>Пестяковского</w:t>
      </w:r>
      <w:proofErr w:type="spellEnd"/>
      <w:r>
        <w:rPr>
          <w:rFonts w:ascii="Times New Roman" w:eastAsia="Times New Roman" w:hAnsi="Times New Roman" w:cs="Times New Roman"/>
          <w:sz w:val="26"/>
          <w:szCs w:val="26"/>
          <w:lang w:eastAsia="ar-SA"/>
        </w:rPr>
        <w:t xml:space="preserve"> городского</w:t>
      </w:r>
      <w:r w:rsidRPr="007A5936">
        <w:rPr>
          <w:rFonts w:ascii="Times New Roman" w:eastAsia="Times New Roman" w:hAnsi="Times New Roman" w:cs="Times New Roman"/>
          <w:sz w:val="26"/>
          <w:szCs w:val="26"/>
          <w:lang w:eastAsia="ar-SA"/>
        </w:rPr>
        <w:t xml:space="preserve"> поселения  </w:t>
      </w:r>
      <w:proofErr w:type="spellStart"/>
      <w:r w:rsidRPr="007A5936">
        <w:rPr>
          <w:rFonts w:ascii="Times New Roman" w:eastAsia="Times New Roman" w:hAnsi="Times New Roman" w:cs="Times New Roman"/>
          <w:sz w:val="26"/>
          <w:szCs w:val="26"/>
          <w:lang w:eastAsia="ar-SA"/>
        </w:rPr>
        <w:t>Пестяковского</w:t>
      </w:r>
      <w:proofErr w:type="spellEnd"/>
      <w:r w:rsidRPr="007A5936">
        <w:rPr>
          <w:rFonts w:ascii="Times New Roman" w:eastAsia="Times New Roman" w:hAnsi="Times New Roman" w:cs="Times New Roman"/>
          <w:sz w:val="26"/>
          <w:szCs w:val="26"/>
          <w:lang w:eastAsia="ar-SA"/>
        </w:rPr>
        <w:t xml:space="preserve"> муниципального района, расходы за счет средств резервного фонда в </w:t>
      </w:r>
      <w:r>
        <w:rPr>
          <w:rFonts w:ascii="Times New Roman" w:eastAsia="Times New Roman" w:hAnsi="Times New Roman" w:cs="Times New Roman"/>
          <w:sz w:val="26"/>
          <w:szCs w:val="26"/>
          <w:lang w:eastAsia="ar-SA"/>
        </w:rPr>
        <w:t>202</w:t>
      </w:r>
      <w:r w:rsidR="006E1A5C">
        <w:rPr>
          <w:rFonts w:ascii="Times New Roman" w:eastAsia="Times New Roman" w:hAnsi="Times New Roman" w:cs="Times New Roman"/>
          <w:sz w:val="26"/>
          <w:szCs w:val="26"/>
          <w:lang w:eastAsia="ar-SA"/>
        </w:rPr>
        <w:t>4</w:t>
      </w:r>
      <w:r w:rsidRPr="007A5936">
        <w:rPr>
          <w:rFonts w:ascii="Times New Roman" w:eastAsia="Times New Roman" w:hAnsi="Times New Roman" w:cs="Times New Roman"/>
          <w:sz w:val="26"/>
          <w:szCs w:val="26"/>
          <w:lang w:eastAsia="ar-SA"/>
        </w:rPr>
        <w:t xml:space="preserve"> году </w:t>
      </w:r>
      <w:r w:rsidR="00EF4503">
        <w:rPr>
          <w:rFonts w:ascii="Times New Roman" w:eastAsia="Times New Roman" w:hAnsi="Times New Roman" w:cs="Times New Roman"/>
          <w:sz w:val="26"/>
          <w:szCs w:val="26"/>
          <w:lang w:eastAsia="ar-SA"/>
        </w:rPr>
        <w:t>составили 6,2 тыс. руб.</w:t>
      </w:r>
      <w:r w:rsidR="000C5E32">
        <w:rPr>
          <w:rFonts w:ascii="Times New Roman" w:eastAsia="Times New Roman" w:hAnsi="Times New Roman" w:cs="Times New Roman"/>
          <w:sz w:val="26"/>
          <w:szCs w:val="26"/>
          <w:lang w:eastAsia="ar-SA"/>
        </w:rPr>
        <w:t xml:space="preserve"> на возмещение материального ущерба в связи с природными климатическими условиями, в результате которых произошло повреждение памятника и ограды на территории кладбища </w:t>
      </w:r>
      <w:proofErr w:type="spellStart"/>
      <w:r w:rsidR="000C5E32">
        <w:rPr>
          <w:rFonts w:ascii="Times New Roman" w:eastAsia="Times New Roman" w:hAnsi="Times New Roman" w:cs="Times New Roman"/>
          <w:sz w:val="26"/>
          <w:szCs w:val="26"/>
          <w:lang w:eastAsia="ar-SA"/>
        </w:rPr>
        <w:t>Пестяковского</w:t>
      </w:r>
      <w:proofErr w:type="spellEnd"/>
      <w:r w:rsidR="000C5E32">
        <w:rPr>
          <w:rFonts w:ascii="Times New Roman" w:eastAsia="Times New Roman" w:hAnsi="Times New Roman" w:cs="Times New Roman"/>
          <w:sz w:val="26"/>
          <w:szCs w:val="26"/>
          <w:lang w:eastAsia="ar-SA"/>
        </w:rPr>
        <w:t xml:space="preserve"> городского поселения.</w:t>
      </w:r>
      <w:proofErr w:type="gramEnd"/>
    </w:p>
    <w:p w:rsidR="005C5E69" w:rsidRDefault="005C5E69" w:rsidP="00E0577F">
      <w:pPr>
        <w:spacing w:after="0" w:line="240" w:lineRule="auto"/>
        <w:ind w:firstLine="709"/>
        <w:jc w:val="center"/>
        <w:rPr>
          <w:rFonts w:ascii="Times New Roman" w:hAnsi="Times New Roman" w:cs="Times New Roman"/>
          <w:b/>
          <w:sz w:val="26"/>
          <w:szCs w:val="26"/>
        </w:rPr>
      </w:pPr>
    </w:p>
    <w:p w:rsidR="00337DA9" w:rsidRPr="00963516" w:rsidRDefault="00337DA9" w:rsidP="00E0577F">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Анализ дебиторской и кредиторской задолженности</w:t>
      </w:r>
      <w:r w:rsidR="005C5E69">
        <w:rPr>
          <w:rFonts w:ascii="Times New Roman" w:hAnsi="Times New Roman" w:cs="Times New Roman"/>
          <w:b/>
          <w:sz w:val="26"/>
          <w:szCs w:val="26"/>
        </w:rPr>
        <w:t xml:space="preserve">            </w:t>
      </w:r>
      <w:r w:rsidR="00CA6F3E">
        <w:rPr>
          <w:rFonts w:ascii="Times New Roman" w:hAnsi="Times New Roman" w:cs="Times New Roman"/>
          <w:b/>
          <w:sz w:val="26"/>
          <w:szCs w:val="26"/>
        </w:rPr>
        <w:t xml:space="preserve">                                                      </w:t>
      </w:r>
    </w:p>
    <w:p w:rsidR="00337DA9"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Дебиторская задолженность по </w:t>
      </w:r>
      <w:proofErr w:type="spellStart"/>
      <w:r w:rsidRPr="00963516">
        <w:rPr>
          <w:rFonts w:ascii="Times New Roman" w:hAnsi="Times New Roman" w:cs="Times New Roman"/>
          <w:sz w:val="26"/>
          <w:szCs w:val="26"/>
        </w:rPr>
        <w:t>Пестяковскому</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городскому поселению</w:t>
      </w:r>
      <w:r w:rsidRPr="00963516">
        <w:rPr>
          <w:rFonts w:ascii="Times New Roman" w:hAnsi="Times New Roman" w:cs="Times New Roman"/>
          <w:sz w:val="26"/>
          <w:szCs w:val="26"/>
        </w:rPr>
        <w:t xml:space="preserve"> на 01.01.202</w:t>
      </w:r>
      <w:r w:rsidR="006E1A5C">
        <w:rPr>
          <w:rFonts w:ascii="Times New Roman" w:hAnsi="Times New Roman" w:cs="Times New Roman"/>
          <w:sz w:val="26"/>
          <w:szCs w:val="26"/>
        </w:rPr>
        <w:t>5</w:t>
      </w:r>
      <w:r w:rsidRPr="00963516">
        <w:rPr>
          <w:rFonts w:ascii="Times New Roman" w:hAnsi="Times New Roman" w:cs="Times New Roman"/>
          <w:sz w:val="26"/>
          <w:szCs w:val="26"/>
        </w:rPr>
        <w:t xml:space="preserve"> г. </w:t>
      </w:r>
      <w:r w:rsidR="00990A72">
        <w:rPr>
          <w:rFonts w:ascii="Times New Roman" w:hAnsi="Times New Roman" w:cs="Times New Roman"/>
          <w:sz w:val="26"/>
          <w:szCs w:val="26"/>
        </w:rPr>
        <w:t>с</w:t>
      </w:r>
      <w:r w:rsidRPr="00963516">
        <w:rPr>
          <w:rFonts w:ascii="Times New Roman" w:hAnsi="Times New Roman" w:cs="Times New Roman"/>
          <w:sz w:val="26"/>
          <w:szCs w:val="26"/>
        </w:rPr>
        <w:t>оставляет</w:t>
      </w:r>
      <w:r w:rsidR="00D30371">
        <w:rPr>
          <w:rFonts w:ascii="Times New Roman" w:hAnsi="Times New Roman" w:cs="Times New Roman"/>
          <w:sz w:val="26"/>
          <w:szCs w:val="26"/>
        </w:rPr>
        <w:t xml:space="preserve"> </w:t>
      </w:r>
      <w:r w:rsidR="004C2286">
        <w:rPr>
          <w:rFonts w:ascii="Times New Roman" w:hAnsi="Times New Roman" w:cs="Times New Roman"/>
          <w:sz w:val="26"/>
          <w:szCs w:val="26"/>
        </w:rPr>
        <w:t>18 104,8</w:t>
      </w:r>
      <w:r>
        <w:rPr>
          <w:rFonts w:ascii="Times New Roman" w:hAnsi="Times New Roman" w:cs="Times New Roman"/>
          <w:sz w:val="26"/>
          <w:szCs w:val="26"/>
        </w:rPr>
        <w:t xml:space="preserve"> тыс.</w:t>
      </w:r>
      <w:r w:rsidRPr="00963516">
        <w:rPr>
          <w:rFonts w:ascii="Times New Roman" w:hAnsi="Times New Roman" w:cs="Times New Roman"/>
          <w:sz w:val="26"/>
          <w:szCs w:val="26"/>
        </w:rPr>
        <w:t xml:space="preserve"> руб.</w:t>
      </w:r>
      <w:r w:rsidR="00990A72">
        <w:rPr>
          <w:rFonts w:ascii="Times New Roman" w:hAnsi="Times New Roman" w:cs="Times New Roman"/>
          <w:sz w:val="26"/>
          <w:szCs w:val="26"/>
        </w:rPr>
        <w:t xml:space="preserve"> (в том числе просроченная – </w:t>
      </w:r>
      <w:r w:rsidR="004C2286">
        <w:rPr>
          <w:rFonts w:ascii="Times New Roman" w:hAnsi="Times New Roman" w:cs="Times New Roman"/>
          <w:sz w:val="26"/>
          <w:szCs w:val="26"/>
        </w:rPr>
        <w:t>622,3</w:t>
      </w:r>
      <w:r w:rsidR="00990A72">
        <w:rPr>
          <w:rFonts w:ascii="Times New Roman" w:hAnsi="Times New Roman" w:cs="Times New Roman"/>
          <w:sz w:val="26"/>
          <w:szCs w:val="26"/>
        </w:rPr>
        <w:t xml:space="preserve"> тыс.</w:t>
      </w:r>
      <w:r w:rsidR="00F1514D">
        <w:rPr>
          <w:rFonts w:ascii="Times New Roman" w:hAnsi="Times New Roman" w:cs="Times New Roman"/>
          <w:sz w:val="26"/>
          <w:szCs w:val="26"/>
        </w:rPr>
        <w:t xml:space="preserve"> </w:t>
      </w:r>
      <w:r w:rsidR="00990A72">
        <w:rPr>
          <w:rFonts w:ascii="Times New Roman" w:hAnsi="Times New Roman" w:cs="Times New Roman"/>
          <w:sz w:val="26"/>
          <w:szCs w:val="26"/>
        </w:rPr>
        <w:t>руб.)</w:t>
      </w:r>
      <w:r w:rsidRPr="00963516">
        <w:rPr>
          <w:rFonts w:ascii="Times New Roman" w:hAnsi="Times New Roman" w:cs="Times New Roman"/>
          <w:sz w:val="26"/>
          <w:szCs w:val="26"/>
        </w:rPr>
        <w:t xml:space="preserve"> </w:t>
      </w:r>
      <w:r w:rsidR="00CA6F3E">
        <w:rPr>
          <w:rFonts w:ascii="Times New Roman" w:hAnsi="Times New Roman" w:cs="Times New Roman"/>
          <w:sz w:val="26"/>
          <w:szCs w:val="26"/>
        </w:rPr>
        <w:t>По сравнению с 202</w:t>
      </w:r>
      <w:r w:rsidR="006E1A5C">
        <w:rPr>
          <w:rFonts w:ascii="Times New Roman" w:hAnsi="Times New Roman" w:cs="Times New Roman"/>
          <w:sz w:val="26"/>
          <w:szCs w:val="26"/>
        </w:rPr>
        <w:t>3</w:t>
      </w:r>
      <w:r>
        <w:rPr>
          <w:rFonts w:ascii="Times New Roman" w:hAnsi="Times New Roman" w:cs="Times New Roman"/>
          <w:sz w:val="26"/>
          <w:szCs w:val="26"/>
        </w:rPr>
        <w:t xml:space="preserve"> годом дебиторская задолженность </w:t>
      </w:r>
      <w:r w:rsidR="00CA6F3E">
        <w:rPr>
          <w:rFonts w:ascii="Times New Roman" w:hAnsi="Times New Roman" w:cs="Times New Roman"/>
          <w:sz w:val="26"/>
          <w:szCs w:val="26"/>
        </w:rPr>
        <w:t>у</w:t>
      </w:r>
      <w:r w:rsidR="004C2286">
        <w:rPr>
          <w:rFonts w:ascii="Times New Roman" w:hAnsi="Times New Roman" w:cs="Times New Roman"/>
          <w:sz w:val="26"/>
          <w:szCs w:val="26"/>
        </w:rPr>
        <w:t>величилась</w:t>
      </w:r>
      <w:r w:rsidR="00CA6F3E">
        <w:rPr>
          <w:rFonts w:ascii="Times New Roman" w:hAnsi="Times New Roman" w:cs="Times New Roman"/>
          <w:sz w:val="26"/>
          <w:szCs w:val="26"/>
        </w:rPr>
        <w:t xml:space="preserve"> на </w:t>
      </w:r>
      <w:r w:rsidR="004C2286">
        <w:rPr>
          <w:rFonts w:ascii="Times New Roman" w:hAnsi="Times New Roman" w:cs="Times New Roman"/>
          <w:sz w:val="26"/>
          <w:szCs w:val="26"/>
        </w:rPr>
        <w:t>8 9</w:t>
      </w:r>
      <w:r w:rsidR="009E59CA">
        <w:rPr>
          <w:rFonts w:ascii="Times New Roman" w:hAnsi="Times New Roman" w:cs="Times New Roman"/>
          <w:sz w:val="26"/>
          <w:szCs w:val="26"/>
        </w:rPr>
        <w:t>54</w:t>
      </w:r>
      <w:r w:rsidR="004C2286">
        <w:rPr>
          <w:rFonts w:ascii="Times New Roman" w:hAnsi="Times New Roman" w:cs="Times New Roman"/>
          <w:sz w:val="26"/>
          <w:szCs w:val="26"/>
        </w:rPr>
        <w:t>,7</w:t>
      </w:r>
      <w:r w:rsidR="00CA6F3E">
        <w:rPr>
          <w:rFonts w:ascii="Times New Roman" w:hAnsi="Times New Roman" w:cs="Times New Roman"/>
          <w:sz w:val="26"/>
          <w:szCs w:val="26"/>
        </w:rPr>
        <w:t xml:space="preserve"> тыс. руб. или на </w:t>
      </w:r>
      <w:r w:rsidR="009E59CA">
        <w:rPr>
          <w:rFonts w:ascii="Times New Roman" w:hAnsi="Times New Roman" w:cs="Times New Roman"/>
          <w:sz w:val="26"/>
          <w:szCs w:val="26"/>
        </w:rPr>
        <w:t>97,8</w:t>
      </w:r>
      <w:r w:rsidR="00CA6F3E">
        <w:rPr>
          <w:rFonts w:ascii="Times New Roman" w:hAnsi="Times New Roman" w:cs="Times New Roman"/>
          <w:sz w:val="26"/>
          <w:szCs w:val="26"/>
        </w:rPr>
        <w:t xml:space="preserve"> %.</w:t>
      </w:r>
    </w:p>
    <w:p w:rsidR="00337DA9" w:rsidRPr="00CA6F3E" w:rsidRDefault="00337DA9" w:rsidP="00337DA9">
      <w:pPr>
        <w:pStyle w:val="ConsPlusNormal0"/>
        <w:ind w:firstLine="709"/>
        <w:jc w:val="both"/>
        <w:rPr>
          <w:rFonts w:ascii="Times New Roman" w:hAnsi="Times New Roman" w:cs="Times New Roman"/>
          <w:color w:val="auto"/>
          <w:sz w:val="26"/>
          <w:szCs w:val="26"/>
        </w:rPr>
      </w:pPr>
      <w:r w:rsidRPr="00CA6F3E">
        <w:rPr>
          <w:rFonts w:ascii="Times New Roman" w:hAnsi="Times New Roman" w:cs="Times New Roman"/>
          <w:color w:val="auto"/>
          <w:sz w:val="26"/>
          <w:szCs w:val="26"/>
        </w:rPr>
        <w:t xml:space="preserve">- по доходам (счет 020500000) – </w:t>
      </w:r>
      <w:r w:rsidR="004C2286">
        <w:rPr>
          <w:rFonts w:ascii="Times New Roman" w:hAnsi="Times New Roman" w:cs="Times New Roman"/>
          <w:color w:val="auto"/>
          <w:sz w:val="26"/>
          <w:szCs w:val="26"/>
        </w:rPr>
        <w:t>18 054,3</w:t>
      </w:r>
      <w:r w:rsidRPr="00CA6F3E">
        <w:rPr>
          <w:rFonts w:ascii="Times New Roman" w:hAnsi="Times New Roman" w:cs="Times New Roman"/>
          <w:color w:val="auto"/>
          <w:sz w:val="26"/>
          <w:szCs w:val="26"/>
        </w:rPr>
        <w:t xml:space="preserve"> тыс. руб.;</w:t>
      </w:r>
    </w:p>
    <w:p w:rsidR="00337DA9" w:rsidRDefault="00337DA9" w:rsidP="00337DA9">
      <w:pPr>
        <w:pStyle w:val="ConsPlusNormal0"/>
        <w:ind w:firstLine="709"/>
        <w:jc w:val="both"/>
        <w:rPr>
          <w:rFonts w:ascii="Times New Roman" w:hAnsi="Times New Roman" w:cs="Times New Roman"/>
          <w:color w:val="auto"/>
          <w:sz w:val="26"/>
          <w:szCs w:val="26"/>
        </w:rPr>
      </w:pPr>
      <w:r w:rsidRPr="00CA6F3E">
        <w:rPr>
          <w:rFonts w:ascii="Times New Roman" w:hAnsi="Times New Roman" w:cs="Times New Roman"/>
          <w:color w:val="auto"/>
          <w:sz w:val="26"/>
          <w:szCs w:val="26"/>
        </w:rPr>
        <w:t>- по в</w:t>
      </w:r>
      <w:r w:rsidR="00164596">
        <w:rPr>
          <w:rFonts w:ascii="Times New Roman" w:hAnsi="Times New Roman" w:cs="Times New Roman"/>
          <w:color w:val="auto"/>
          <w:sz w:val="26"/>
          <w:szCs w:val="26"/>
        </w:rPr>
        <w:t xml:space="preserve">ыданным авансам (020600000) – </w:t>
      </w:r>
      <w:r w:rsidR="004C2286">
        <w:rPr>
          <w:rFonts w:ascii="Times New Roman" w:hAnsi="Times New Roman" w:cs="Times New Roman"/>
          <w:color w:val="auto"/>
          <w:sz w:val="26"/>
          <w:szCs w:val="26"/>
        </w:rPr>
        <w:t>50,5</w:t>
      </w:r>
      <w:r w:rsidRPr="00CA6F3E">
        <w:rPr>
          <w:rFonts w:ascii="Times New Roman" w:hAnsi="Times New Roman" w:cs="Times New Roman"/>
          <w:color w:val="auto"/>
          <w:sz w:val="26"/>
          <w:szCs w:val="26"/>
        </w:rPr>
        <w:t xml:space="preserve"> тыс. руб.</w:t>
      </w:r>
    </w:p>
    <w:p w:rsidR="00526FBA" w:rsidRDefault="00405E03" w:rsidP="00826561">
      <w:pPr>
        <w:pStyle w:val="ConsPlusNormal0"/>
        <w:ind w:firstLine="709"/>
        <w:jc w:val="both"/>
        <w:rPr>
          <w:rFonts w:ascii="Times New Roman" w:hAnsi="Times New Roman" w:cs="Times New Roman"/>
          <w:color w:val="auto"/>
          <w:sz w:val="26"/>
          <w:szCs w:val="26"/>
        </w:rPr>
      </w:pPr>
      <w:r w:rsidRPr="00405E03">
        <w:rPr>
          <w:rFonts w:ascii="Times New Roman" w:hAnsi="Times New Roman" w:cs="Times New Roman"/>
          <w:color w:val="auto"/>
          <w:sz w:val="26"/>
          <w:szCs w:val="26"/>
        </w:rPr>
        <w:t>Объем кредиторской задолженности по доходам на 01.01.202</w:t>
      </w:r>
      <w:r w:rsidR="00AE13CF">
        <w:rPr>
          <w:rFonts w:ascii="Times New Roman" w:hAnsi="Times New Roman" w:cs="Times New Roman"/>
          <w:color w:val="auto"/>
          <w:sz w:val="26"/>
          <w:szCs w:val="26"/>
        </w:rPr>
        <w:t xml:space="preserve">4 </w:t>
      </w:r>
      <w:r w:rsidRPr="00405E03">
        <w:rPr>
          <w:rFonts w:ascii="Times New Roman" w:hAnsi="Times New Roman" w:cs="Times New Roman"/>
          <w:color w:val="auto"/>
          <w:sz w:val="26"/>
          <w:szCs w:val="26"/>
        </w:rPr>
        <w:t>год по</w:t>
      </w:r>
      <w:r>
        <w:rPr>
          <w:rFonts w:ascii="Times New Roman" w:hAnsi="Times New Roman" w:cs="Times New Roman"/>
          <w:color w:val="auto"/>
          <w:sz w:val="26"/>
          <w:szCs w:val="26"/>
        </w:rPr>
        <w:t xml:space="preserve"> </w:t>
      </w:r>
      <w:r w:rsidRPr="00405E03">
        <w:rPr>
          <w:rFonts w:ascii="Times New Roman" w:hAnsi="Times New Roman" w:cs="Times New Roman"/>
          <w:color w:val="auto"/>
          <w:sz w:val="26"/>
          <w:szCs w:val="26"/>
        </w:rPr>
        <w:t xml:space="preserve">сравнению с предыдущим годом </w:t>
      </w:r>
      <w:r>
        <w:rPr>
          <w:rFonts w:ascii="Times New Roman" w:hAnsi="Times New Roman" w:cs="Times New Roman"/>
          <w:color w:val="auto"/>
          <w:sz w:val="26"/>
          <w:szCs w:val="26"/>
        </w:rPr>
        <w:t>уменьшился</w:t>
      </w:r>
      <w:r w:rsidRPr="00405E03">
        <w:rPr>
          <w:rFonts w:ascii="Times New Roman" w:hAnsi="Times New Roman" w:cs="Times New Roman"/>
          <w:color w:val="auto"/>
          <w:sz w:val="26"/>
          <w:szCs w:val="26"/>
        </w:rPr>
        <w:t xml:space="preserve"> на </w:t>
      </w:r>
      <w:r w:rsidR="00F32994">
        <w:rPr>
          <w:rFonts w:ascii="Times New Roman" w:hAnsi="Times New Roman" w:cs="Times New Roman"/>
          <w:color w:val="auto"/>
          <w:sz w:val="26"/>
          <w:szCs w:val="26"/>
        </w:rPr>
        <w:t>0,8</w:t>
      </w:r>
      <w:r>
        <w:rPr>
          <w:rFonts w:ascii="Times New Roman" w:hAnsi="Times New Roman" w:cs="Times New Roman"/>
          <w:color w:val="auto"/>
          <w:sz w:val="26"/>
          <w:szCs w:val="26"/>
        </w:rPr>
        <w:t xml:space="preserve"> тыс. руб.</w:t>
      </w:r>
      <w:r w:rsidRPr="00405E03">
        <w:rPr>
          <w:rFonts w:ascii="Times New Roman" w:hAnsi="Times New Roman" w:cs="Times New Roman"/>
          <w:color w:val="auto"/>
          <w:sz w:val="26"/>
          <w:szCs w:val="26"/>
        </w:rPr>
        <w:t xml:space="preserve"> или на </w:t>
      </w:r>
      <w:r w:rsidR="00F32994">
        <w:rPr>
          <w:rFonts w:ascii="Times New Roman" w:hAnsi="Times New Roman" w:cs="Times New Roman"/>
          <w:color w:val="auto"/>
          <w:sz w:val="26"/>
          <w:szCs w:val="26"/>
        </w:rPr>
        <w:t>1,1</w:t>
      </w:r>
      <w:r w:rsidRPr="00405E03">
        <w:rPr>
          <w:rFonts w:ascii="Times New Roman" w:hAnsi="Times New Roman" w:cs="Times New Roman"/>
          <w:color w:val="auto"/>
          <w:sz w:val="26"/>
          <w:szCs w:val="26"/>
        </w:rPr>
        <w:t xml:space="preserve"> % и составил</w:t>
      </w:r>
      <w:r>
        <w:rPr>
          <w:rFonts w:ascii="Times New Roman" w:hAnsi="Times New Roman" w:cs="Times New Roman"/>
          <w:color w:val="auto"/>
          <w:sz w:val="26"/>
          <w:szCs w:val="26"/>
        </w:rPr>
        <w:t xml:space="preserve"> </w:t>
      </w:r>
      <w:r w:rsidR="00F32994">
        <w:rPr>
          <w:rFonts w:ascii="Times New Roman" w:hAnsi="Times New Roman" w:cs="Times New Roman"/>
          <w:color w:val="auto"/>
          <w:sz w:val="26"/>
          <w:szCs w:val="26"/>
        </w:rPr>
        <w:t>72,7</w:t>
      </w:r>
      <w:r w:rsidRPr="00405E03">
        <w:rPr>
          <w:rFonts w:ascii="Times New Roman" w:hAnsi="Times New Roman" w:cs="Times New Roman"/>
          <w:color w:val="auto"/>
          <w:sz w:val="26"/>
          <w:szCs w:val="26"/>
        </w:rPr>
        <w:t xml:space="preserve"> тыс. руб. </w:t>
      </w:r>
    </w:p>
    <w:p w:rsidR="00526FBA" w:rsidRDefault="00526FBA" w:rsidP="00826561">
      <w:pPr>
        <w:pStyle w:val="ConsPlusNormal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Объем кредиторской задолженности по выплатам на 01.01.202</w:t>
      </w:r>
      <w:r w:rsidR="004C2286">
        <w:rPr>
          <w:rFonts w:ascii="Times New Roman" w:hAnsi="Times New Roman" w:cs="Times New Roman"/>
          <w:color w:val="auto"/>
          <w:sz w:val="26"/>
          <w:szCs w:val="26"/>
        </w:rPr>
        <w:t>5</w:t>
      </w:r>
      <w:r>
        <w:rPr>
          <w:rFonts w:ascii="Times New Roman" w:hAnsi="Times New Roman" w:cs="Times New Roman"/>
          <w:color w:val="auto"/>
          <w:sz w:val="26"/>
          <w:szCs w:val="26"/>
        </w:rPr>
        <w:t xml:space="preserve"> год</w:t>
      </w:r>
      <w:r w:rsidR="00AC2D3C">
        <w:rPr>
          <w:rFonts w:ascii="Times New Roman" w:hAnsi="Times New Roman" w:cs="Times New Roman"/>
          <w:color w:val="auto"/>
          <w:sz w:val="26"/>
          <w:szCs w:val="26"/>
        </w:rPr>
        <w:t>а</w:t>
      </w:r>
      <w:r>
        <w:rPr>
          <w:rFonts w:ascii="Times New Roman" w:hAnsi="Times New Roman" w:cs="Times New Roman"/>
          <w:color w:val="auto"/>
          <w:sz w:val="26"/>
          <w:szCs w:val="26"/>
        </w:rPr>
        <w:t xml:space="preserve"> по сравнению с 202</w:t>
      </w:r>
      <w:r w:rsidR="004C2286">
        <w:rPr>
          <w:rFonts w:ascii="Times New Roman" w:hAnsi="Times New Roman" w:cs="Times New Roman"/>
          <w:color w:val="auto"/>
          <w:sz w:val="26"/>
          <w:szCs w:val="26"/>
        </w:rPr>
        <w:t>3</w:t>
      </w:r>
      <w:r>
        <w:rPr>
          <w:rFonts w:ascii="Times New Roman" w:hAnsi="Times New Roman" w:cs="Times New Roman"/>
          <w:color w:val="auto"/>
          <w:sz w:val="26"/>
          <w:szCs w:val="26"/>
        </w:rPr>
        <w:t xml:space="preserve"> годом увеличился на </w:t>
      </w:r>
      <w:r w:rsidR="00F32994">
        <w:rPr>
          <w:rFonts w:ascii="Times New Roman" w:hAnsi="Times New Roman" w:cs="Times New Roman"/>
          <w:color w:val="auto"/>
          <w:sz w:val="26"/>
          <w:szCs w:val="26"/>
        </w:rPr>
        <w:t>171,5</w:t>
      </w:r>
      <w:r>
        <w:rPr>
          <w:rFonts w:ascii="Times New Roman" w:hAnsi="Times New Roman" w:cs="Times New Roman"/>
          <w:color w:val="auto"/>
          <w:sz w:val="26"/>
          <w:szCs w:val="26"/>
        </w:rPr>
        <w:t xml:space="preserve"> тыс. руб. или </w:t>
      </w:r>
      <w:r w:rsidR="00164596">
        <w:rPr>
          <w:rFonts w:ascii="Times New Roman" w:hAnsi="Times New Roman" w:cs="Times New Roman"/>
          <w:color w:val="auto"/>
          <w:sz w:val="26"/>
          <w:szCs w:val="26"/>
        </w:rPr>
        <w:t xml:space="preserve">на </w:t>
      </w:r>
      <w:r w:rsidR="004C2286">
        <w:rPr>
          <w:rFonts w:ascii="Times New Roman" w:hAnsi="Times New Roman" w:cs="Times New Roman"/>
          <w:color w:val="auto"/>
          <w:sz w:val="26"/>
          <w:szCs w:val="26"/>
        </w:rPr>
        <w:t>112,6</w:t>
      </w:r>
      <w:r w:rsidR="00F1514D">
        <w:rPr>
          <w:rFonts w:ascii="Times New Roman" w:hAnsi="Times New Roman" w:cs="Times New Roman"/>
          <w:color w:val="auto"/>
          <w:sz w:val="26"/>
          <w:szCs w:val="26"/>
        </w:rPr>
        <w:t xml:space="preserve"> </w:t>
      </w:r>
      <w:r w:rsidR="00164596">
        <w:rPr>
          <w:rFonts w:ascii="Times New Roman" w:hAnsi="Times New Roman" w:cs="Times New Roman"/>
          <w:color w:val="auto"/>
          <w:sz w:val="26"/>
          <w:szCs w:val="26"/>
        </w:rPr>
        <w:t>%</w:t>
      </w:r>
      <w:r>
        <w:rPr>
          <w:rFonts w:ascii="Times New Roman" w:hAnsi="Times New Roman" w:cs="Times New Roman"/>
          <w:color w:val="auto"/>
          <w:sz w:val="26"/>
          <w:szCs w:val="26"/>
        </w:rPr>
        <w:t xml:space="preserve"> и составил </w:t>
      </w:r>
      <w:r w:rsidR="004C2286">
        <w:rPr>
          <w:rFonts w:ascii="Times New Roman" w:hAnsi="Times New Roman" w:cs="Times New Roman"/>
          <w:color w:val="auto"/>
          <w:sz w:val="26"/>
          <w:szCs w:val="26"/>
        </w:rPr>
        <w:t>323,</w:t>
      </w:r>
      <w:r w:rsidR="00F32994">
        <w:rPr>
          <w:rFonts w:ascii="Times New Roman" w:hAnsi="Times New Roman" w:cs="Times New Roman"/>
          <w:color w:val="auto"/>
          <w:sz w:val="26"/>
          <w:szCs w:val="26"/>
        </w:rPr>
        <w:t>6</w:t>
      </w:r>
      <w:r>
        <w:rPr>
          <w:rFonts w:ascii="Times New Roman" w:hAnsi="Times New Roman" w:cs="Times New Roman"/>
          <w:color w:val="auto"/>
          <w:sz w:val="26"/>
          <w:szCs w:val="26"/>
        </w:rPr>
        <w:t xml:space="preserve"> тыс. руб. </w:t>
      </w:r>
    </w:p>
    <w:p w:rsidR="00337DA9" w:rsidRPr="00E0577F" w:rsidRDefault="00337DA9" w:rsidP="00E0577F">
      <w:pPr>
        <w:pStyle w:val="ConsPlusNormal0"/>
        <w:ind w:firstLine="709"/>
        <w:jc w:val="both"/>
        <w:rPr>
          <w:rFonts w:ascii="Times New Roman" w:hAnsi="Times New Roman" w:cs="Times New Roman"/>
          <w:color w:val="auto"/>
          <w:sz w:val="26"/>
          <w:szCs w:val="26"/>
        </w:rPr>
      </w:pPr>
      <w:r w:rsidRPr="00826561">
        <w:rPr>
          <w:rFonts w:ascii="Times New Roman" w:hAnsi="Times New Roman" w:cs="Times New Roman"/>
          <w:color w:val="auto"/>
          <w:sz w:val="26"/>
          <w:szCs w:val="26"/>
        </w:rPr>
        <w:t>Просроченная кредиторская задолженность отсутствует.</w:t>
      </w:r>
    </w:p>
    <w:p w:rsidR="005C5E69" w:rsidRDefault="005C5E69" w:rsidP="00337DA9">
      <w:pPr>
        <w:spacing w:after="0" w:line="240" w:lineRule="auto"/>
        <w:ind w:firstLine="709"/>
        <w:jc w:val="center"/>
        <w:rPr>
          <w:rFonts w:ascii="Times New Roman" w:hAnsi="Times New Roman" w:cs="Times New Roman"/>
          <w:b/>
          <w:sz w:val="26"/>
          <w:szCs w:val="26"/>
        </w:rPr>
      </w:pPr>
    </w:p>
    <w:p w:rsidR="00337DA9" w:rsidRPr="00963516" w:rsidRDefault="00337DA9" w:rsidP="00337DA9">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Анализ соблюдения требований действующего законодательства по организации и ведению бюджетного (бухгалтерского) учета</w:t>
      </w:r>
    </w:p>
    <w:p w:rsidR="00CD072C" w:rsidRPr="00963516" w:rsidRDefault="00337DA9" w:rsidP="00E0577F">
      <w:pPr>
        <w:spacing w:after="0" w:line="240" w:lineRule="auto"/>
        <w:ind w:firstLine="709"/>
        <w:jc w:val="center"/>
        <w:rPr>
          <w:rFonts w:ascii="Times New Roman" w:hAnsi="Times New Roman" w:cs="Times New Roman"/>
          <w:b/>
          <w:sz w:val="26"/>
          <w:szCs w:val="26"/>
        </w:rPr>
      </w:pPr>
      <w:r w:rsidRPr="00963516">
        <w:rPr>
          <w:rFonts w:ascii="Times New Roman" w:hAnsi="Times New Roman" w:cs="Times New Roman"/>
          <w:b/>
          <w:sz w:val="26"/>
          <w:szCs w:val="26"/>
        </w:rPr>
        <w:t xml:space="preserve"> в </w:t>
      </w:r>
      <w:proofErr w:type="spellStart"/>
      <w:r w:rsidRPr="00963516">
        <w:rPr>
          <w:rFonts w:ascii="Times New Roman" w:hAnsi="Times New Roman" w:cs="Times New Roman"/>
          <w:b/>
          <w:sz w:val="26"/>
          <w:szCs w:val="26"/>
        </w:rPr>
        <w:t>Пестяковском</w:t>
      </w:r>
      <w:proofErr w:type="spellEnd"/>
      <w:r w:rsidRPr="00963516">
        <w:rPr>
          <w:rFonts w:ascii="Times New Roman" w:hAnsi="Times New Roman" w:cs="Times New Roman"/>
          <w:b/>
          <w:sz w:val="26"/>
          <w:szCs w:val="26"/>
        </w:rPr>
        <w:t xml:space="preserve"> </w:t>
      </w:r>
      <w:r>
        <w:rPr>
          <w:rFonts w:ascii="Times New Roman" w:hAnsi="Times New Roman" w:cs="Times New Roman"/>
          <w:b/>
          <w:sz w:val="26"/>
          <w:szCs w:val="26"/>
        </w:rPr>
        <w:t>городском поселении</w:t>
      </w:r>
    </w:p>
    <w:p w:rsidR="00337DA9" w:rsidRPr="00963516" w:rsidRDefault="00337DA9" w:rsidP="00337DA9">
      <w:pPr>
        <w:spacing w:after="0" w:line="240" w:lineRule="auto"/>
        <w:ind w:firstLine="709"/>
        <w:jc w:val="both"/>
        <w:rPr>
          <w:rFonts w:ascii="Times New Roman" w:hAnsi="Times New Roman" w:cs="Times New Roman"/>
          <w:sz w:val="26"/>
          <w:szCs w:val="26"/>
        </w:rPr>
      </w:pPr>
      <w:proofErr w:type="gramStart"/>
      <w:r w:rsidRPr="00963516">
        <w:rPr>
          <w:rFonts w:ascii="Times New Roman" w:hAnsi="Times New Roman" w:cs="Times New Roman"/>
          <w:sz w:val="26"/>
          <w:szCs w:val="26"/>
        </w:rPr>
        <w:t>Бюджетный учет осуществляется в соответствии с Федеральным законом №402-ФЗ «О бухгалтерском учете», бюджетным законодательством, Инструкциями по бюджетному учету, утвержденными приказами Минфина России от 01.12.2010 г. № 157н и от 06.12.2010 г. № 162н, Федеральными стандартами бухгалтерского учета, иными нормативными правовыми актами Российской Федерации, Корреспонденция счетов бюджетного учета для отражения хозяйственных операций применяется согласно приложению № 1 к Инструкции по бюджетном учету.</w:t>
      </w:r>
      <w:proofErr w:type="gramEnd"/>
      <w:r w:rsidRPr="00963516">
        <w:rPr>
          <w:rFonts w:ascii="Times New Roman" w:hAnsi="Times New Roman" w:cs="Times New Roman"/>
          <w:sz w:val="26"/>
          <w:szCs w:val="26"/>
        </w:rPr>
        <w:t xml:space="preserve"> Для текущей деятельности применяются формы первичных учетных документов и регистров бухгалтерского учета, утвержденным приказом Минфина от 30.03.2015 г. № 52н.</w:t>
      </w:r>
    </w:p>
    <w:p w:rsidR="00337DA9" w:rsidRPr="00CD072C" w:rsidRDefault="00337DA9" w:rsidP="00CD072C">
      <w:pPr>
        <w:spacing w:after="0" w:line="240" w:lineRule="auto"/>
        <w:ind w:firstLine="709"/>
        <w:jc w:val="both"/>
        <w:rPr>
          <w:rFonts w:ascii="Times New Roman" w:hAnsi="Times New Roman" w:cs="Times New Roman"/>
          <w:color w:val="FF0000"/>
          <w:sz w:val="26"/>
          <w:szCs w:val="26"/>
        </w:rPr>
      </w:pPr>
      <w:proofErr w:type="gramStart"/>
      <w:r w:rsidRPr="00963516">
        <w:rPr>
          <w:rFonts w:ascii="Times New Roman" w:hAnsi="Times New Roman" w:cs="Times New Roman"/>
          <w:sz w:val="26"/>
          <w:szCs w:val="26"/>
        </w:rPr>
        <w:t xml:space="preserve">В соответствии со ст. 9 Бюджетного Кодекса РФ, Федеральным законом от 06.10.2003 г. № 131-ФЗ «Об общих принципах организации местного самоуправления в Российской Федерации» и Федеральным законом от </w:t>
      </w:r>
      <w:r>
        <w:rPr>
          <w:rFonts w:ascii="Times New Roman" w:hAnsi="Times New Roman" w:cs="Times New Roman"/>
          <w:sz w:val="26"/>
          <w:szCs w:val="26"/>
        </w:rPr>
        <w:t>29.11.2017</w:t>
      </w:r>
      <w:r w:rsidRPr="00963516">
        <w:rPr>
          <w:rFonts w:ascii="Times New Roman" w:hAnsi="Times New Roman" w:cs="Times New Roman"/>
          <w:sz w:val="26"/>
          <w:szCs w:val="26"/>
        </w:rPr>
        <w:t xml:space="preserve"> г. </w:t>
      </w:r>
      <w:r>
        <w:rPr>
          <w:rFonts w:ascii="Times New Roman" w:hAnsi="Times New Roman" w:cs="Times New Roman"/>
          <w:sz w:val="26"/>
          <w:szCs w:val="26"/>
        </w:rPr>
        <w:t>№ 209</w:t>
      </w:r>
      <w:r w:rsidRPr="00D80848">
        <w:rPr>
          <w:rFonts w:ascii="Times New Roman" w:hAnsi="Times New Roman" w:cs="Times New Roman"/>
          <w:sz w:val="26"/>
          <w:szCs w:val="26"/>
        </w:rPr>
        <w:t xml:space="preserve">н </w:t>
      </w:r>
      <w:r w:rsidRPr="00963516">
        <w:rPr>
          <w:rFonts w:ascii="Times New Roman" w:hAnsi="Times New Roman" w:cs="Times New Roman"/>
          <w:sz w:val="26"/>
          <w:szCs w:val="26"/>
        </w:rPr>
        <w:t>«</w:t>
      </w:r>
      <w:r>
        <w:rPr>
          <w:rFonts w:ascii="Times New Roman" w:hAnsi="Times New Roman" w:cs="Times New Roman"/>
          <w:sz w:val="26"/>
          <w:szCs w:val="26"/>
        </w:rPr>
        <w:t xml:space="preserve">Порядок применения классификации операций сектора государственного управления» </w:t>
      </w:r>
      <w:r w:rsidRPr="00963516">
        <w:rPr>
          <w:rFonts w:ascii="Times New Roman" w:hAnsi="Times New Roman" w:cs="Times New Roman"/>
          <w:sz w:val="26"/>
          <w:szCs w:val="26"/>
        </w:rPr>
        <w:t xml:space="preserve">в целях определения правовых норм, содержания и механизма осуществления бюджетного процесса в </w:t>
      </w:r>
      <w:proofErr w:type="spellStart"/>
      <w:r>
        <w:rPr>
          <w:rFonts w:ascii="Times New Roman" w:hAnsi="Times New Roman" w:cs="Times New Roman"/>
          <w:sz w:val="26"/>
          <w:szCs w:val="26"/>
        </w:rPr>
        <w:t>Пестяковском</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городском поселении</w:t>
      </w:r>
      <w:r w:rsidRPr="00963516">
        <w:rPr>
          <w:rFonts w:ascii="Times New Roman" w:hAnsi="Times New Roman" w:cs="Times New Roman"/>
          <w:sz w:val="26"/>
          <w:szCs w:val="26"/>
        </w:rPr>
        <w:t>, установления основ формирования доходов, осуществления расходов местного бюджета</w:t>
      </w:r>
      <w:proofErr w:type="gramEnd"/>
      <w:r w:rsidRPr="00963516">
        <w:rPr>
          <w:rFonts w:ascii="Times New Roman" w:hAnsi="Times New Roman" w:cs="Times New Roman"/>
          <w:sz w:val="26"/>
          <w:szCs w:val="26"/>
        </w:rPr>
        <w:t xml:space="preserve">, муниципальных заимствований и управления муниципальным долгом </w:t>
      </w:r>
      <w:proofErr w:type="spellStart"/>
      <w:r w:rsidRPr="00D80848">
        <w:rPr>
          <w:rFonts w:ascii="Times New Roman" w:hAnsi="Times New Roman" w:cs="Times New Roman"/>
          <w:sz w:val="26"/>
          <w:szCs w:val="26"/>
        </w:rPr>
        <w:t>Пестяковским</w:t>
      </w:r>
      <w:proofErr w:type="spellEnd"/>
      <w:r w:rsidRPr="00D80848">
        <w:rPr>
          <w:rFonts w:ascii="Times New Roman" w:hAnsi="Times New Roman" w:cs="Times New Roman"/>
          <w:sz w:val="26"/>
          <w:szCs w:val="26"/>
        </w:rPr>
        <w:t xml:space="preserve"> </w:t>
      </w:r>
      <w:r>
        <w:rPr>
          <w:rFonts w:ascii="Times New Roman" w:hAnsi="Times New Roman" w:cs="Times New Roman"/>
          <w:sz w:val="26"/>
          <w:szCs w:val="26"/>
        </w:rPr>
        <w:t>городским</w:t>
      </w:r>
      <w:r w:rsidRPr="00D80848">
        <w:rPr>
          <w:rFonts w:ascii="Times New Roman" w:hAnsi="Times New Roman" w:cs="Times New Roman"/>
          <w:sz w:val="26"/>
          <w:szCs w:val="26"/>
        </w:rPr>
        <w:t xml:space="preserve"> Советом</w:t>
      </w:r>
      <w:r w:rsidRPr="005A2FB1">
        <w:rPr>
          <w:rFonts w:ascii="Times New Roman" w:hAnsi="Times New Roman" w:cs="Times New Roman"/>
          <w:color w:val="FF0000"/>
          <w:sz w:val="26"/>
          <w:szCs w:val="26"/>
        </w:rPr>
        <w:t xml:space="preserve"> </w:t>
      </w:r>
      <w:r w:rsidRPr="00963516">
        <w:rPr>
          <w:rFonts w:ascii="Times New Roman" w:hAnsi="Times New Roman" w:cs="Times New Roman"/>
          <w:sz w:val="26"/>
          <w:szCs w:val="26"/>
        </w:rPr>
        <w:t xml:space="preserve">утверждено Положение о бюджетном процессе в </w:t>
      </w:r>
      <w:proofErr w:type="spellStart"/>
      <w:r w:rsidRPr="00C15063">
        <w:rPr>
          <w:rFonts w:ascii="Times New Roman" w:hAnsi="Times New Roman" w:cs="Times New Roman"/>
          <w:sz w:val="26"/>
          <w:szCs w:val="26"/>
        </w:rPr>
        <w:t>Пестяковском</w:t>
      </w:r>
      <w:proofErr w:type="spellEnd"/>
      <w:r w:rsidRPr="005A2FB1">
        <w:rPr>
          <w:rFonts w:ascii="Times New Roman" w:hAnsi="Times New Roman" w:cs="Times New Roman"/>
          <w:color w:val="FF0000"/>
          <w:sz w:val="26"/>
          <w:szCs w:val="26"/>
        </w:rPr>
        <w:t xml:space="preserve"> </w:t>
      </w:r>
      <w:r>
        <w:rPr>
          <w:rFonts w:ascii="Times New Roman" w:hAnsi="Times New Roman" w:cs="Times New Roman"/>
          <w:sz w:val="26"/>
          <w:szCs w:val="26"/>
        </w:rPr>
        <w:t>городском поселении</w:t>
      </w:r>
      <w:r w:rsidRPr="005A2FB1">
        <w:rPr>
          <w:rFonts w:ascii="Times New Roman" w:hAnsi="Times New Roman" w:cs="Times New Roman"/>
          <w:color w:val="FF0000"/>
          <w:sz w:val="26"/>
          <w:szCs w:val="26"/>
        </w:rPr>
        <w:t xml:space="preserve"> </w:t>
      </w:r>
      <w:r w:rsidRPr="00963516">
        <w:rPr>
          <w:rFonts w:ascii="Times New Roman" w:hAnsi="Times New Roman" w:cs="Times New Roman"/>
          <w:sz w:val="26"/>
          <w:szCs w:val="26"/>
        </w:rPr>
        <w:t xml:space="preserve">(решение </w:t>
      </w:r>
      <w:r w:rsidRPr="00D80848">
        <w:rPr>
          <w:rFonts w:ascii="Times New Roman" w:hAnsi="Times New Roman" w:cs="Times New Roman"/>
          <w:sz w:val="26"/>
          <w:szCs w:val="26"/>
        </w:rPr>
        <w:t>Совета</w:t>
      </w:r>
      <w:r w:rsidRPr="005A2FB1">
        <w:rPr>
          <w:rFonts w:ascii="Times New Roman" w:hAnsi="Times New Roman" w:cs="Times New Roman"/>
          <w:color w:val="FF0000"/>
          <w:sz w:val="26"/>
          <w:szCs w:val="26"/>
        </w:rPr>
        <w:t xml:space="preserve">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5A2FB1">
        <w:rPr>
          <w:rFonts w:ascii="Times New Roman" w:hAnsi="Times New Roman" w:cs="Times New Roman"/>
          <w:color w:val="FF0000"/>
          <w:sz w:val="26"/>
          <w:szCs w:val="26"/>
        </w:rPr>
        <w:t xml:space="preserve"> </w:t>
      </w:r>
      <w:r w:rsidR="004F23FB">
        <w:rPr>
          <w:rFonts w:ascii="Times New Roman" w:hAnsi="Times New Roman" w:cs="Times New Roman"/>
          <w:sz w:val="26"/>
          <w:szCs w:val="26"/>
        </w:rPr>
        <w:t>от 26</w:t>
      </w:r>
      <w:r w:rsidRPr="00D80848">
        <w:rPr>
          <w:rFonts w:ascii="Times New Roman" w:hAnsi="Times New Roman" w:cs="Times New Roman"/>
          <w:sz w:val="26"/>
          <w:szCs w:val="26"/>
        </w:rPr>
        <w:t>.</w:t>
      </w:r>
      <w:r w:rsidR="004F23FB">
        <w:rPr>
          <w:rFonts w:ascii="Times New Roman" w:hAnsi="Times New Roman" w:cs="Times New Roman"/>
          <w:sz w:val="26"/>
          <w:szCs w:val="26"/>
        </w:rPr>
        <w:t>09</w:t>
      </w:r>
      <w:r w:rsidRPr="00D80848">
        <w:rPr>
          <w:rFonts w:ascii="Times New Roman" w:hAnsi="Times New Roman" w:cs="Times New Roman"/>
          <w:sz w:val="26"/>
          <w:szCs w:val="26"/>
        </w:rPr>
        <w:t>.20</w:t>
      </w:r>
      <w:r w:rsidR="004F23FB">
        <w:rPr>
          <w:rFonts w:ascii="Times New Roman" w:hAnsi="Times New Roman" w:cs="Times New Roman"/>
          <w:sz w:val="26"/>
          <w:szCs w:val="26"/>
        </w:rPr>
        <w:t>23</w:t>
      </w:r>
      <w:r w:rsidRPr="00D80848">
        <w:rPr>
          <w:rFonts w:ascii="Times New Roman" w:hAnsi="Times New Roman" w:cs="Times New Roman"/>
          <w:sz w:val="26"/>
          <w:szCs w:val="26"/>
        </w:rPr>
        <w:t xml:space="preserve"> г. № </w:t>
      </w:r>
      <w:r w:rsidR="004F23FB">
        <w:rPr>
          <w:rFonts w:ascii="Times New Roman" w:hAnsi="Times New Roman" w:cs="Times New Roman"/>
          <w:sz w:val="26"/>
          <w:szCs w:val="26"/>
        </w:rPr>
        <w:t>271</w:t>
      </w:r>
      <w:r>
        <w:rPr>
          <w:rFonts w:ascii="Times New Roman" w:hAnsi="Times New Roman" w:cs="Times New Roman"/>
          <w:sz w:val="26"/>
          <w:szCs w:val="26"/>
        </w:rPr>
        <w:t>)</w:t>
      </w:r>
      <w:r w:rsidRPr="005A2FB1">
        <w:rPr>
          <w:rFonts w:ascii="Times New Roman" w:hAnsi="Times New Roman" w:cs="Times New Roman"/>
          <w:color w:val="FF0000"/>
          <w:sz w:val="26"/>
          <w:szCs w:val="26"/>
        </w:rPr>
        <w:t>.</w:t>
      </w:r>
    </w:p>
    <w:p w:rsidR="00337DA9" w:rsidRPr="00CD072C" w:rsidRDefault="00E964D1" w:rsidP="00CD072C">
      <w:pPr>
        <w:spacing w:after="0" w:line="240" w:lineRule="auto"/>
        <w:ind w:firstLine="709"/>
        <w:jc w:val="center"/>
        <w:rPr>
          <w:rFonts w:ascii="Times New Roman" w:hAnsi="Times New Roman" w:cs="Times New Roman"/>
          <w:b/>
          <w:sz w:val="26"/>
          <w:szCs w:val="26"/>
        </w:rPr>
      </w:pPr>
      <w:bookmarkStart w:id="0" w:name="_GoBack"/>
      <w:bookmarkEnd w:id="0"/>
      <w:r w:rsidRPr="00E964D1">
        <w:rPr>
          <w:rFonts w:ascii="Times New Roman" w:hAnsi="Times New Roman" w:cs="Times New Roman"/>
          <w:b/>
          <w:sz w:val="26"/>
          <w:szCs w:val="26"/>
        </w:rPr>
        <w:lastRenderedPageBreak/>
        <w:t>Результаты проверки:</w:t>
      </w:r>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1. </w:t>
      </w:r>
      <w:proofErr w:type="gramStart"/>
      <w:r w:rsidRPr="00963516">
        <w:rPr>
          <w:rFonts w:ascii="Times New Roman" w:hAnsi="Times New Roman" w:cs="Times New Roman"/>
          <w:sz w:val="26"/>
          <w:szCs w:val="26"/>
        </w:rPr>
        <w:t xml:space="preserve">В целом документы по исполнению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за </w:t>
      </w:r>
      <w:r>
        <w:rPr>
          <w:rFonts w:ascii="Times New Roman" w:hAnsi="Times New Roman" w:cs="Times New Roman"/>
          <w:sz w:val="26"/>
          <w:szCs w:val="26"/>
        </w:rPr>
        <w:t>202</w:t>
      </w:r>
      <w:r w:rsidR="00326A75">
        <w:rPr>
          <w:rFonts w:ascii="Times New Roman" w:hAnsi="Times New Roman" w:cs="Times New Roman"/>
          <w:sz w:val="26"/>
          <w:szCs w:val="26"/>
        </w:rPr>
        <w:t>4</w:t>
      </w:r>
      <w:r w:rsidRPr="00963516">
        <w:rPr>
          <w:rFonts w:ascii="Times New Roman" w:hAnsi="Times New Roman" w:cs="Times New Roman"/>
          <w:sz w:val="26"/>
          <w:szCs w:val="26"/>
        </w:rPr>
        <w:t xml:space="preserve"> год по своему составу соответствуют требованиям пункта 3 статьи 264.1 Бюджетного кодекса РФ, пункта 11.2 Инструкции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Министерства финансов Российской Федерации от 28.12.2010 г. № 191н.</w:t>
      </w:r>
      <w:proofErr w:type="gramEnd"/>
    </w:p>
    <w:p w:rsidR="00337DA9" w:rsidRPr="00963516" w:rsidRDefault="00337DA9" w:rsidP="00337DA9">
      <w:pPr>
        <w:spacing w:after="0" w:line="240" w:lineRule="auto"/>
        <w:ind w:firstLine="709"/>
        <w:jc w:val="both"/>
        <w:rPr>
          <w:rFonts w:ascii="Times New Roman" w:hAnsi="Times New Roman" w:cs="Times New Roman"/>
          <w:sz w:val="26"/>
          <w:szCs w:val="26"/>
        </w:rPr>
      </w:pPr>
      <w:r w:rsidRPr="00963516">
        <w:rPr>
          <w:rFonts w:ascii="Times New Roman" w:hAnsi="Times New Roman" w:cs="Times New Roman"/>
          <w:sz w:val="26"/>
          <w:szCs w:val="26"/>
        </w:rPr>
        <w:t xml:space="preserve">2. Проверкой соответствия предоставленной отчетности главными распорядителями средств бюджета </w:t>
      </w: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плановым показателям исполнения бюджета </w:t>
      </w:r>
      <w:r>
        <w:rPr>
          <w:rFonts w:ascii="Times New Roman" w:hAnsi="Times New Roman" w:cs="Times New Roman"/>
          <w:sz w:val="26"/>
          <w:szCs w:val="26"/>
        </w:rPr>
        <w:t>городского поселения</w:t>
      </w:r>
      <w:r w:rsidRPr="00963516">
        <w:rPr>
          <w:rFonts w:ascii="Times New Roman" w:hAnsi="Times New Roman" w:cs="Times New Roman"/>
          <w:sz w:val="26"/>
          <w:szCs w:val="26"/>
        </w:rPr>
        <w:t xml:space="preserve"> в составе консолидированной отчетности расхождений не установлено.</w:t>
      </w:r>
    </w:p>
    <w:p w:rsidR="00337DA9" w:rsidRPr="00C95F73" w:rsidRDefault="002059A6" w:rsidP="00337DA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37DA9" w:rsidRPr="00963516">
        <w:rPr>
          <w:rFonts w:ascii="Times New Roman" w:hAnsi="Times New Roman" w:cs="Times New Roman"/>
          <w:sz w:val="26"/>
          <w:szCs w:val="26"/>
        </w:rPr>
        <w:t xml:space="preserve">. Отчет об исполнении бюджета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w:t>
      </w:r>
      <w:r w:rsidR="00337DA9">
        <w:rPr>
          <w:rFonts w:ascii="Times New Roman" w:hAnsi="Times New Roman" w:cs="Times New Roman"/>
          <w:sz w:val="26"/>
          <w:szCs w:val="26"/>
        </w:rPr>
        <w:t>городского поселения</w:t>
      </w:r>
      <w:r w:rsidR="00337DA9" w:rsidRPr="00963516">
        <w:rPr>
          <w:rFonts w:ascii="Times New Roman" w:hAnsi="Times New Roman" w:cs="Times New Roman"/>
          <w:sz w:val="26"/>
          <w:szCs w:val="26"/>
        </w:rPr>
        <w:t xml:space="preserve"> содержит все показатели бюджета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w:t>
      </w:r>
      <w:r w:rsidR="00337DA9">
        <w:rPr>
          <w:rFonts w:ascii="Times New Roman" w:hAnsi="Times New Roman" w:cs="Times New Roman"/>
          <w:sz w:val="26"/>
          <w:szCs w:val="26"/>
        </w:rPr>
        <w:t>городского поселения</w:t>
      </w:r>
      <w:r w:rsidR="00337DA9" w:rsidRPr="00963516">
        <w:rPr>
          <w:rFonts w:ascii="Times New Roman" w:hAnsi="Times New Roman" w:cs="Times New Roman"/>
          <w:sz w:val="26"/>
          <w:szCs w:val="26"/>
        </w:rPr>
        <w:t xml:space="preserve">, установленные статьей 264.6 Бюджетного кодекса РФ и Положением о бюджетном процессе в </w:t>
      </w:r>
      <w:proofErr w:type="spellStart"/>
      <w:r w:rsidR="00337DA9" w:rsidRPr="00963516">
        <w:rPr>
          <w:rFonts w:ascii="Times New Roman" w:hAnsi="Times New Roman" w:cs="Times New Roman"/>
          <w:sz w:val="26"/>
          <w:szCs w:val="26"/>
        </w:rPr>
        <w:t>Пестяковском</w:t>
      </w:r>
      <w:proofErr w:type="spellEnd"/>
      <w:r w:rsidR="00337DA9" w:rsidRPr="00963516">
        <w:rPr>
          <w:rFonts w:ascii="Times New Roman" w:hAnsi="Times New Roman" w:cs="Times New Roman"/>
          <w:sz w:val="26"/>
          <w:szCs w:val="26"/>
        </w:rPr>
        <w:t xml:space="preserve"> </w:t>
      </w:r>
      <w:r w:rsidR="00337DA9">
        <w:rPr>
          <w:rFonts w:ascii="Times New Roman" w:hAnsi="Times New Roman" w:cs="Times New Roman"/>
          <w:sz w:val="26"/>
          <w:szCs w:val="26"/>
        </w:rPr>
        <w:t>городского поселения</w:t>
      </w:r>
      <w:r w:rsidR="00337DA9" w:rsidRPr="00963516">
        <w:rPr>
          <w:rFonts w:ascii="Times New Roman" w:hAnsi="Times New Roman" w:cs="Times New Roman"/>
          <w:sz w:val="26"/>
          <w:szCs w:val="26"/>
        </w:rPr>
        <w:t xml:space="preserve"> (решение Совета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w:t>
      </w:r>
      <w:r w:rsidR="00337DA9">
        <w:rPr>
          <w:rFonts w:ascii="Times New Roman" w:hAnsi="Times New Roman" w:cs="Times New Roman"/>
          <w:sz w:val="26"/>
          <w:szCs w:val="26"/>
        </w:rPr>
        <w:t>городского поселения</w:t>
      </w:r>
      <w:r w:rsidR="00337DA9" w:rsidRPr="00963516">
        <w:rPr>
          <w:rFonts w:ascii="Times New Roman" w:hAnsi="Times New Roman" w:cs="Times New Roman"/>
          <w:sz w:val="26"/>
          <w:szCs w:val="26"/>
        </w:rPr>
        <w:t xml:space="preserve"> </w:t>
      </w:r>
      <w:r w:rsidR="00337DA9" w:rsidRPr="00C95F73">
        <w:rPr>
          <w:rFonts w:ascii="Times New Roman" w:hAnsi="Times New Roman" w:cs="Times New Roman"/>
          <w:sz w:val="26"/>
          <w:szCs w:val="26"/>
        </w:rPr>
        <w:t xml:space="preserve">от </w:t>
      </w:r>
      <w:r w:rsidR="002310C4" w:rsidRPr="002310C4">
        <w:rPr>
          <w:rFonts w:ascii="Times New Roman" w:hAnsi="Times New Roman" w:cs="Times New Roman"/>
          <w:sz w:val="26"/>
          <w:szCs w:val="26"/>
        </w:rPr>
        <w:t>26.09.2023 г. № 271</w:t>
      </w:r>
      <w:r w:rsidR="00337DA9" w:rsidRPr="00C95F73">
        <w:rPr>
          <w:rFonts w:ascii="Times New Roman" w:hAnsi="Times New Roman" w:cs="Times New Roman"/>
          <w:sz w:val="26"/>
          <w:szCs w:val="26"/>
        </w:rPr>
        <w:t>).</w:t>
      </w:r>
    </w:p>
    <w:p w:rsidR="00E964D1" w:rsidRDefault="00E964D1"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итогам внешней проверки Отчета об исполнении бюджета за 202</w:t>
      </w:r>
      <w:r w:rsidR="00243585">
        <w:rPr>
          <w:rFonts w:ascii="Times New Roman" w:hAnsi="Times New Roman" w:cs="Times New Roman"/>
          <w:sz w:val="26"/>
          <w:szCs w:val="26"/>
        </w:rPr>
        <w:t>4</w:t>
      </w:r>
      <w:r>
        <w:rPr>
          <w:rFonts w:ascii="Times New Roman" w:hAnsi="Times New Roman" w:cs="Times New Roman"/>
          <w:sz w:val="26"/>
          <w:szCs w:val="26"/>
        </w:rPr>
        <w:t xml:space="preserve"> год подтверждены доходы в сумме </w:t>
      </w:r>
      <w:r w:rsidR="006B64BF">
        <w:rPr>
          <w:rFonts w:ascii="Times New Roman" w:hAnsi="Times New Roman" w:cs="Times New Roman"/>
          <w:sz w:val="26"/>
          <w:szCs w:val="26"/>
        </w:rPr>
        <w:t>40 282,5</w:t>
      </w:r>
      <w:r>
        <w:rPr>
          <w:rFonts w:ascii="Times New Roman" w:hAnsi="Times New Roman" w:cs="Times New Roman"/>
          <w:sz w:val="26"/>
          <w:szCs w:val="26"/>
        </w:rPr>
        <w:t xml:space="preserve"> тыс.</w:t>
      </w:r>
      <w:r w:rsidR="00F1514D">
        <w:rPr>
          <w:rFonts w:ascii="Times New Roman" w:hAnsi="Times New Roman" w:cs="Times New Roman"/>
          <w:sz w:val="26"/>
          <w:szCs w:val="26"/>
        </w:rPr>
        <w:t xml:space="preserve"> </w:t>
      </w:r>
      <w:r>
        <w:rPr>
          <w:rFonts w:ascii="Times New Roman" w:hAnsi="Times New Roman" w:cs="Times New Roman"/>
          <w:sz w:val="26"/>
          <w:szCs w:val="26"/>
        </w:rPr>
        <w:t xml:space="preserve">руб., расходы – </w:t>
      </w:r>
      <w:r w:rsidR="006B64BF">
        <w:rPr>
          <w:rFonts w:ascii="Times New Roman" w:hAnsi="Times New Roman" w:cs="Times New Roman"/>
          <w:sz w:val="26"/>
          <w:szCs w:val="26"/>
        </w:rPr>
        <w:t>38 267,6</w:t>
      </w:r>
      <w:r>
        <w:rPr>
          <w:rFonts w:ascii="Times New Roman" w:hAnsi="Times New Roman" w:cs="Times New Roman"/>
          <w:sz w:val="26"/>
          <w:szCs w:val="26"/>
        </w:rPr>
        <w:t xml:space="preserve"> тыс.</w:t>
      </w:r>
      <w:r w:rsidR="00F1514D">
        <w:rPr>
          <w:rFonts w:ascii="Times New Roman" w:hAnsi="Times New Roman" w:cs="Times New Roman"/>
          <w:sz w:val="26"/>
          <w:szCs w:val="26"/>
        </w:rPr>
        <w:t xml:space="preserve"> </w:t>
      </w:r>
      <w:r>
        <w:rPr>
          <w:rFonts w:ascii="Times New Roman" w:hAnsi="Times New Roman" w:cs="Times New Roman"/>
          <w:sz w:val="26"/>
          <w:szCs w:val="26"/>
        </w:rPr>
        <w:t xml:space="preserve">руб., </w:t>
      </w:r>
      <w:r w:rsidR="006B64BF">
        <w:rPr>
          <w:rFonts w:ascii="Times New Roman" w:hAnsi="Times New Roman" w:cs="Times New Roman"/>
          <w:sz w:val="26"/>
          <w:szCs w:val="26"/>
        </w:rPr>
        <w:t>профицит</w:t>
      </w:r>
      <w:r>
        <w:rPr>
          <w:rFonts w:ascii="Times New Roman" w:hAnsi="Times New Roman" w:cs="Times New Roman"/>
          <w:sz w:val="26"/>
          <w:szCs w:val="26"/>
        </w:rPr>
        <w:t xml:space="preserve"> бюджета – </w:t>
      </w:r>
      <w:r w:rsidR="006B64BF">
        <w:rPr>
          <w:rFonts w:ascii="Times New Roman" w:hAnsi="Times New Roman" w:cs="Times New Roman"/>
          <w:sz w:val="26"/>
          <w:szCs w:val="26"/>
        </w:rPr>
        <w:t>2 014,9</w:t>
      </w:r>
      <w:r>
        <w:rPr>
          <w:rFonts w:ascii="Times New Roman" w:hAnsi="Times New Roman" w:cs="Times New Roman"/>
          <w:sz w:val="26"/>
          <w:szCs w:val="26"/>
        </w:rPr>
        <w:t xml:space="preserve"> тыс.</w:t>
      </w:r>
      <w:r w:rsidR="00F1514D">
        <w:rPr>
          <w:rFonts w:ascii="Times New Roman" w:hAnsi="Times New Roman" w:cs="Times New Roman"/>
          <w:sz w:val="26"/>
          <w:szCs w:val="26"/>
        </w:rPr>
        <w:t xml:space="preserve"> </w:t>
      </w:r>
      <w:r>
        <w:rPr>
          <w:rFonts w:ascii="Times New Roman" w:hAnsi="Times New Roman" w:cs="Times New Roman"/>
          <w:sz w:val="26"/>
          <w:szCs w:val="26"/>
        </w:rPr>
        <w:t>руб.</w:t>
      </w:r>
    </w:p>
    <w:p w:rsidR="00E964D1" w:rsidRDefault="00D6543D"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E964D1">
        <w:rPr>
          <w:rFonts w:ascii="Times New Roman" w:hAnsi="Times New Roman" w:cs="Times New Roman"/>
          <w:sz w:val="26"/>
          <w:szCs w:val="26"/>
        </w:rPr>
        <w:t xml:space="preserve">В отчетном году </w:t>
      </w:r>
      <w:r w:rsidR="002059A6">
        <w:rPr>
          <w:rFonts w:ascii="Times New Roman" w:hAnsi="Times New Roman" w:cs="Times New Roman"/>
          <w:sz w:val="26"/>
          <w:szCs w:val="26"/>
        </w:rPr>
        <w:t>профинансированы</w:t>
      </w:r>
      <w:r w:rsidR="00E964D1">
        <w:rPr>
          <w:rFonts w:ascii="Times New Roman" w:hAnsi="Times New Roman" w:cs="Times New Roman"/>
          <w:sz w:val="26"/>
          <w:szCs w:val="26"/>
        </w:rPr>
        <w:t xml:space="preserve"> все включенные в Решение о бюджете на 202</w:t>
      </w:r>
      <w:r w:rsidR="006B64BF">
        <w:rPr>
          <w:rFonts w:ascii="Times New Roman" w:hAnsi="Times New Roman" w:cs="Times New Roman"/>
          <w:sz w:val="26"/>
          <w:szCs w:val="26"/>
        </w:rPr>
        <w:t>4</w:t>
      </w:r>
      <w:r w:rsidR="00E964D1">
        <w:rPr>
          <w:rFonts w:ascii="Times New Roman" w:hAnsi="Times New Roman" w:cs="Times New Roman"/>
          <w:sz w:val="26"/>
          <w:szCs w:val="26"/>
        </w:rPr>
        <w:t xml:space="preserve"> год муниципальные программы </w:t>
      </w:r>
      <w:proofErr w:type="spellStart"/>
      <w:r w:rsidR="00E964D1">
        <w:rPr>
          <w:rFonts w:ascii="Times New Roman" w:hAnsi="Times New Roman" w:cs="Times New Roman"/>
          <w:sz w:val="26"/>
          <w:szCs w:val="26"/>
        </w:rPr>
        <w:t>Пестяковского</w:t>
      </w:r>
      <w:proofErr w:type="spellEnd"/>
      <w:r w:rsidR="00E964D1">
        <w:rPr>
          <w:rFonts w:ascii="Times New Roman" w:hAnsi="Times New Roman" w:cs="Times New Roman"/>
          <w:sz w:val="26"/>
          <w:szCs w:val="26"/>
        </w:rPr>
        <w:t xml:space="preserve"> городского поселения, расходы на их реализацию составили </w:t>
      </w:r>
      <w:r w:rsidR="006B64BF">
        <w:rPr>
          <w:rFonts w:ascii="Times New Roman" w:hAnsi="Times New Roman" w:cs="Times New Roman"/>
          <w:sz w:val="26"/>
          <w:szCs w:val="26"/>
        </w:rPr>
        <w:t>38 267,6</w:t>
      </w:r>
      <w:r w:rsidR="00E964D1">
        <w:rPr>
          <w:rFonts w:ascii="Times New Roman" w:hAnsi="Times New Roman" w:cs="Times New Roman"/>
          <w:sz w:val="26"/>
          <w:szCs w:val="26"/>
        </w:rPr>
        <w:t xml:space="preserve"> тыс.</w:t>
      </w:r>
      <w:r w:rsidR="00F1514D">
        <w:rPr>
          <w:rFonts w:ascii="Times New Roman" w:hAnsi="Times New Roman" w:cs="Times New Roman"/>
          <w:sz w:val="26"/>
          <w:szCs w:val="26"/>
        </w:rPr>
        <w:t xml:space="preserve"> </w:t>
      </w:r>
      <w:r w:rsidR="006B64BF">
        <w:rPr>
          <w:rFonts w:ascii="Times New Roman" w:hAnsi="Times New Roman" w:cs="Times New Roman"/>
          <w:sz w:val="26"/>
          <w:szCs w:val="26"/>
        </w:rPr>
        <w:t>руб. или 96,4</w:t>
      </w:r>
      <w:r w:rsidR="00F1514D">
        <w:rPr>
          <w:rFonts w:ascii="Times New Roman" w:hAnsi="Times New Roman" w:cs="Times New Roman"/>
          <w:sz w:val="26"/>
          <w:szCs w:val="26"/>
        </w:rPr>
        <w:t xml:space="preserve"> </w:t>
      </w:r>
      <w:r w:rsidR="00E964D1">
        <w:rPr>
          <w:rFonts w:ascii="Times New Roman" w:hAnsi="Times New Roman" w:cs="Times New Roman"/>
          <w:sz w:val="26"/>
          <w:szCs w:val="26"/>
        </w:rPr>
        <w:t xml:space="preserve">% от утвержденных показателей. </w:t>
      </w:r>
    </w:p>
    <w:p w:rsidR="00E964D1" w:rsidRDefault="00E964D1"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00C43474">
        <w:rPr>
          <w:rFonts w:ascii="Times New Roman" w:hAnsi="Times New Roman" w:cs="Times New Roman"/>
          <w:sz w:val="26"/>
          <w:szCs w:val="26"/>
        </w:rPr>
        <w:t>аиболее низкий уровень исполнения расходов бюджета за 202</w:t>
      </w:r>
      <w:r w:rsidR="00F1514D">
        <w:rPr>
          <w:rFonts w:ascii="Times New Roman" w:hAnsi="Times New Roman" w:cs="Times New Roman"/>
          <w:sz w:val="26"/>
          <w:szCs w:val="26"/>
        </w:rPr>
        <w:t>4</w:t>
      </w:r>
      <w:r w:rsidR="00C43474">
        <w:rPr>
          <w:rFonts w:ascii="Times New Roman" w:hAnsi="Times New Roman" w:cs="Times New Roman"/>
          <w:sz w:val="26"/>
          <w:szCs w:val="26"/>
        </w:rPr>
        <w:t xml:space="preserve"> год отмечается по </w:t>
      </w:r>
      <w:r w:rsidR="00261295">
        <w:rPr>
          <w:rFonts w:ascii="Times New Roman" w:hAnsi="Times New Roman" w:cs="Times New Roman"/>
          <w:sz w:val="26"/>
          <w:szCs w:val="26"/>
        </w:rPr>
        <w:t>двум</w:t>
      </w:r>
      <w:r w:rsidR="00C43474">
        <w:rPr>
          <w:rFonts w:ascii="Times New Roman" w:hAnsi="Times New Roman" w:cs="Times New Roman"/>
          <w:sz w:val="26"/>
          <w:szCs w:val="26"/>
        </w:rPr>
        <w:t xml:space="preserve"> муниципальным программам:</w:t>
      </w:r>
    </w:p>
    <w:p w:rsidR="00C43474" w:rsidRDefault="00C43474"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6B64BF">
        <w:rPr>
          <w:rFonts w:ascii="Times New Roman" w:hAnsi="Times New Roman" w:cs="Times New Roman"/>
          <w:sz w:val="26"/>
          <w:szCs w:val="26"/>
        </w:rPr>
        <w:t xml:space="preserve"> </w:t>
      </w:r>
      <w:r>
        <w:rPr>
          <w:rFonts w:ascii="Times New Roman" w:hAnsi="Times New Roman" w:cs="Times New Roman"/>
          <w:sz w:val="26"/>
          <w:szCs w:val="26"/>
        </w:rPr>
        <w:t xml:space="preserve">«Обеспечение безопасности жизнедеятельности </w:t>
      </w:r>
      <w:r w:rsidRPr="00C43474">
        <w:rPr>
          <w:rFonts w:ascii="Times New Roman" w:hAnsi="Times New Roman" w:cs="Times New Roman"/>
          <w:sz w:val="26"/>
          <w:szCs w:val="26"/>
        </w:rPr>
        <w:t xml:space="preserve">в </w:t>
      </w:r>
      <w:proofErr w:type="spellStart"/>
      <w:r w:rsidRPr="00C43474">
        <w:rPr>
          <w:rFonts w:ascii="Times New Roman" w:hAnsi="Times New Roman" w:cs="Times New Roman"/>
          <w:sz w:val="26"/>
          <w:szCs w:val="26"/>
        </w:rPr>
        <w:t>Пестяковском</w:t>
      </w:r>
      <w:proofErr w:type="spellEnd"/>
      <w:r w:rsidRPr="00C43474">
        <w:rPr>
          <w:rFonts w:ascii="Times New Roman" w:hAnsi="Times New Roman" w:cs="Times New Roman"/>
          <w:sz w:val="26"/>
          <w:szCs w:val="26"/>
        </w:rPr>
        <w:t xml:space="preserve"> городском поселении</w:t>
      </w:r>
      <w:r w:rsidR="006B64BF">
        <w:rPr>
          <w:rFonts w:ascii="Times New Roman" w:hAnsi="Times New Roman" w:cs="Times New Roman"/>
          <w:sz w:val="26"/>
          <w:szCs w:val="26"/>
        </w:rPr>
        <w:t xml:space="preserve">» - 79,7 </w:t>
      </w:r>
      <w:r>
        <w:rPr>
          <w:rFonts w:ascii="Times New Roman" w:hAnsi="Times New Roman" w:cs="Times New Roman"/>
          <w:sz w:val="26"/>
          <w:szCs w:val="26"/>
        </w:rPr>
        <w:t>%</w:t>
      </w:r>
      <w:r w:rsidR="006B64BF">
        <w:rPr>
          <w:rFonts w:ascii="Times New Roman" w:hAnsi="Times New Roman" w:cs="Times New Roman"/>
          <w:sz w:val="26"/>
          <w:szCs w:val="26"/>
        </w:rPr>
        <w:t>;</w:t>
      </w:r>
    </w:p>
    <w:p w:rsidR="006B64BF" w:rsidRDefault="006B64BF"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B64BF">
        <w:rPr>
          <w:rFonts w:ascii="Times New Roman" w:hAnsi="Times New Roman" w:cs="Times New Roman"/>
          <w:sz w:val="26"/>
          <w:szCs w:val="26"/>
        </w:rPr>
        <w:t xml:space="preserve">«Забота и внимание на территории </w:t>
      </w:r>
      <w:proofErr w:type="spellStart"/>
      <w:r w:rsidRPr="006B64BF">
        <w:rPr>
          <w:rFonts w:ascii="Times New Roman" w:hAnsi="Times New Roman" w:cs="Times New Roman"/>
          <w:sz w:val="26"/>
          <w:szCs w:val="26"/>
        </w:rPr>
        <w:t>Пестяковского</w:t>
      </w:r>
      <w:proofErr w:type="spellEnd"/>
      <w:r w:rsidRPr="006B64BF">
        <w:rPr>
          <w:rFonts w:ascii="Times New Roman" w:hAnsi="Times New Roman" w:cs="Times New Roman"/>
          <w:sz w:val="26"/>
          <w:szCs w:val="26"/>
        </w:rPr>
        <w:t xml:space="preserve"> городского поселения»</w:t>
      </w:r>
      <w:r>
        <w:rPr>
          <w:rFonts w:ascii="Times New Roman" w:hAnsi="Times New Roman" w:cs="Times New Roman"/>
          <w:sz w:val="26"/>
          <w:szCs w:val="26"/>
        </w:rPr>
        <w:t xml:space="preserve"> - 89,7 %.</w:t>
      </w:r>
    </w:p>
    <w:p w:rsidR="00C43474" w:rsidRDefault="00C43474"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связи с этим, Контрольно-счетная Комиссия </w:t>
      </w:r>
      <w:proofErr w:type="spellStart"/>
      <w:r>
        <w:rPr>
          <w:rFonts w:ascii="Times New Roman" w:hAnsi="Times New Roman" w:cs="Times New Roman"/>
          <w:sz w:val="26"/>
          <w:szCs w:val="26"/>
        </w:rPr>
        <w:t>Пестяковского</w:t>
      </w:r>
      <w:proofErr w:type="spellEnd"/>
      <w:r>
        <w:rPr>
          <w:rFonts w:ascii="Times New Roman" w:hAnsi="Times New Roman" w:cs="Times New Roman"/>
          <w:sz w:val="26"/>
          <w:szCs w:val="26"/>
        </w:rPr>
        <w:t xml:space="preserve"> муниципального района обращает внимание администраторов и исполнителей муниципальных программ на недостаточно высокий уровень планирования при разработке муниципальных программ и несвоевременную корректировку програ</w:t>
      </w:r>
      <w:r w:rsidR="002059A6">
        <w:rPr>
          <w:rFonts w:ascii="Times New Roman" w:hAnsi="Times New Roman" w:cs="Times New Roman"/>
          <w:sz w:val="26"/>
          <w:szCs w:val="26"/>
        </w:rPr>
        <w:t xml:space="preserve">мм при их </w:t>
      </w:r>
      <w:r>
        <w:rPr>
          <w:rFonts w:ascii="Times New Roman" w:hAnsi="Times New Roman" w:cs="Times New Roman"/>
          <w:sz w:val="26"/>
          <w:szCs w:val="26"/>
        </w:rPr>
        <w:t>реализации.</w:t>
      </w:r>
    </w:p>
    <w:p w:rsidR="00E964D1" w:rsidRDefault="00D6543D" w:rsidP="00E964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12AFD" w:rsidRPr="00212AFD">
        <w:rPr>
          <w:rFonts w:ascii="Times New Roman" w:hAnsi="Times New Roman" w:cs="Times New Roman"/>
          <w:sz w:val="26"/>
          <w:szCs w:val="26"/>
        </w:rPr>
        <w:t xml:space="preserve">Бюджет </w:t>
      </w:r>
      <w:proofErr w:type="spellStart"/>
      <w:r w:rsidR="00212AFD">
        <w:rPr>
          <w:rFonts w:ascii="Times New Roman" w:hAnsi="Times New Roman" w:cs="Times New Roman"/>
          <w:sz w:val="26"/>
          <w:szCs w:val="26"/>
        </w:rPr>
        <w:t>Пестяковского</w:t>
      </w:r>
      <w:proofErr w:type="spellEnd"/>
      <w:r w:rsidR="00212AFD">
        <w:rPr>
          <w:rFonts w:ascii="Times New Roman" w:hAnsi="Times New Roman" w:cs="Times New Roman"/>
          <w:sz w:val="26"/>
          <w:szCs w:val="26"/>
        </w:rPr>
        <w:t xml:space="preserve"> городского поселения</w:t>
      </w:r>
      <w:r w:rsidR="00212AFD" w:rsidRPr="00212AFD">
        <w:rPr>
          <w:rFonts w:ascii="Times New Roman" w:hAnsi="Times New Roman" w:cs="Times New Roman"/>
          <w:sz w:val="26"/>
          <w:szCs w:val="26"/>
        </w:rPr>
        <w:t xml:space="preserve"> в 202</w:t>
      </w:r>
      <w:r w:rsidR="00F1514D">
        <w:rPr>
          <w:rFonts w:ascii="Times New Roman" w:hAnsi="Times New Roman" w:cs="Times New Roman"/>
          <w:sz w:val="26"/>
          <w:szCs w:val="26"/>
        </w:rPr>
        <w:t>4</w:t>
      </w:r>
      <w:r w:rsidR="00212AFD" w:rsidRPr="00212AFD">
        <w:rPr>
          <w:rFonts w:ascii="Times New Roman" w:hAnsi="Times New Roman" w:cs="Times New Roman"/>
          <w:sz w:val="26"/>
          <w:szCs w:val="26"/>
        </w:rPr>
        <w:t xml:space="preserve"> году</w:t>
      </w:r>
      <w:r w:rsidR="00212AFD">
        <w:rPr>
          <w:rFonts w:ascii="Times New Roman" w:hAnsi="Times New Roman" w:cs="Times New Roman"/>
          <w:sz w:val="26"/>
          <w:szCs w:val="26"/>
        </w:rPr>
        <w:t xml:space="preserve"> </w:t>
      </w:r>
      <w:r w:rsidR="00212AFD" w:rsidRPr="00212AFD">
        <w:rPr>
          <w:rFonts w:ascii="Times New Roman" w:hAnsi="Times New Roman" w:cs="Times New Roman"/>
          <w:sz w:val="26"/>
          <w:szCs w:val="26"/>
        </w:rPr>
        <w:t>исполнялся с соблюдением установленных законодательством ограничений по</w:t>
      </w:r>
      <w:r w:rsidR="00212AFD">
        <w:rPr>
          <w:rFonts w:ascii="Times New Roman" w:hAnsi="Times New Roman" w:cs="Times New Roman"/>
          <w:sz w:val="26"/>
          <w:szCs w:val="26"/>
        </w:rPr>
        <w:t xml:space="preserve"> </w:t>
      </w:r>
      <w:r w:rsidR="00212AFD" w:rsidRPr="00212AFD">
        <w:rPr>
          <w:rFonts w:ascii="Times New Roman" w:hAnsi="Times New Roman" w:cs="Times New Roman"/>
          <w:sz w:val="26"/>
          <w:szCs w:val="26"/>
        </w:rPr>
        <w:t>размеру резервного фонда, дефицита бюджета. В течение</w:t>
      </w:r>
      <w:r w:rsidR="00212AFD">
        <w:rPr>
          <w:rFonts w:ascii="Times New Roman" w:hAnsi="Times New Roman" w:cs="Times New Roman"/>
          <w:sz w:val="26"/>
          <w:szCs w:val="26"/>
        </w:rPr>
        <w:t xml:space="preserve"> </w:t>
      </w:r>
      <w:r w:rsidR="00212AFD" w:rsidRPr="00212AFD">
        <w:rPr>
          <w:rFonts w:ascii="Times New Roman" w:hAnsi="Times New Roman" w:cs="Times New Roman"/>
          <w:sz w:val="26"/>
          <w:szCs w:val="26"/>
        </w:rPr>
        <w:t>202</w:t>
      </w:r>
      <w:r w:rsidR="00F1514D">
        <w:rPr>
          <w:rFonts w:ascii="Times New Roman" w:hAnsi="Times New Roman" w:cs="Times New Roman"/>
          <w:sz w:val="26"/>
          <w:szCs w:val="26"/>
        </w:rPr>
        <w:t>4</w:t>
      </w:r>
      <w:r w:rsidR="00212AFD" w:rsidRPr="00212AFD">
        <w:rPr>
          <w:rFonts w:ascii="Times New Roman" w:hAnsi="Times New Roman" w:cs="Times New Roman"/>
          <w:sz w:val="26"/>
          <w:szCs w:val="26"/>
        </w:rPr>
        <w:t xml:space="preserve"> года кредитные средства не привлекались, муниципальные гарантии не</w:t>
      </w:r>
      <w:r w:rsidR="00212AFD">
        <w:rPr>
          <w:rFonts w:ascii="Times New Roman" w:hAnsi="Times New Roman" w:cs="Times New Roman"/>
          <w:sz w:val="26"/>
          <w:szCs w:val="26"/>
        </w:rPr>
        <w:t xml:space="preserve"> </w:t>
      </w:r>
      <w:r w:rsidR="00212AFD" w:rsidRPr="00212AFD">
        <w:rPr>
          <w:rFonts w:ascii="Times New Roman" w:hAnsi="Times New Roman" w:cs="Times New Roman"/>
          <w:sz w:val="26"/>
          <w:szCs w:val="26"/>
        </w:rPr>
        <w:t>выдавались, муниципальный долг отсутствует.</w:t>
      </w:r>
    </w:p>
    <w:p w:rsidR="00D6543D" w:rsidRDefault="00D6543D" w:rsidP="00E964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В целях </w:t>
      </w:r>
      <w:r w:rsidR="00A7587C">
        <w:rPr>
          <w:rFonts w:ascii="Times New Roman" w:hAnsi="Times New Roman" w:cs="Times New Roman"/>
          <w:sz w:val="26"/>
          <w:szCs w:val="26"/>
        </w:rPr>
        <w:t xml:space="preserve">обеспечения устойчивости финансовой системы </w:t>
      </w:r>
      <w:proofErr w:type="spellStart"/>
      <w:r w:rsidR="00A7587C">
        <w:rPr>
          <w:rFonts w:ascii="Times New Roman" w:hAnsi="Times New Roman" w:cs="Times New Roman"/>
          <w:sz w:val="26"/>
          <w:szCs w:val="26"/>
        </w:rPr>
        <w:t>Пестяковского</w:t>
      </w:r>
      <w:proofErr w:type="spellEnd"/>
      <w:r w:rsidR="00A7587C">
        <w:rPr>
          <w:rFonts w:ascii="Times New Roman" w:hAnsi="Times New Roman" w:cs="Times New Roman"/>
          <w:sz w:val="26"/>
          <w:szCs w:val="26"/>
        </w:rPr>
        <w:t xml:space="preserve"> городского поселения и возможности исполнять принятые расходные обязательства эффективно и в полном объеме при формировании бюджета на очередной финансовый год и на плановый период и его исполнении, Контрольно-счетная комиссия </w:t>
      </w:r>
      <w:proofErr w:type="spellStart"/>
      <w:r w:rsidR="00A7587C">
        <w:rPr>
          <w:rFonts w:ascii="Times New Roman" w:hAnsi="Times New Roman" w:cs="Times New Roman"/>
          <w:sz w:val="26"/>
          <w:szCs w:val="26"/>
        </w:rPr>
        <w:t>Пестяковского</w:t>
      </w:r>
      <w:proofErr w:type="spellEnd"/>
      <w:r w:rsidR="00A7587C">
        <w:rPr>
          <w:rFonts w:ascii="Times New Roman" w:hAnsi="Times New Roman" w:cs="Times New Roman"/>
          <w:sz w:val="26"/>
          <w:szCs w:val="26"/>
        </w:rPr>
        <w:t xml:space="preserve"> муниципального района предлагает:</w:t>
      </w:r>
    </w:p>
    <w:p w:rsidR="00A7587C" w:rsidRDefault="00A7587C" w:rsidP="00E964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D941D0">
        <w:rPr>
          <w:rFonts w:ascii="Times New Roman" w:hAnsi="Times New Roman" w:cs="Times New Roman"/>
          <w:sz w:val="26"/>
          <w:szCs w:val="26"/>
        </w:rPr>
        <w:t>у</w:t>
      </w:r>
      <w:r>
        <w:rPr>
          <w:rFonts w:ascii="Times New Roman" w:hAnsi="Times New Roman" w:cs="Times New Roman"/>
          <w:sz w:val="26"/>
          <w:szCs w:val="26"/>
        </w:rPr>
        <w:t xml:space="preserve">силить внутренний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выполнения муниципальных программ в текущем финансовом периоде.</w:t>
      </w:r>
    </w:p>
    <w:p w:rsidR="00A7587C" w:rsidRDefault="00CD072C" w:rsidP="00E964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D941D0">
        <w:rPr>
          <w:rFonts w:ascii="Times New Roman" w:hAnsi="Times New Roman" w:cs="Times New Roman"/>
          <w:sz w:val="26"/>
          <w:szCs w:val="26"/>
        </w:rPr>
        <w:t>о</w:t>
      </w:r>
      <w:r w:rsidR="00F615F0">
        <w:rPr>
          <w:rFonts w:ascii="Times New Roman" w:hAnsi="Times New Roman" w:cs="Times New Roman"/>
          <w:sz w:val="26"/>
          <w:szCs w:val="26"/>
        </w:rPr>
        <w:t xml:space="preserve">братить внимание на недостаточно высокое исполнение бюджетных назначений по отдельным муниципальным программам, в текущем периоде </w:t>
      </w:r>
      <w:r w:rsidR="00F615F0">
        <w:rPr>
          <w:rFonts w:ascii="Times New Roman" w:hAnsi="Times New Roman" w:cs="Times New Roman"/>
          <w:sz w:val="26"/>
          <w:szCs w:val="26"/>
        </w:rPr>
        <w:lastRenderedPageBreak/>
        <w:t>обеспечить достижение максимального и эффективного освоения бюджетных средств;</w:t>
      </w:r>
    </w:p>
    <w:p w:rsidR="00F615F0" w:rsidRDefault="00F615F0" w:rsidP="00E964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D941D0">
        <w:rPr>
          <w:rFonts w:ascii="Times New Roman" w:hAnsi="Times New Roman" w:cs="Times New Roman"/>
          <w:sz w:val="26"/>
          <w:szCs w:val="26"/>
        </w:rPr>
        <w:t>о</w:t>
      </w:r>
      <w:r w:rsidR="00CD072C">
        <w:rPr>
          <w:rFonts w:ascii="Times New Roman" w:hAnsi="Times New Roman" w:cs="Times New Roman"/>
          <w:sz w:val="26"/>
          <w:szCs w:val="26"/>
        </w:rPr>
        <w:t>беспечить качественное планирование расходов на реализацию мероприятий муниципальных программ при их реализации с целью повышения их эффективности и исключения нарушений бюджетного законодательства.</w:t>
      </w:r>
    </w:p>
    <w:p w:rsidR="00337DA9" w:rsidRPr="00243291" w:rsidRDefault="00D6543D" w:rsidP="00212AF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337DA9" w:rsidRPr="00963516">
        <w:rPr>
          <w:rFonts w:ascii="Times New Roman" w:hAnsi="Times New Roman" w:cs="Times New Roman"/>
          <w:sz w:val="26"/>
          <w:szCs w:val="26"/>
        </w:rPr>
        <w:t>По результатам проведенного заключения Контрольно-счетн</w:t>
      </w:r>
      <w:r w:rsidR="00337DA9">
        <w:rPr>
          <w:rFonts w:ascii="Times New Roman" w:hAnsi="Times New Roman" w:cs="Times New Roman"/>
          <w:sz w:val="26"/>
          <w:szCs w:val="26"/>
        </w:rPr>
        <w:t>ая</w:t>
      </w:r>
      <w:r w:rsidR="00337DA9" w:rsidRPr="00963516">
        <w:rPr>
          <w:rFonts w:ascii="Times New Roman" w:hAnsi="Times New Roman" w:cs="Times New Roman"/>
          <w:sz w:val="26"/>
          <w:szCs w:val="26"/>
        </w:rPr>
        <w:t xml:space="preserve"> </w:t>
      </w:r>
      <w:r w:rsidR="00337DA9">
        <w:rPr>
          <w:rFonts w:ascii="Times New Roman" w:hAnsi="Times New Roman" w:cs="Times New Roman"/>
          <w:sz w:val="26"/>
          <w:szCs w:val="26"/>
        </w:rPr>
        <w:t>комиссия</w:t>
      </w:r>
      <w:r w:rsidR="00337DA9" w:rsidRPr="00963516">
        <w:rPr>
          <w:rFonts w:ascii="Times New Roman" w:hAnsi="Times New Roman" w:cs="Times New Roman"/>
          <w:sz w:val="26"/>
          <w:szCs w:val="26"/>
        </w:rPr>
        <w:t xml:space="preserve"> </w:t>
      </w:r>
      <w:proofErr w:type="spellStart"/>
      <w:r w:rsidR="00337DA9" w:rsidRPr="00963516">
        <w:rPr>
          <w:rFonts w:ascii="Times New Roman" w:hAnsi="Times New Roman" w:cs="Times New Roman"/>
          <w:sz w:val="26"/>
          <w:szCs w:val="26"/>
        </w:rPr>
        <w:t>Пестяковского</w:t>
      </w:r>
      <w:proofErr w:type="spellEnd"/>
      <w:r w:rsidR="00337DA9" w:rsidRPr="00963516">
        <w:rPr>
          <w:rFonts w:ascii="Times New Roman" w:hAnsi="Times New Roman" w:cs="Times New Roman"/>
          <w:sz w:val="26"/>
          <w:szCs w:val="26"/>
        </w:rPr>
        <w:t xml:space="preserve"> муниципального района </w:t>
      </w:r>
      <w:r w:rsidR="00337DA9" w:rsidRPr="00243291">
        <w:rPr>
          <w:rFonts w:ascii="Times New Roman" w:hAnsi="Times New Roman" w:cs="Times New Roman"/>
          <w:sz w:val="26"/>
          <w:szCs w:val="26"/>
        </w:rPr>
        <w:t>предлагает:</w:t>
      </w:r>
    </w:p>
    <w:p w:rsidR="00337DA9" w:rsidRPr="00963516" w:rsidRDefault="00337DA9" w:rsidP="00337DA9">
      <w:pPr>
        <w:spacing w:after="0" w:line="240" w:lineRule="auto"/>
        <w:ind w:firstLine="709"/>
        <w:jc w:val="both"/>
        <w:rPr>
          <w:rFonts w:ascii="Times New Roman" w:hAnsi="Times New Roman" w:cs="Times New Roman"/>
          <w:b/>
          <w:sz w:val="26"/>
          <w:szCs w:val="26"/>
        </w:rPr>
      </w:pPr>
      <w:r w:rsidRPr="00963516">
        <w:rPr>
          <w:rFonts w:ascii="Times New Roman" w:hAnsi="Times New Roman" w:cs="Times New Roman"/>
          <w:b/>
          <w:sz w:val="26"/>
          <w:szCs w:val="26"/>
        </w:rPr>
        <w:t xml:space="preserve">Рекомендовать Совету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w:t>
      </w:r>
      <w:r w:rsidRPr="00BB5543">
        <w:rPr>
          <w:rFonts w:ascii="Times New Roman" w:hAnsi="Times New Roman" w:cs="Times New Roman"/>
          <w:b/>
          <w:sz w:val="26"/>
          <w:szCs w:val="26"/>
        </w:rPr>
        <w:t>городского поселения</w:t>
      </w:r>
      <w:r w:rsidRPr="00963516">
        <w:rPr>
          <w:rFonts w:ascii="Times New Roman" w:hAnsi="Times New Roman" w:cs="Times New Roman"/>
          <w:sz w:val="26"/>
          <w:szCs w:val="26"/>
        </w:rPr>
        <w:t xml:space="preserve"> </w:t>
      </w:r>
      <w:r w:rsidRPr="00963516">
        <w:rPr>
          <w:rFonts w:ascii="Times New Roman" w:hAnsi="Times New Roman" w:cs="Times New Roman"/>
          <w:b/>
          <w:sz w:val="26"/>
          <w:szCs w:val="26"/>
        </w:rPr>
        <w:t xml:space="preserve">утвердить отчет и принять решение «Об утверждении отчета об исполнении бюджета </w:t>
      </w:r>
      <w:proofErr w:type="spellStart"/>
      <w:r w:rsidRPr="00963516">
        <w:rPr>
          <w:rFonts w:ascii="Times New Roman" w:hAnsi="Times New Roman" w:cs="Times New Roman"/>
          <w:b/>
          <w:sz w:val="26"/>
          <w:szCs w:val="26"/>
        </w:rPr>
        <w:t>Пестяковского</w:t>
      </w:r>
      <w:proofErr w:type="spellEnd"/>
      <w:r w:rsidRPr="00963516">
        <w:rPr>
          <w:rFonts w:ascii="Times New Roman" w:hAnsi="Times New Roman" w:cs="Times New Roman"/>
          <w:b/>
          <w:sz w:val="26"/>
          <w:szCs w:val="26"/>
        </w:rPr>
        <w:t xml:space="preserve"> </w:t>
      </w:r>
      <w:r w:rsidRPr="00BB5543">
        <w:rPr>
          <w:rFonts w:ascii="Times New Roman" w:hAnsi="Times New Roman" w:cs="Times New Roman"/>
          <w:b/>
          <w:sz w:val="26"/>
          <w:szCs w:val="26"/>
        </w:rPr>
        <w:t>городского поселения</w:t>
      </w:r>
      <w:r w:rsidRPr="00963516">
        <w:rPr>
          <w:rFonts w:ascii="Times New Roman" w:hAnsi="Times New Roman" w:cs="Times New Roman"/>
          <w:sz w:val="26"/>
          <w:szCs w:val="26"/>
        </w:rPr>
        <w:t xml:space="preserve"> </w:t>
      </w:r>
      <w:r w:rsidRPr="00D80848">
        <w:rPr>
          <w:rFonts w:ascii="Times New Roman" w:hAnsi="Times New Roman" w:cs="Times New Roman"/>
          <w:b/>
          <w:sz w:val="26"/>
          <w:szCs w:val="26"/>
        </w:rPr>
        <w:t xml:space="preserve">за </w:t>
      </w:r>
      <w:r>
        <w:rPr>
          <w:rFonts w:ascii="Times New Roman" w:hAnsi="Times New Roman" w:cs="Times New Roman"/>
          <w:b/>
          <w:sz w:val="26"/>
          <w:szCs w:val="26"/>
        </w:rPr>
        <w:t>202</w:t>
      </w:r>
      <w:r w:rsidR="00F1514D">
        <w:rPr>
          <w:rFonts w:ascii="Times New Roman" w:hAnsi="Times New Roman" w:cs="Times New Roman"/>
          <w:b/>
          <w:sz w:val="26"/>
          <w:szCs w:val="26"/>
        </w:rPr>
        <w:t>4</w:t>
      </w:r>
      <w:r w:rsidRPr="00D80848">
        <w:rPr>
          <w:rFonts w:ascii="Times New Roman" w:hAnsi="Times New Roman" w:cs="Times New Roman"/>
          <w:b/>
          <w:sz w:val="26"/>
          <w:szCs w:val="26"/>
        </w:rPr>
        <w:t xml:space="preserve"> год</w:t>
      </w:r>
      <w:r w:rsidRPr="00963516">
        <w:rPr>
          <w:rFonts w:ascii="Times New Roman" w:hAnsi="Times New Roman" w:cs="Times New Roman"/>
          <w:b/>
          <w:sz w:val="26"/>
          <w:szCs w:val="26"/>
        </w:rPr>
        <w:t>».</w:t>
      </w:r>
    </w:p>
    <w:p w:rsidR="00337DA9" w:rsidRPr="00963516" w:rsidRDefault="00337DA9" w:rsidP="00337DA9">
      <w:pPr>
        <w:spacing w:after="0" w:line="240" w:lineRule="auto"/>
        <w:ind w:firstLine="709"/>
        <w:jc w:val="both"/>
        <w:rPr>
          <w:rFonts w:ascii="Times New Roman" w:hAnsi="Times New Roman" w:cs="Times New Roman"/>
          <w:b/>
          <w:sz w:val="26"/>
          <w:szCs w:val="26"/>
        </w:rPr>
      </w:pPr>
    </w:p>
    <w:p w:rsidR="00337DA9" w:rsidRDefault="00337DA9" w:rsidP="00C90A84">
      <w:pPr>
        <w:spacing w:after="0" w:line="240" w:lineRule="auto"/>
        <w:jc w:val="both"/>
        <w:rPr>
          <w:rFonts w:ascii="Times New Roman" w:hAnsi="Times New Roman" w:cs="Times New Roman"/>
          <w:sz w:val="26"/>
          <w:szCs w:val="26"/>
        </w:rPr>
      </w:pPr>
    </w:p>
    <w:p w:rsidR="00C90A84" w:rsidRDefault="00C90A84" w:rsidP="006B64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Контрольно-счетной</w:t>
      </w:r>
      <w:r w:rsidRPr="00963516">
        <w:rPr>
          <w:rFonts w:ascii="Times New Roman" w:hAnsi="Times New Roman" w:cs="Times New Roman"/>
          <w:sz w:val="26"/>
          <w:szCs w:val="26"/>
        </w:rPr>
        <w:t xml:space="preserve"> </w:t>
      </w:r>
      <w:r>
        <w:rPr>
          <w:rFonts w:ascii="Times New Roman" w:hAnsi="Times New Roman" w:cs="Times New Roman"/>
          <w:sz w:val="26"/>
          <w:szCs w:val="26"/>
        </w:rPr>
        <w:t>комиссии</w:t>
      </w:r>
    </w:p>
    <w:p w:rsidR="00C90A84" w:rsidRPr="00963516" w:rsidRDefault="00C90A84" w:rsidP="006B64BF">
      <w:pPr>
        <w:spacing w:after="0" w:line="240" w:lineRule="auto"/>
        <w:jc w:val="both"/>
        <w:rPr>
          <w:rFonts w:ascii="Times New Roman" w:hAnsi="Times New Roman" w:cs="Times New Roman"/>
          <w:sz w:val="26"/>
          <w:szCs w:val="26"/>
        </w:rPr>
      </w:pPr>
      <w:proofErr w:type="spellStart"/>
      <w:r w:rsidRPr="00963516">
        <w:rPr>
          <w:rFonts w:ascii="Times New Roman" w:hAnsi="Times New Roman" w:cs="Times New Roman"/>
          <w:sz w:val="26"/>
          <w:szCs w:val="26"/>
        </w:rPr>
        <w:t>Пестяковского</w:t>
      </w:r>
      <w:proofErr w:type="spellEnd"/>
      <w:r w:rsidRPr="00963516">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w:t>
      </w:r>
      <w:r w:rsidRPr="0096351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63516">
        <w:rPr>
          <w:rFonts w:ascii="Times New Roman" w:hAnsi="Times New Roman" w:cs="Times New Roman"/>
          <w:sz w:val="26"/>
          <w:szCs w:val="26"/>
        </w:rPr>
        <w:t xml:space="preserve">         О. А. </w:t>
      </w:r>
      <w:r>
        <w:rPr>
          <w:rFonts w:ascii="Times New Roman" w:hAnsi="Times New Roman" w:cs="Times New Roman"/>
          <w:sz w:val="26"/>
          <w:szCs w:val="26"/>
        </w:rPr>
        <w:t>Зыкова</w:t>
      </w:r>
    </w:p>
    <w:p w:rsidR="00C90A84" w:rsidRDefault="00C90A84" w:rsidP="00C90A84"/>
    <w:p w:rsidR="00EA2A66" w:rsidRDefault="00EA2A66"/>
    <w:sectPr w:rsidR="00EA2A66" w:rsidSect="00D941D0">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0E" w:rsidRDefault="0056050E">
      <w:pPr>
        <w:spacing w:after="0" w:line="240" w:lineRule="auto"/>
      </w:pPr>
      <w:r>
        <w:separator/>
      </w:r>
    </w:p>
  </w:endnote>
  <w:endnote w:type="continuationSeparator" w:id="0">
    <w:p w:rsidR="0056050E" w:rsidRDefault="0056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0E" w:rsidRDefault="0056050E">
      <w:pPr>
        <w:spacing w:after="0" w:line="240" w:lineRule="auto"/>
      </w:pPr>
      <w:r>
        <w:separator/>
      </w:r>
    </w:p>
  </w:footnote>
  <w:footnote w:type="continuationSeparator" w:id="0">
    <w:p w:rsidR="0056050E" w:rsidRDefault="00560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72107"/>
      <w:docPartObj>
        <w:docPartGallery w:val="Page Numbers (Top of Page)"/>
        <w:docPartUnique/>
      </w:docPartObj>
    </w:sdtPr>
    <w:sdtEndPr>
      <w:rPr>
        <w:rFonts w:ascii="Times New Roman" w:hAnsi="Times New Roman" w:cs="Times New Roman"/>
        <w:sz w:val="16"/>
        <w:szCs w:val="16"/>
      </w:rPr>
    </w:sdtEndPr>
    <w:sdtContent>
      <w:p w:rsidR="00C64739" w:rsidRPr="00606ED9" w:rsidRDefault="00C64739">
        <w:pPr>
          <w:pStyle w:val="a4"/>
          <w:jc w:val="center"/>
          <w:rPr>
            <w:rFonts w:ascii="Times New Roman" w:hAnsi="Times New Roman" w:cs="Times New Roman"/>
            <w:sz w:val="16"/>
            <w:szCs w:val="16"/>
          </w:rPr>
        </w:pPr>
        <w:r w:rsidRPr="00606ED9">
          <w:rPr>
            <w:rFonts w:ascii="Times New Roman" w:hAnsi="Times New Roman" w:cs="Times New Roman"/>
            <w:sz w:val="16"/>
            <w:szCs w:val="16"/>
          </w:rPr>
          <w:fldChar w:fldCharType="begin"/>
        </w:r>
        <w:r w:rsidRPr="00606ED9">
          <w:rPr>
            <w:rFonts w:ascii="Times New Roman" w:hAnsi="Times New Roman" w:cs="Times New Roman"/>
            <w:sz w:val="16"/>
            <w:szCs w:val="16"/>
          </w:rPr>
          <w:instrText>PAGE   \* MERGEFORMAT</w:instrText>
        </w:r>
        <w:r w:rsidRPr="00606ED9">
          <w:rPr>
            <w:rFonts w:ascii="Times New Roman" w:hAnsi="Times New Roman" w:cs="Times New Roman"/>
            <w:sz w:val="16"/>
            <w:szCs w:val="16"/>
          </w:rPr>
          <w:fldChar w:fldCharType="separate"/>
        </w:r>
        <w:r w:rsidR="00606ED9">
          <w:rPr>
            <w:rFonts w:ascii="Times New Roman" w:hAnsi="Times New Roman" w:cs="Times New Roman"/>
            <w:noProof/>
            <w:sz w:val="16"/>
            <w:szCs w:val="16"/>
          </w:rPr>
          <w:t>9</w:t>
        </w:r>
        <w:r w:rsidRPr="00606ED9">
          <w:rPr>
            <w:rFonts w:ascii="Times New Roman" w:hAnsi="Times New Roman" w:cs="Times New Roman"/>
            <w:sz w:val="16"/>
            <w:szCs w:val="16"/>
          </w:rPr>
          <w:fldChar w:fldCharType="end"/>
        </w:r>
      </w:p>
    </w:sdtContent>
  </w:sdt>
  <w:p w:rsidR="00606ED9" w:rsidRDefault="00606E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A9"/>
    <w:rsid w:val="00057E65"/>
    <w:rsid w:val="00070E52"/>
    <w:rsid w:val="00082183"/>
    <w:rsid w:val="000936D4"/>
    <w:rsid w:val="000C3F50"/>
    <w:rsid w:val="000C5E32"/>
    <w:rsid w:val="00110524"/>
    <w:rsid w:val="00124CE7"/>
    <w:rsid w:val="00145997"/>
    <w:rsid w:val="00164596"/>
    <w:rsid w:val="001906B4"/>
    <w:rsid w:val="001C1515"/>
    <w:rsid w:val="001C5E52"/>
    <w:rsid w:val="001D5350"/>
    <w:rsid w:val="0020558D"/>
    <w:rsid w:val="002059A6"/>
    <w:rsid w:val="00212AFD"/>
    <w:rsid w:val="00214E9B"/>
    <w:rsid w:val="002276CF"/>
    <w:rsid w:val="002310C4"/>
    <w:rsid w:val="00243291"/>
    <w:rsid w:val="00243585"/>
    <w:rsid w:val="00261295"/>
    <w:rsid w:val="00267031"/>
    <w:rsid w:val="00272C46"/>
    <w:rsid w:val="002754A2"/>
    <w:rsid w:val="002C019C"/>
    <w:rsid w:val="002D4BFB"/>
    <w:rsid w:val="00326A75"/>
    <w:rsid w:val="00337DA9"/>
    <w:rsid w:val="003414EC"/>
    <w:rsid w:val="00344922"/>
    <w:rsid w:val="003570C8"/>
    <w:rsid w:val="00357F93"/>
    <w:rsid w:val="00385E8A"/>
    <w:rsid w:val="003B29AD"/>
    <w:rsid w:val="003F5784"/>
    <w:rsid w:val="00405E03"/>
    <w:rsid w:val="004262E4"/>
    <w:rsid w:val="0045226B"/>
    <w:rsid w:val="00461C5A"/>
    <w:rsid w:val="004947C7"/>
    <w:rsid w:val="0049510D"/>
    <w:rsid w:val="004B00A0"/>
    <w:rsid w:val="004C2286"/>
    <w:rsid w:val="004F23FB"/>
    <w:rsid w:val="00526FBA"/>
    <w:rsid w:val="00543992"/>
    <w:rsid w:val="0055339B"/>
    <w:rsid w:val="0056050E"/>
    <w:rsid w:val="0057124E"/>
    <w:rsid w:val="005C5E69"/>
    <w:rsid w:val="005D406D"/>
    <w:rsid w:val="005D4F20"/>
    <w:rsid w:val="005E669F"/>
    <w:rsid w:val="00606ED9"/>
    <w:rsid w:val="00607B99"/>
    <w:rsid w:val="00612F10"/>
    <w:rsid w:val="006169AB"/>
    <w:rsid w:val="00624882"/>
    <w:rsid w:val="00625FC9"/>
    <w:rsid w:val="006401BF"/>
    <w:rsid w:val="0066197E"/>
    <w:rsid w:val="00671F1F"/>
    <w:rsid w:val="0069558E"/>
    <w:rsid w:val="00695D13"/>
    <w:rsid w:val="006A61F1"/>
    <w:rsid w:val="006B64BF"/>
    <w:rsid w:val="006E1A5C"/>
    <w:rsid w:val="006E24AA"/>
    <w:rsid w:val="0071769C"/>
    <w:rsid w:val="00726B89"/>
    <w:rsid w:val="007355EA"/>
    <w:rsid w:val="007755E2"/>
    <w:rsid w:val="007B584F"/>
    <w:rsid w:val="007C329D"/>
    <w:rsid w:val="007D5811"/>
    <w:rsid w:val="007E343C"/>
    <w:rsid w:val="00812FBE"/>
    <w:rsid w:val="00826561"/>
    <w:rsid w:val="00833E09"/>
    <w:rsid w:val="008743AE"/>
    <w:rsid w:val="00893E50"/>
    <w:rsid w:val="008A4BA4"/>
    <w:rsid w:val="008A5B29"/>
    <w:rsid w:val="008A710C"/>
    <w:rsid w:val="008D0261"/>
    <w:rsid w:val="008E613C"/>
    <w:rsid w:val="00914C35"/>
    <w:rsid w:val="009328F4"/>
    <w:rsid w:val="00945316"/>
    <w:rsid w:val="009610DF"/>
    <w:rsid w:val="00966705"/>
    <w:rsid w:val="00977C23"/>
    <w:rsid w:val="00990A72"/>
    <w:rsid w:val="009A6563"/>
    <w:rsid w:val="009D53BD"/>
    <w:rsid w:val="009E59CA"/>
    <w:rsid w:val="00A03EDA"/>
    <w:rsid w:val="00A0475B"/>
    <w:rsid w:val="00A06DD0"/>
    <w:rsid w:val="00A45C2B"/>
    <w:rsid w:val="00A558DE"/>
    <w:rsid w:val="00A56FA4"/>
    <w:rsid w:val="00A7587C"/>
    <w:rsid w:val="00AA1D23"/>
    <w:rsid w:val="00AB5180"/>
    <w:rsid w:val="00AC0389"/>
    <w:rsid w:val="00AC11DD"/>
    <w:rsid w:val="00AC2D3C"/>
    <w:rsid w:val="00AE13CF"/>
    <w:rsid w:val="00AE4C5D"/>
    <w:rsid w:val="00AF722D"/>
    <w:rsid w:val="00AF7E4B"/>
    <w:rsid w:val="00B30F09"/>
    <w:rsid w:val="00B31CF2"/>
    <w:rsid w:val="00B546BC"/>
    <w:rsid w:val="00B621AD"/>
    <w:rsid w:val="00B64E4D"/>
    <w:rsid w:val="00B86328"/>
    <w:rsid w:val="00BF1583"/>
    <w:rsid w:val="00BF4748"/>
    <w:rsid w:val="00C07504"/>
    <w:rsid w:val="00C43474"/>
    <w:rsid w:val="00C46121"/>
    <w:rsid w:val="00C62E1D"/>
    <w:rsid w:val="00C64739"/>
    <w:rsid w:val="00C65C60"/>
    <w:rsid w:val="00C71B92"/>
    <w:rsid w:val="00C8003C"/>
    <w:rsid w:val="00C90A84"/>
    <w:rsid w:val="00C9466A"/>
    <w:rsid w:val="00CA6F3E"/>
    <w:rsid w:val="00CB017B"/>
    <w:rsid w:val="00CB45A7"/>
    <w:rsid w:val="00CC06B4"/>
    <w:rsid w:val="00CC75EB"/>
    <w:rsid w:val="00CD072C"/>
    <w:rsid w:val="00CE0C6F"/>
    <w:rsid w:val="00D1749D"/>
    <w:rsid w:val="00D17A50"/>
    <w:rsid w:val="00D30371"/>
    <w:rsid w:val="00D35749"/>
    <w:rsid w:val="00D5240D"/>
    <w:rsid w:val="00D6543D"/>
    <w:rsid w:val="00D6704B"/>
    <w:rsid w:val="00D76466"/>
    <w:rsid w:val="00D941D0"/>
    <w:rsid w:val="00DA6AAE"/>
    <w:rsid w:val="00DB5878"/>
    <w:rsid w:val="00DC6066"/>
    <w:rsid w:val="00DE1AD2"/>
    <w:rsid w:val="00E0577F"/>
    <w:rsid w:val="00E27057"/>
    <w:rsid w:val="00E5015C"/>
    <w:rsid w:val="00E571D4"/>
    <w:rsid w:val="00E63A7B"/>
    <w:rsid w:val="00E7141C"/>
    <w:rsid w:val="00E93654"/>
    <w:rsid w:val="00E964D1"/>
    <w:rsid w:val="00EA2059"/>
    <w:rsid w:val="00EA2A66"/>
    <w:rsid w:val="00EA348F"/>
    <w:rsid w:val="00EE0E62"/>
    <w:rsid w:val="00EF4503"/>
    <w:rsid w:val="00EF7BBF"/>
    <w:rsid w:val="00F1173B"/>
    <w:rsid w:val="00F1514D"/>
    <w:rsid w:val="00F16A20"/>
    <w:rsid w:val="00F265A8"/>
    <w:rsid w:val="00F32994"/>
    <w:rsid w:val="00F41B5F"/>
    <w:rsid w:val="00F57733"/>
    <w:rsid w:val="00F615F0"/>
    <w:rsid w:val="00FA7721"/>
    <w:rsid w:val="00FE369A"/>
    <w:rsid w:val="00FF36C5"/>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99"/>
        <w:sz w:val="16"/>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A9"/>
    <w:rPr>
      <w:rFonts w:asciiTheme="minorHAnsi" w:hAnsiTheme="minorHAnsi" w:cstheme="minorBidi"/>
      <w:color w:val="auto"/>
      <w:sz w:val="22"/>
      <w:szCs w:val="22"/>
    </w:rPr>
  </w:style>
  <w:style w:type="paragraph" w:styleId="1">
    <w:name w:val="heading 1"/>
    <w:basedOn w:val="a"/>
    <w:next w:val="a"/>
    <w:link w:val="10"/>
    <w:uiPriority w:val="9"/>
    <w:qFormat/>
    <w:rsid w:val="00337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DA9"/>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D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DA9"/>
    <w:rPr>
      <w:rFonts w:asciiTheme="minorHAnsi" w:hAnsiTheme="minorHAnsi" w:cstheme="minorBidi"/>
      <w:color w:val="auto"/>
      <w:sz w:val="22"/>
      <w:szCs w:val="22"/>
    </w:rPr>
  </w:style>
  <w:style w:type="table" w:customStyle="1" w:styleId="11">
    <w:name w:val="Сетка таблицы1"/>
    <w:basedOn w:val="a1"/>
    <w:next w:val="a3"/>
    <w:rsid w:val="00337DA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0C3F50"/>
    <w:rPr>
      <w:rFonts w:eastAsia="Calibri"/>
      <w:bCs/>
      <w:color w:val="auto"/>
      <w:sz w:val="28"/>
      <w:szCs w:val="26"/>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6"/>
    <w:autoRedefine/>
    <w:uiPriority w:val="99"/>
    <w:unhideWhenUsed/>
    <w:qFormat/>
    <w:rsid w:val="000C3F50"/>
    <w:pPr>
      <w:keepLines w:val="0"/>
      <w:spacing w:before="0" w:line="240" w:lineRule="auto"/>
      <w:ind w:firstLine="709"/>
      <w:contextualSpacing/>
      <w:jc w:val="both"/>
      <w:outlineLvl w:val="9"/>
    </w:pPr>
    <w:rPr>
      <w:rFonts w:ascii="Times New Roman" w:eastAsia="Calibri" w:hAnsi="Times New Roman" w:cs="Times New Roman"/>
      <w:b w:val="0"/>
      <w:color w:val="auto"/>
      <w:szCs w:val="26"/>
    </w:rPr>
  </w:style>
  <w:style w:type="character" w:customStyle="1" w:styleId="ConsPlusNormal">
    <w:name w:val="ConsPlusNormal Знак"/>
    <w:link w:val="ConsPlusNormal0"/>
    <w:locked/>
    <w:rsid w:val="00337DA9"/>
    <w:rPr>
      <w:rFonts w:ascii="Arial" w:hAnsi="Arial" w:cs="Arial"/>
    </w:rPr>
  </w:style>
  <w:style w:type="paragraph" w:customStyle="1" w:styleId="ConsPlusNormal0">
    <w:name w:val="ConsPlusNormal"/>
    <w:link w:val="ConsPlusNormal"/>
    <w:qFormat/>
    <w:rsid w:val="00337DA9"/>
    <w:pPr>
      <w:widowControl w:val="0"/>
      <w:autoSpaceDE w:val="0"/>
      <w:autoSpaceDN w:val="0"/>
      <w:adjustRightInd w:val="0"/>
      <w:spacing w:after="0" w:line="240" w:lineRule="auto"/>
      <w:ind w:firstLine="720"/>
    </w:pPr>
    <w:rPr>
      <w:rFonts w:ascii="Arial" w:hAnsi="Arial" w:cs="Arial"/>
    </w:rPr>
  </w:style>
  <w:style w:type="character" w:customStyle="1" w:styleId="10">
    <w:name w:val="Заголовок 1 Знак"/>
    <w:basedOn w:val="a0"/>
    <w:link w:val="1"/>
    <w:uiPriority w:val="9"/>
    <w:rsid w:val="00337DA9"/>
    <w:rPr>
      <w:rFonts w:asciiTheme="majorHAnsi" w:eastAsiaTheme="majorEastAsia" w:hAnsiTheme="majorHAnsi" w:cstheme="majorBidi"/>
      <w:b/>
      <w:bCs/>
      <w:color w:val="365F91" w:themeColor="accent1" w:themeShade="BF"/>
      <w:sz w:val="28"/>
    </w:rPr>
  </w:style>
  <w:style w:type="paragraph" w:styleId="a8">
    <w:name w:val="Balloon Text"/>
    <w:basedOn w:val="a"/>
    <w:link w:val="a9"/>
    <w:uiPriority w:val="99"/>
    <w:semiHidden/>
    <w:unhideWhenUsed/>
    <w:rsid w:val="00C90A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0A84"/>
    <w:rPr>
      <w:rFonts w:ascii="Tahoma" w:hAnsi="Tahoma" w:cs="Tahoma"/>
      <w:color w:val="auto"/>
      <w:szCs w:val="16"/>
    </w:rPr>
  </w:style>
  <w:style w:type="paragraph" w:styleId="aa">
    <w:name w:val="footer"/>
    <w:basedOn w:val="a"/>
    <w:link w:val="ab"/>
    <w:uiPriority w:val="99"/>
    <w:unhideWhenUsed/>
    <w:rsid w:val="00606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6ED9"/>
    <w:rPr>
      <w:rFonts w:ascii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99"/>
        <w:sz w:val="16"/>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A9"/>
    <w:rPr>
      <w:rFonts w:asciiTheme="minorHAnsi" w:hAnsiTheme="minorHAnsi" w:cstheme="minorBidi"/>
      <w:color w:val="auto"/>
      <w:sz w:val="22"/>
      <w:szCs w:val="22"/>
    </w:rPr>
  </w:style>
  <w:style w:type="paragraph" w:styleId="1">
    <w:name w:val="heading 1"/>
    <w:basedOn w:val="a"/>
    <w:next w:val="a"/>
    <w:link w:val="10"/>
    <w:uiPriority w:val="9"/>
    <w:qFormat/>
    <w:rsid w:val="00337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DA9"/>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7D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DA9"/>
    <w:rPr>
      <w:rFonts w:asciiTheme="minorHAnsi" w:hAnsiTheme="minorHAnsi" w:cstheme="minorBidi"/>
      <w:color w:val="auto"/>
      <w:sz w:val="22"/>
      <w:szCs w:val="22"/>
    </w:rPr>
  </w:style>
  <w:style w:type="table" w:customStyle="1" w:styleId="11">
    <w:name w:val="Сетка таблицы1"/>
    <w:basedOn w:val="a1"/>
    <w:next w:val="a3"/>
    <w:rsid w:val="00337DA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0C3F50"/>
    <w:rPr>
      <w:rFonts w:eastAsia="Calibri"/>
      <w:bCs/>
      <w:color w:val="auto"/>
      <w:sz w:val="28"/>
      <w:szCs w:val="26"/>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6"/>
    <w:autoRedefine/>
    <w:uiPriority w:val="99"/>
    <w:unhideWhenUsed/>
    <w:qFormat/>
    <w:rsid w:val="000C3F50"/>
    <w:pPr>
      <w:keepLines w:val="0"/>
      <w:spacing w:before="0" w:line="240" w:lineRule="auto"/>
      <w:ind w:firstLine="709"/>
      <w:contextualSpacing/>
      <w:jc w:val="both"/>
      <w:outlineLvl w:val="9"/>
    </w:pPr>
    <w:rPr>
      <w:rFonts w:ascii="Times New Roman" w:eastAsia="Calibri" w:hAnsi="Times New Roman" w:cs="Times New Roman"/>
      <w:b w:val="0"/>
      <w:color w:val="auto"/>
      <w:szCs w:val="26"/>
    </w:rPr>
  </w:style>
  <w:style w:type="character" w:customStyle="1" w:styleId="ConsPlusNormal">
    <w:name w:val="ConsPlusNormal Знак"/>
    <w:link w:val="ConsPlusNormal0"/>
    <w:locked/>
    <w:rsid w:val="00337DA9"/>
    <w:rPr>
      <w:rFonts w:ascii="Arial" w:hAnsi="Arial" w:cs="Arial"/>
    </w:rPr>
  </w:style>
  <w:style w:type="paragraph" w:customStyle="1" w:styleId="ConsPlusNormal0">
    <w:name w:val="ConsPlusNormal"/>
    <w:link w:val="ConsPlusNormal"/>
    <w:qFormat/>
    <w:rsid w:val="00337DA9"/>
    <w:pPr>
      <w:widowControl w:val="0"/>
      <w:autoSpaceDE w:val="0"/>
      <w:autoSpaceDN w:val="0"/>
      <w:adjustRightInd w:val="0"/>
      <w:spacing w:after="0" w:line="240" w:lineRule="auto"/>
      <w:ind w:firstLine="720"/>
    </w:pPr>
    <w:rPr>
      <w:rFonts w:ascii="Arial" w:hAnsi="Arial" w:cs="Arial"/>
    </w:rPr>
  </w:style>
  <w:style w:type="character" w:customStyle="1" w:styleId="10">
    <w:name w:val="Заголовок 1 Знак"/>
    <w:basedOn w:val="a0"/>
    <w:link w:val="1"/>
    <w:uiPriority w:val="9"/>
    <w:rsid w:val="00337DA9"/>
    <w:rPr>
      <w:rFonts w:asciiTheme="majorHAnsi" w:eastAsiaTheme="majorEastAsia" w:hAnsiTheme="majorHAnsi" w:cstheme="majorBidi"/>
      <w:b/>
      <w:bCs/>
      <w:color w:val="365F91" w:themeColor="accent1" w:themeShade="BF"/>
      <w:sz w:val="28"/>
    </w:rPr>
  </w:style>
  <w:style w:type="paragraph" w:styleId="a8">
    <w:name w:val="Balloon Text"/>
    <w:basedOn w:val="a"/>
    <w:link w:val="a9"/>
    <w:uiPriority w:val="99"/>
    <w:semiHidden/>
    <w:unhideWhenUsed/>
    <w:rsid w:val="00C90A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0A84"/>
    <w:rPr>
      <w:rFonts w:ascii="Tahoma" w:hAnsi="Tahoma" w:cs="Tahoma"/>
      <w:color w:val="auto"/>
      <w:szCs w:val="16"/>
    </w:rPr>
  </w:style>
  <w:style w:type="paragraph" w:styleId="aa">
    <w:name w:val="footer"/>
    <w:basedOn w:val="a"/>
    <w:link w:val="ab"/>
    <w:uiPriority w:val="99"/>
    <w:unhideWhenUsed/>
    <w:rsid w:val="00606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6ED9"/>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2DC38-AD4E-42FC-89CB-2870DCD5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KSK_2022</dc:creator>
  <cp:lastModifiedBy>KSK_2022</cp:lastModifiedBy>
  <cp:revision>13</cp:revision>
  <cp:lastPrinted>2025-04-15T11:29:00Z</cp:lastPrinted>
  <dcterms:created xsi:type="dcterms:W3CDTF">2024-09-02T12:49:00Z</dcterms:created>
  <dcterms:modified xsi:type="dcterms:W3CDTF">2025-04-15T11:32:00Z</dcterms:modified>
</cp:coreProperties>
</file>