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94332" w:rsidRPr="005810E6" w:rsidRDefault="005C0FFD">
      <w:pPr>
        <w:pStyle w:val="af4"/>
        <w:jc w:val="center"/>
        <w:rPr>
          <w:b/>
          <w:bCs/>
          <w:sz w:val="24"/>
          <w:szCs w:val="24"/>
        </w:rPr>
      </w:pPr>
      <w:r w:rsidRPr="005810E6">
        <w:rPr>
          <w:b/>
          <w:bCs/>
          <w:sz w:val="24"/>
          <w:szCs w:val="24"/>
        </w:rPr>
        <w:t xml:space="preserve">КОНТРОЛЬНО-СЧЕТНАЯ КОМИССИЯ </w:t>
      </w:r>
    </w:p>
    <w:p w:rsidR="00994332" w:rsidRPr="005810E6" w:rsidRDefault="009F20A6">
      <w:pPr>
        <w:pStyle w:val="af4"/>
        <w:jc w:val="center"/>
        <w:rPr>
          <w:sz w:val="24"/>
          <w:szCs w:val="24"/>
        </w:rPr>
      </w:pPr>
      <w:r w:rsidRPr="005810E6">
        <w:rPr>
          <w:b/>
          <w:bCs/>
          <w:sz w:val="24"/>
          <w:szCs w:val="24"/>
        </w:rPr>
        <w:t>ПЕСТЯКОВСКОГО</w:t>
      </w:r>
      <w:r w:rsidR="005C0FFD" w:rsidRPr="005810E6">
        <w:rPr>
          <w:b/>
          <w:bCs/>
          <w:sz w:val="24"/>
          <w:szCs w:val="24"/>
        </w:rPr>
        <w:t xml:space="preserve"> МУНИЦИПАЛЬНОГО РАЙОНА</w:t>
      </w:r>
      <w:r w:rsidR="005C0FFD" w:rsidRPr="005810E6">
        <w:rPr>
          <w:sz w:val="24"/>
          <w:szCs w:val="24"/>
        </w:rPr>
        <w:t xml:space="preserve">           </w:t>
      </w:r>
    </w:p>
    <w:p w:rsidR="00994332" w:rsidRPr="005810E6" w:rsidRDefault="00994332">
      <w:pPr>
        <w:rPr>
          <w:sz w:val="24"/>
          <w:szCs w:val="24"/>
        </w:rPr>
      </w:pPr>
    </w:p>
    <w:p w:rsidR="00994332" w:rsidRPr="005810E6" w:rsidRDefault="00994332">
      <w:pPr>
        <w:rPr>
          <w:sz w:val="24"/>
          <w:szCs w:val="24"/>
        </w:rPr>
      </w:pPr>
    </w:p>
    <w:p w:rsidR="00994332" w:rsidRPr="005810E6" w:rsidRDefault="005C0FFD">
      <w:pPr>
        <w:jc w:val="center"/>
        <w:rPr>
          <w:b/>
          <w:sz w:val="24"/>
          <w:szCs w:val="24"/>
        </w:rPr>
      </w:pPr>
      <w:r w:rsidRPr="005810E6">
        <w:rPr>
          <w:b/>
          <w:sz w:val="24"/>
          <w:szCs w:val="24"/>
        </w:rPr>
        <w:t>ЗАКЛЮЧЕНИЕ</w:t>
      </w:r>
    </w:p>
    <w:p w:rsidR="00994332" w:rsidRPr="005810E6" w:rsidRDefault="005C0FFD">
      <w:pPr>
        <w:jc w:val="center"/>
        <w:rPr>
          <w:b/>
          <w:sz w:val="24"/>
          <w:szCs w:val="24"/>
        </w:rPr>
      </w:pPr>
      <w:r w:rsidRPr="005810E6">
        <w:rPr>
          <w:b/>
          <w:sz w:val="24"/>
          <w:szCs w:val="24"/>
        </w:rPr>
        <w:t xml:space="preserve">на проект Решения Совета </w:t>
      </w:r>
      <w:proofErr w:type="spellStart"/>
      <w:r w:rsidR="009F20A6" w:rsidRPr="005810E6">
        <w:rPr>
          <w:b/>
          <w:sz w:val="24"/>
          <w:szCs w:val="24"/>
        </w:rPr>
        <w:t>Пестяковского</w:t>
      </w:r>
      <w:proofErr w:type="spellEnd"/>
      <w:r w:rsidRPr="005810E6">
        <w:rPr>
          <w:b/>
          <w:sz w:val="24"/>
          <w:szCs w:val="24"/>
        </w:rPr>
        <w:t xml:space="preserve"> муниципального района «О бюджете </w:t>
      </w:r>
      <w:proofErr w:type="spellStart"/>
      <w:r w:rsidR="009F20A6" w:rsidRPr="005810E6">
        <w:rPr>
          <w:b/>
          <w:sz w:val="24"/>
          <w:szCs w:val="24"/>
        </w:rPr>
        <w:t>Пестяковского</w:t>
      </w:r>
      <w:proofErr w:type="spellEnd"/>
      <w:r w:rsidRPr="005810E6">
        <w:rPr>
          <w:b/>
          <w:sz w:val="24"/>
          <w:szCs w:val="24"/>
        </w:rPr>
        <w:t xml:space="preserve"> муниципального района на 202</w:t>
      </w:r>
      <w:r w:rsidR="00D612E7">
        <w:rPr>
          <w:b/>
          <w:sz w:val="24"/>
          <w:szCs w:val="24"/>
        </w:rPr>
        <w:t>4</w:t>
      </w:r>
      <w:r w:rsidRPr="005810E6">
        <w:rPr>
          <w:b/>
          <w:sz w:val="24"/>
          <w:szCs w:val="24"/>
        </w:rPr>
        <w:t xml:space="preserve"> год и на плановый период 202</w:t>
      </w:r>
      <w:r w:rsidR="00D612E7">
        <w:rPr>
          <w:b/>
          <w:sz w:val="24"/>
          <w:szCs w:val="24"/>
        </w:rPr>
        <w:t>5</w:t>
      </w:r>
      <w:r w:rsidRPr="005810E6">
        <w:rPr>
          <w:b/>
          <w:sz w:val="24"/>
          <w:szCs w:val="24"/>
        </w:rPr>
        <w:t xml:space="preserve"> и 202</w:t>
      </w:r>
      <w:r w:rsidR="00D612E7">
        <w:rPr>
          <w:b/>
          <w:sz w:val="24"/>
          <w:szCs w:val="24"/>
        </w:rPr>
        <w:t>6</w:t>
      </w:r>
      <w:r w:rsidRPr="005810E6">
        <w:rPr>
          <w:b/>
          <w:sz w:val="24"/>
          <w:szCs w:val="24"/>
        </w:rPr>
        <w:t xml:space="preserve"> годов»</w:t>
      </w:r>
    </w:p>
    <w:p w:rsidR="00994332" w:rsidRPr="005810E6" w:rsidRDefault="00994332">
      <w:pPr>
        <w:jc w:val="center"/>
        <w:rPr>
          <w:b/>
          <w:sz w:val="24"/>
          <w:szCs w:val="24"/>
        </w:rPr>
      </w:pPr>
    </w:p>
    <w:p w:rsidR="00994332" w:rsidRPr="005810E6" w:rsidRDefault="009F20A6">
      <w:pPr>
        <w:rPr>
          <w:b/>
          <w:sz w:val="24"/>
          <w:szCs w:val="24"/>
        </w:rPr>
      </w:pPr>
      <w:r w:rsidRPr="005810E6">
        <w:rPr>
          <w:b/>
          <w:bCs/>
          <w:sz w:val="24"/>
          <w:szCs w:val="24"/>
        </w:rPr>
        <w:t>2</w:t>
      </w:r>
      <w:r w:rsidR="00D612E7">
        <w:rPr>
          <w:b/>
          <w:bCs/>
          <w:sz w:val="24"/>
          <w:szCs w:val="24"/>
        </w:rPr>
        <w:t>3</w:t>
      </w:r>
      <w:r w:rsidR="005C0FFD" w:rsidRPr="005810E6">
        <w:rPr>
          <w:b/>
          <w:bCs/>
          <w:sz w:val="24"/>
          <w:szCs w:val="24"/>
        </w:rPr>
        <w:t xml:space="preserve"> ноября 202</w:t>
      </w:r>
      <w:r w:rsidR="00D612E7">
        <w:rPr>
          <w:b/>
          <w:bCs/>
          <w:sz w:val="24"/>
          <w:szCs w:val="24"/>
        </w:rPr>
        <w:t>3</w:t>
      </w:r>
      <w:r w:rsidR="005C0FFD" w:rsidRPr="005810E6">
        <w:rPr>
          <w:b/>
          <w:bCs/>
          <w:sz w:val="24"/>
          <w:szCs w:val="24"/>
        </w:rPr>
        <w:t xml:space="preserve"> года</w:t>
      </w:r>
      <w:r w:rsidRPr="005810E6">
        <w:rPr>
          <w:b/>
          <w:bCs/>
          <w:sz w:val="24"/>
          <w:szCs w:val="24"/>
        </w:rPr>
        <w:t xml:space="preserve">                                                                                        </w:t>
      </w:r>
      <w:r w:rsidR="003B5E08">
        <w:rPr>
          <w:b/>
          <w:bCs/>
          <w:sz w:val="24"/>
          <w:szCs w:val="24"/>
        </w:rPr>
        <w:t xml:space="preserve">            </w:t>
      </w:r>
      <w:r w:rsidRPr="005810E6">
        <w:rPr>
          <w:b/>
          <w:bCs/>
          <w:sz w:val="24"/>
          <w:szCs w:val="24"/>
        </w:rPr>
        <w:t xml:space="preserve">   п. Пестяки                                                                                          </w:t>
      </w:r>
    </w:p>
    <w:p w:rsidR="00994332" w:rsidRPr="005810E6" w:rsidRDefault="00994332">
      <w:pPr>
        <w:jc w:val="center"/>
        <w:rPr>
          <w:b/>
          <w:sz w:val="24"/>
          <w:szCs w:val="24"/>
        </w:rPr>
      </w:pPr>
    </w:p>
    <w:p w:rsidR="00994332" w:rsidRPr="005810E6" w:rsidRDefault="005C0FFD">
      <w:pPr>
        <w:jc w:val="center"/>
        <w:rPr>
          <w:sz w:val="24"/>
          <w:szCs w:val="24"/>
        </w:rPr>
      </w:pPr>
      <w:r w:rsidRPr="005810E6">
        <w:rPr>
          <w:b/>
          <w:sz w:val="24"/>
          <w:szCs w:val="24"/>
        </w:rPr>
        <w:t>1. Общие положения</w:t>
      </w:r>
    </w:p>
    <w:p w:rsidR="00994332" w:rsidRPr="005810E6" w:rsidRDefault="00994332">
      <w:pPr>
        <w:ind w:firstLine="567"/>
        <w:jc w:val="both"/>
        <w:rPr>
          <w:sz w:val="24"/>
          <w:szCs w:val="24"/>
        </w:rPr>
      </w:pPr>
    </w:p>
    <w:p w:rsidR="00994332" w:rsidRPr="005810E6" w:rsidRDefault="005C0FFD">
      <w:pPr>
        <w:jc w:val="both"/>
        <w:rPr>
          <w:sz w:val="24"/>
          <w:szCs w:val="24"/>
        </w:rPr>
      </w:pPr>
      <w:r w:rsidRPr="005810E6">
        <w:rPr>
          <w:sz w:val="24"/>
          <w:szCs w:val="24"/>
        </w:rPr>
        <w:tab/>
        <w:t xml:space="preserve">1.1. </w:t>
      </w:r>
      <w:proofErr w:type="gramStart"/>
      <w:r w:rsidRPr="005810E6">
        <w:rPr>
          <w:sz w:val="24"/>
          <w:szCs w:val="24"/>
        </w:rPr>
        <w:t xml:space="preserve">Экспертиза проекта Решения Совета </w:t>
      </w:r>
      <w:proofErr w:type="spellStart"/>
      <w:r w:rsidR="009F20A6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«О бюджете  </w:t>
      </w:r>
      <w:proofErr w:type="spellStart"/>
      <w:r w:rsidR="009F20A6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на 202</w:t>
      </w:r>
      <w:r w:rsidR="00D612E7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 и на плановый период 202</w:t>
      </w:r>
      <w:r w:rsidR="00D612E7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и 202</w:t>
      </w:r>
      <w:r w:rsidR="00D612E7">
        <w:rPr>
          <w:sz w:val="24"/>
          <w:szCs w:val="24"/>
        </w:rPr>
        <w:t>6</w:t>
      </w:r>
      <w:r w:rsidRPr="005810E6">
        <w:rPr>
          <w:sz w:val="24"/>
          <w:szCs w:val="24"/>
        </w:rPr>
        <w:t xml:space="preserve"> годов»  (далее - Проект решения о бюджете, Проект бюджета) проведена на основании </w:t>
      </w:r>
      <w:r w:rsidR="00D612E7">
        <w:rPr>
          <w:sz w:val="24"/>
          <w:szCs w:val="24"/>
        </w:rPr>
        <w:t xml:space="preserve">пункта 2.19 </w:t>
      </w:r>
      <w:r w:rsidRPr="005810E6">
        <w:rPr>
          <w:sz w:val="24"/>
          <w:szCs w:val="24"/>
        </w:rPr>
        <w:t xml:space="preserve">Плана работы Контрольно-счетной комиссии </w:t>
      </w:r>
      <w:proofErr w:type="spellStart"/>
      <w:r w:rsidR="009F20A6" w:rsidRPr="005810E6">
        <w:rPr>
          <w:sz w:val="24"/>
          <w:szCs w:val="24"/>
        </w:rPr>
        <w:t>Пестяковского</w:t>
      </w:r>
      <w:proofErr w:type="spellEnd"/>
      <w:r w:rsidR="009F20A6" w:rsidRPr="005810E6">
        <w:rPr>
          <w:sz w:val="24"/>
          <w:szCs w:val="24"/>
        </w:rPr>
        <w:t xml:space="preserve"> </w:t>
      </w:r>
      <w:r w:rsidRPr="005810E6">
        <w:rPr>
          <w:sz w:val="24"/>
          <w:szCs w:val="24"/>
        </w:rPr>
        <w:t>муниципального района на 202</w:t>
      </w:r>
      <w:r w:rsidR="00D612E7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год, утвержденного Приказом Председателя Контрольно-счетной комиссии </w:t>
      </w:r>
      <w:proofErr w:type="spellStart"/>
      <w:r w:rsidR="00B00585" w:rsidRPr="005810E6">
        <w:rPr>
          <w:sz w:val="24"/>
          <w:szCs w:val="24"/>
        </w:rPr>
        <w:t>Пестяковского</w:t>
      </w:r>
      <w:proofErr w:type="spellEnd"/>
      <w:r w:rsidR="005B67F9">
        <w:rPr>
          <w:sz w:val="24"/>
          <w:szCs w:val="24"/>
        </w:rPr>
        <w:t xml:space="preserve"> муниципального района от 30</w:t>
      </w:r>
      <w:r w:rsidRPr="005810E6">
        <w:rPr>
          <w:sz w:val="24"/>
          <w:szCs w:val="24"/>
        </w:rPr>
        <w:t>.</w:t>
      </w:r>
      <w:r w:rsidR="005B67F9">
        <w:rPr>
          <w:sz w:val="24"/>
          <w:szCs w:val="24"/>
        </w:rPr>
        <w:t>1</w:t>
      </w:r>
      <w:r w:rsidRPr="005810E6">
        <w:rPr>
          <w:sz w:val="24"/>
          <w:szCs w:val="24"/>
        </w:rPr>
        <w:t>2.202</w:t>
      </w:r>
      <w:r w:rsidR="009F20A6" w:rsidRPr="005810E6">
        <w:rPr>
          <w:sz w:val="24"/>
          <w:szCs w:val="24"/>
        </w:rPr>
        <w:t>2</w:t>
      </w:r>
      <w:r w:rsidRPr="005810E6">
        <w:rPr>
          <w:sz w:val="24"/>
          <w:szCs w:val="24"/>
        </w:rPr>
        <w:t xml:space="preserve"> №1</w:t>
      </w:r>
      <w:r w:rsidR="005B67F9">
        <w:rPr>
          <w:sz w:val="24"/>
          <w:szCs w:val="24"/>
        </w:rPr>
        <w:t>0</w:t>
      </w:r>
      <w:r w:rsidRPr="005810E6">
        <w:rPr>
          <w:sz w:val="24"/>
          <w:szCs w:val="24"/>
        </w:rPr>
        <w:t>.</w:t>
      </w:r>
      <w:proofErr w:type="gramEnd"/>
    </w:p>
    <w:p w:rsidR="00994332" w:rsidRPr="005810E6" w:rsidRDefault="005C0FFD">
      <w:pPr>
        <w:ind w:firstLine="567"/>
        <w:jc w:val="both"/>
        <w:rPr>
          <w:i/>
          <w:sz w:val="24"/>
          <w:szCs w:val="24"/>
        </w:rPr>
      </w:pPr>
      <w:r w:rsidRPr="005810E6">
        <w:rPr>
          <w:sz w:val="24"/>
          <w:szCs w:val="24"/>
        </w:rPr>
        <w:tab/>
      </w:r>
      <w:proofErr w:type="gramStart"/>
      <w:r w:rsidRPr="005810E6">
        <w:rPr>
          <w:sz w:val="24"/>
          <w:szCs w:val="24"/>
        </w:rPr>
        <w:t xml:space="preserve">Настоящее экспертное заключение подготовлено Контрольно-счетной  комиссией </w:t>
      </w:r>
      <w:proofErr w:type="spellStart"/>
      <w:r w:rsidR="009F20A6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в соответствии с пунктом 2 статьи 157 Бюджетного кодекса Российской Федерации (далее - БК РФ), статьей 38 Федерального закона от 06.10.2003 №131-ФЗ «Об общих принципах организации местного самоуправления в Российской Федерации» (далее - Федеральный закон №131-ФЗ),  пунктом 2 части 2 статьи 9 Федерального закона от 07.02.2011 №6-ФЗ «Об общих принципах организации и деятельности</w:t>
      </w:r>
      <w:proofErr w:type="gramEnd"/>
      <w:r w:rsidRPr="005810E6">
        <w:rPr>
          <w:sz w:val="24"/>
          <w:szCs w:val="24"/>
        </w:rPr>
        <w:t xml:space="preserve"> </w:t>
      </w:r>
      <w:proofErr w:type="gramStart"/>
      <w:r w:rsidRPr="005810E6">
        <w:rPr>
          <w:sz w:val="24"/>
          <w:szCs w:val="24"/>
        </w:rPr>
        <w:t xml:space="preserve">контрольно-счетных органов субъектов Российской Федерации и муниципальных образований», пунктом </w:t>
      </w:r>
      <w:r w:rsidR="00B00585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</w:t>
      </w:r>
      <w:r w:rsidR="009F20A6" w:rsidRPr="005810E6">
        <w:rPr>
          <w:sz w:val="24"/>
          <w:szCs w:val="24"/>
        </w:rPr>
        <w:t xml:space="preserve">статьи </w:t>
      </w:r>
      <w:r w:rsidR="00B00585" w:rsidRPr="005810E6">
        <w:rPr>
          <w:sz w:val="24"/>
          <w:szCs w:val="24"/>
        </w:rPr>
        <w:t xml:space="preserve">10 </w:t>
      </w:r>
      <w:r w:rsidRPr="005810E6">
        <w:rPr>
          <w:sz w:val="24"/>
          <w:szCs w:val="24"/>
        </w:rPr>
        <w:t xml:space="preserve">Положения о бюджетном процессе в </w:t>
      </w:r>
      <w:proofErr w:type="spellStart"/>
      <w:r w:rsidR="009F20A6" w:rsidRPr="005810E6">
        <w:rPr>
          <w:sz w:val="24"/>
          <w:szCs w:val="24"/>
        </w:rPr>
        <w:t>Пестяковском</w:t>
      </w:r>
      <w:proofErr w:type="spellEnd"/>
      <w:r w:rsidRPr="005810E6">
        <w:rPr>
          <w:sz w:val="24"/>
          <w:szCs w:val="24"/>
        </w:rPr>
        <w:t xml:space="preserve"> муниципальном районе, утвержденного Решением Совета </w:t>
      </w:r>
      <w:proofErr w:type="spellStart"/>
      <w:r w:rsidR="009F20A6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от </w:t>
      </w:r>
      <w:r w:rsidR="003B5E08">
        <w:rPr>
          <w:sz w:val="24"/>
          <w:szCs w:val="24"/>
        </w:rPr>
        <w:t xml:space="preserve">24.12.2020 №38 </w:t>
      </w:r>
      <w:r w:rsidRPr="005810E6">
        <w:rPr>
          <w:sz w:val="24"/>
          <w:szCs w:val="24"/>
        </w:rPr>
        <w:t xml:space="preserve">(далее - Положение о бюджетном процессе), пунктом </w:t>
      </w:r>
      <w:r w:rsidR="009F20A6" w:rsidRPr="005810E6">
        <w:rPr>
          <w:sz w:val="24"/>
          <w:szCs w:val="24"/>
        </w:rPr>
        <w:t>8.1.2 статьи 8</w:t>
      </w:r>
      <w:r w:rsidRPr="005810E6">
        <w:rPr>
          <w:sz w:val="24"/>
          <w:szCs w:val="24"/>
        </w:rPr>
        <w:t xml:space="preserve"> Положения о Контрольно-счетной комиссии </w:t>
      </w:r>
      <w:proofErr w:type="spellStart"/>
      <w:r w:rsidR="009F20A6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района, утвержденного Решением Совета </w:t>
      </w:r>
      <w:proofErr w:type="spellStart"/>
      <w:r w:rsidR="009F20A6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от 2</w:t>
      </w:r>
      <w:r w:rsidR="009F20A6" w:rsidRPr="005810E6">
        <w:rPr>
          <w:sz w:val="24"/>
          <w:szCs w:val="24"/>
        </w:rPr>
        <w:t>5</w:t>
      </w:r>
      <w:r w:rsidRPr="005810E6">
        <w:rPr>
          <w:sz w:val="24"/>
          <w:szCs w:val="24"/>
        </w:rPr>
        <w:t>.0</w:t>
      </w:r>
      <w:r w:rsidR="009F20A6" w:rsidRPr="005810E6">
        <w:rPr>
          <w:sz w:val="24"/>
          <w:szCs w:val="24"/>
        </w:rPr>
        <w:t>2.2022 №101</w:t>
      </w:r>
      <w:r w:rsidRPr="005810E6">
        <w:rPr>
          <w:sz w:val="24"/>
          <w:szCs w:val="24"/>
        </w:rPr>
        <w:t>.</w:t>
      </w:r>
      <w:proofErr w:type="gramEnd"/>
    </w:p>
    <w:p w:rsidR="00994332" w:rsidRPr="005810E6" w:rsidRDefault="005C0FFD">
      <w:pPr>
        <w:ind w:firstLine="567"/>
        <w:jc w:val="both"/>
        <w:rPr>
          <w:i/>
          <w:sz w:val="24"/>
          <w:szCs w:val="24"/>
        </w:rPr>
      </w:pPr>
      <w:r w:rsidRPr="005810E6">
        <w:rPr>
          <w:i/>
          <w:sz w:val="24"/>
          <w:szCs w:val="24"/>
        </w:rPr>
        <w:tab/>
        <w:t>Цель экспертно-аналитического мероприятия:</w:t>
      </w:r>
      <w:r w:rsidRPr="005810E6">
        <w:rPr>
          <w:sz w:val="24"/>
          <w:szCs w:val="24"/>
        </w:rPr>
        <w:t xml:space="preserve"> определение достоверности и обоснованности показателей формирования Проекта решения о бюджете, определение соответствия данного проекта, документов, представленных с ним, действующему бюджетному законодательству и иным нормативным правовым актам Российской Федерации, Ивановской области, </w:t>
      </w:r>
      <w:proofErr w:type="spellStart"/>
      <w:r w:rsidR="009F20A6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района. </w:t>
      </w:r>
    </w:p>
    <w:p w:rsidR="00994332" w:rsidRPr="005810E6" w:rsidRDefault="005C0FFD">
      <w:pPr>
        <w:ind w:firstLine="567"/>
        <w:jc w:val="both"/>
        <w:rPr>
          <w:bCs/>
          <w:sz w:val="24"/>
          <w:szCs w:val="24"/>
        </w:rPr>
      </w:pPr>
      <w:r w:rsidRPr="005810E6">
        <w:rPr>
          <w:i/>
          <w:sz w:val="24"/>
          <w:szCs w:val="24"/>
        </w:rPr>
        <w:tab/>
      </w:r>
      <w:proofErr w:type="gramStart"/>
      <w:r w:rsidRPr="005810E6">
        <w:rPr>
          <w:i/>
          <w:sz w:val="24"/>
          <w:szCs w:val="24"/>
        </w:rPr>
        <w:t>Предмет  экспертно-аналитического мероприятия:</w:t>
      </w:r>
      <w:r w:rsidRPr="005810E6">
        <w:rPr>
          <w:b/>
          <w:sz w:val="24"/>
          <w:szCs w:val="24"/>
        </w:rPr>
        <w:t xml:space="preserve"> </w:t>
      </w:r>
      <w:r w:rsidRPr="005810E6">
        <w:rPr>
          <w:sz w:val="24"/>
          <w:szCs w:val="24"/>
        </w:rPr>
        <w:t xml:space="preserve">проект Решения Совета </w:t>
      </w:r>
      <w:proofErr w:type="spellStart"/>
      <w:r w:rsidR="009F20A6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«О бюджете </w:t>
      </w:r>
      <w:proofErr w:type="spellStart"/>
      <w:r w:rsidR="009F20A6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на 202</w:t>
      </w:r>
      <w:r w:rsidR="00D612E7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 и на плановый период 202</w:t>
      </w:r>
      <w:r w:rsidR="00D612E7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и 202</w:t>
      </w:r>
      <w:r w:rsidR="00D612E7">
        <w:rPr>
          <w:sz w:val="24"/>
          <w:szCs w:val="24"/>
        </w:rPr>
        <w:t>6</w:t>
      </w:r>
      <w:r w:rsidRPr="005810E6">
        <w:rPr>
          <w:sz w:val="24"/>
          <w:szCs w:val="24"/>
        </w:rPr>
        <w:t xml:space="preserve"> годов» с приложениями к нему, документы и материалы, представленные  одновременно с ним, включая прогноз социально-экономического развития </w:t>
      </w:r>
      <w:proofErr w:type="spellStart"/>
      <w:r w:rsidR="009F20A6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</w:t>
      </w:r>
      <w:r w:rsidRPr="005810E6">
        <w:rPr>
          <w:bCs/>
          <w:sz w:val="24"/>
          <w:szCs w:val="24"/>
        </w:rPr>
        <w:t xml:space="preserve">, паспорта муниципальных программ, документы, материалы и расчеты по формированию проекта бюджета и показателей прогноза социально-экономического развития </w:t>
      </w:r>
      <w:proofErr w:type="spellStart"/>
      <w:r w:rsidR="009F20A6" w:rsidRPr="005810E6">
        <w:rPr>
          <w:bCs/>
          <w:sz w:val="24"/>
          <w:szCs w:val="24"/>
        </w:rPr>
        <w:t>Пестяковского</w:t>
      </w:r>
      <w:proofErr w:type="spellEnd"/>
      <w:proofErr w:type="gramEnd"/>
      <w:r w:rsidRPr="005810E6">
        <w:rPr>
          <w:sz w:val="24"/>
          <w:szCs w:val="24"/>
        </w:rPr>
        <w:t xml:space="preserve"> муниципального района</w:t>
      </w:r>
      <w:r w:rsidRPr="005810E6">
        <w:rPr>
          <w:bCs/>
          <w:sz w:val="24"/>
          <w:szCs w:val="24"/>
        </w:rPr>
        <w:t>.</w:t>
      </w:r>
    </w:p>
    <w:p w:rsidR="00994332" w:rsidRPr="005810E6" w:rsidRDefault="005C0FFD">
      <w:pPr>
        <w:keepNext/>
        <w:keepLines/>
        <w:widowControl w:val="0"/>
        <w:ind w:firstLine="709"/>
        <w:jc w:val="both"/>
        <w:rPr>
          <w:bCs/>
          <w:sz w:val="24"/>
          <w:szCs w:val="24"/>
        </w:rPr>
      </w:pPr>
      <w:r w:rsidRPr="005810E6">
        <w:rPr>
          <w:rFonts w:eastAsia="Arial Unicode MS"/>
          <w:i/>
          <w:kern w:val="1"/>
          <w:sz w:val="24"/>
          <w:szCs w:val="24"/>
        </w:rPr>
        <w:t xml:space="preserve">Объекты экспертно-аналитического мероприятия: </w:t>
      </w:r>
    </w:p>
    <w:p w:rsidR="00994332" w:rsidRPr="005810E6" w:rsidRDefault="005C0FFD" w:rsidP="009F20A6">
      <w:pPr>
        <w:keepNext/>
        <w:keepLines/>
        <w:widowControl w:val="0"/>
        <w:ind w:firstLine="540"/>
        <w:jc w:val="both"/>
        <w:rPr>
          <w:bCs/>
          <w:sz w:val="24"/>
          <w:szCs w:val="24"/>
        </w:rPr>
      </w:pPr>
      <w:r w:rsidRPr="005810E6">
        <w:rPr>
          <w:bCs/>
          <w:sz w:val="24"/>
          <w:szCs w:val="24"/>
        </w:rPr>
        <w:tab/>
        <w:t xml:space="preserve">- Администрация </w:t>
      </w:r>
      <w:proofErr w:type="spellStart"/>
      <w:r w:rsidR="009F20A6" w:rsidRPr="005810E6">
        <w:rPr>
          <w:bCs/>
          <w:sz w:val="24"/>
          <w:szCs w:val="24"/>
        </w:rPr>
        <w:t>Пестяковского</w:t>
      </w:r>
      <w:proofErr w:type="spellEnd"/>
      <w:r w:rsidRPr="005810E6">
        <w:rPr>
          <w:bCs/>
          <w:sz w:val="24"/>
          <w:szCs w:val="24"/>
        </w:rPr>
        <w:t xml:space="preserve"> муниципального района, как орган, уполномоченный  на обеспечение организации составления и разработки проекта бюджета</w:t>
      </w:r>
      <w:r w:rsidRPr="005810E6">
        <w:rPr>
          <w:sz w:val="24"/>
          <w:szCs w:val="24"/>
        </w:rPr>
        <w:t xml:space="preserve"> района</w:t>
      </w:r>
      <w:r w:rsidRPr="005810E6">
        <w:rPr>
          <w:bCs/>
          <w:sz w:val="24"/>
          <w:szCs w:val="24"/>
        </w:rPr>
        <w:t xml:space="preserve">, а также на внесение его с необходимыми документами на рассмотрение Совета </w:t>
      </w:r>
      <w:proofErr w:type="spellStart"/>
      <w:r w:rsidR="009F20A6" w:rsidRPr="005810E6">
        <w:rPr>
          <w:bCs/>
          <w:sz w:val="24"/>
          <w:szCs w:val="24"/>
        </w:rPr>
        <w:t>Пестяковского</w:t>
      </w:r>
      <w:proofErr w:type="spellEnd"/>
      <w:r w:rsidRPr="005810E6">
        <w:rPr>
          <w:bCs/>
          <w:sz w:val="24"/>
          <w:szCs w:val="24"/>
        </w:rPr>
        <w:t xml:space="preserve"> муниципального района;</w:t>
      </w:r>
    </w:p>
    <w:p w:rsidR="00994332" w:rsidRPr="005810E6" w:rsidRDefault="005C0FFD">
      <w:pPr>
        <w:ind w:firstLine="540"/>
        <w:jc w:val="both"/>
        <w:rPr>
          <w:i/>
          <w:sz w:val="24"/>
          <w:szCs w:val="24"/>
        </w:rPr>
      </w:pPr>
      <w:r w:rsidRPr="005810E6">
        <w:rPr>
          <w:bCs/>
          <w:sz w:val="24"/>
          <w:szCs w:val="24"/>
        </w:rPr>
        <w:tab/>
        <w:t xml:space="preserve">- Совет </w:t>
      </w:r>
      <w:proofErr w:type="spellStart"/>
      <w:r w:rsidR="009F20A6" w:rsidRPr="005810E6">
        <w:rPr>
          <w:bCs/>
          <w:sz w:val="24"/>
          <w:szCs w:val="24"/>
        </w:rPr>
        <w:t>Пестяковского</w:t>
      </w:r>
      <w:proofErr w:type="spellEnd"/>
      <w:r w:rsidRPr="005810E6">
        <w:rPr>
          <w:bCs/>
          <w:sz w:val="24"/>
          <w:szCs w:val="24"/>
        </w:rPr>
        <w:t xml:space="preserve"> муниципального района, как орган, уполномоченный на рассмотрение и утверждение проекта </w:t>
      </w:r>
      <w:r w:rsidRPr="005810E6">
        <w:rPr>
          <w:sz w:val="24"/>
          <w:szCs w:val="24"/>
        </w:rPr>
        <w:t xml:space="preserve">бюджета </w:t>
      </w:r>
      <w:proofErr w:type="spellStart"/>
      <w:r w:rsidR="009F20A6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</w:t>
      </w:r>
      <w:r w:rsidRPr="005810E6">
        <w:rPr>
          <w:bCs/>
          <w:sz w:val="24"/>
          <w:szCs w:val="24"/>
        </w:rPr>
        <w:t>.</w:t>
      </w:r>
    </w:p>
    <w:p w:rsidR="00994332" w:rsidRPr="005810E6" w:rsidRDefault="005C0FFD" w:rsidP="00E30FDA">
      <w:pPr>
        <w:jc w:val="both"/>
        <w:rPr>
          <w:sz w:val="24"/>
          <w:szCs w:val="24"/>
        </w:rPr>
      </w:pPr>
      <w:r w:rsidRPr="005810E6">
        <w:rPr>
          <w:i/>
          <w:sz w:val="24"/>
          <w:szCs w:val="24"/>
        </w:rPr>
        <w:lastRenderedPageBreak/>
        <w:tab/>
        <w:t>Срок проведения экспертно-аналитического мероприятия:</w:t>
      </w:r>
      <w:r w:rsidR="00E30FDA" w:rsidRPr="005810E6">
        <w:rPr>
          <w:sz w:val="24"/>
          <w:szCs w:val="24"/>
        </w:rPr>
        <w:t xml:space="preserve"> с 2</w:t>
      </w:r>
      <w:r w:rsidR="00D612E7">
        <w:rPr>
          <w:sz w:val="24"/>
          <w:szCs w:val="24"/>
        </w:rPr>
        <w:t>0</w:t>
      </w:r>
      <w:r w:rsidR="00E30FDA" w:rsidRPr="005810E6">
        <w:rPr>
          <w:sz w:val="24"/>
          <w:szCs w:val="24"/>
        </w:rPr>
        <w:t xml:space="preserve"> ноября 202</w:t>
      </w:r>
      <w:r w:rsidR="00D612E7">
        <w:rPr>
          <w:sz w:val="24"/>
          <w:szCs w:val="24"/>
        </w:rPr>
        <w:t>3</w:t>
      </w:r>
      <w:r w:rsidR="00E30FDA" w:rsidRPr="005810E6">
        <w:rPr>
          <w:sz w:val="24"/>
          <w:szCs w:val="24"/>
        </w:rPr>
        <w:t xml:space="preserve"> года по 2</w:t>
      </w:r>
      <w:r w:rsidR="00D612E7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ноября 202</w:t>
      </w:r>
      <w:r w:rsidR="00D612E7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года.</w:t>
      </w:r>
    </w:p>
    <w:p w:rsidR="00994332" w:rsidRDefault="005C0FF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0E6">
        <w:rPr>
          <w:rFonts w:ascii="Times New Roman" w:hAnsi="Times New Roman" w:cs="Times New Roman"/>
          <w:sz w:val="24"/>
          <w:szCs w:val="24"/>
        </w:rPr>
        <w:tab/>
        <w:t xml:space="preserve">1.2. Порядок формирования бюджета </w:t>
      </w:r>
      <w:proofErr w:type="spellStart"/>
      <w:r w:rsidR="00E30FDA" w:rsidRPr="005810E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Pr="005810E6">
        <w:rPr>
          <w:rFonts w:ascii="Times New Roman" w:hAnsi="Times New Roman" w:cs="Times New Roman"/>
          <w:sz w:val="24"/>
          <w:szCs w:val="24"/>
        </w:rPr>
        <w:t xml:space="preserve"> муниципального района регламентируется Бюджетным кодексом Российской Федерации, Уставом  </w:t>
      </w:r>
      <w:proofErr w:type="spellStart"/>
      <w:r w:rsidR="00E30FDA" w:rsidRPr="005810E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Pr="005810E6">
        <w:rPr>
          <w:rFonts w:ascii="Times New Roman" w:hAnsi="Times New Roman" w:cs="Times New Roman"/>
          <w:sz w:val="24"/>
          <w:szCs w:val="24"/>
        </w:rPr>
        <w:t xml:space="preserve"> муниципального района, Положением о бюджетном процессе.</w:t>
      </w:r>
    </w:p>
    <w:p w:rsidR="00EF702A" w:rsidRPr="005810E6" w:rsidRDefault="00EF70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Pr="00EF702A">
        <w:rPr>
          <w:rFonts w:ascii="Times New Roman" w:hAnsi="Times New Roman" w:cs="Times New Roman"/>
          <w:sz w:val="24"/>
          <w:szCs w:val="24"/>
        </w:rPr>
        <w:t xml:space="preserve">Проект бюджета со всеми приложениями размещен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EF702A">
        <w:rPr>
          <w:rFonts w:ascii="Times New Roman" w:hAnsi="Times New Roman" w:cs="Times New Roman"/>
          <w:sz w:val="24"/>
          <w:szCs w:val="24"/>
        </w:rPr>
        <w:t xml:space="preserve"> в сети «Интернет» в соответствии с принципом прозрачности (открытости), установленным статьей 36 Бюджетного кодекса РФ и означающем обязательную открытость для общества и СМИ проектов бюджетов, внесенных в представительные органы муниципальных образований, процедур рассмотрения и принятия решений по проектам бюджетов.</w:t>
      </w:r>
      <w:proofErr w:type="gramEnd"/>
    </w:p>
    <w:p w:rsidR="00994332" w:rsidRPr="005810E6" w:rsidRDefault="005C0FFD">
      <w:pPr>
        <w:pStyle w:val="ConsPlusNormal"/>
        <w:ind w:firstLine="567"/>
        <w:jc w:val="both"/>
        <w:rPr>
          <w:sz w:val="24"/>
          <w:szCs w:val="24"/>
        </w:rPr>
      </w:pPr>
      <w:r w:rsidRPr="005810E6">
        <w:rPr>
          <w:rFonts w:ascii="Times New Roman" w:hAnsi="Times New Roman" w:cs="Times New Roman"/>
          <w:sz w:val="24"/>
          <w:szCs w:val="24"/>
        </w:rPr>
        <w:tab/>
        <w:t xml:space="preserve">В соответствии с пунктом 4 статьи 169 Бюджетного кодекса Российской Федерации, Проект бюджета </w:t>
      </w:r>
      <w:proofErr w:type="spellStart"/>
      <w:r w:rsidR="00E30FDA" w:rsidRPr="005810E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Pr="005810E6">
        <w:rPr>
          <w:rFonts w:ascii="Times New Roman" w:hAnsi="Times New Roman" w:cs="Times New Roman"/>
          <w:sz w:val="24"/>
          <w:szCs w:val="24"/>
        </w:rPr>
        <w:t xml:space="preserve"> муниципального района сформирован сроком на три года - на очередной 202</w:t>
      </w:r>
      <w:r w:rsidR="00D612E7">
        <w:rPr>
          <w:rFonts w:ascii="Times New Roman" w:hAnsi="Times New Roman" w:cs="Times New Roman"/>
          <w:sz w:val="24"/>
          <w:szCs w:val="24"/>
        </w:rPr>
        <w:t>4</w:t>
      </w:r>
      <w:r w:rsidRPr="005810E6">
        <w:rPr>
          <w:rFonts w:ascii="Times New Roman" w:hAnsi="Times New Roman" w:cs="Times New Roman"/>
          <w:sz w:val="24"/>
          <w:szCs w:val="24"/>
        </w:rPr>
        <w:t xml:space="preserve"> финансовый год и на плановый период 202</w:t>
      </w:r>
      <w:r w:rsidR="00D612E7">
        <w:rPr>
          <w:rFonts w:ascii="Times New Roman" w:hAnsi="Times New Roman" w:cs="Times New Roman"/>
          <w:sz w:val="24"/>
          <w:szCs w:val="24"/>
        </w:rPr>
        <w:t>5</w:t>
      </w:r>
      <w:r w:rsidRPr="005810E6">
        <w:rPr>
          <w:rFonts w:ascii="Times New Roman" w:hAnsi="Times New Roman" w:cs="Times New Roman"/>
          <w:sz w:val="24"/>
          <w:szCs w:val="24"/>
        </w:rPr>
        <w:t xml:space="preserve"> и 202</w:t>
      </w:r>
      <w:r w:rsidR="00D612E7">
        <w:rPr>
          <w:rFonts w:ascii="Times New Roman" w:hAnsi="Times New Roman" w:cs="Times New Roman"/>
          <w:sz w:val="24"/>
          <w:szCs w:val="24"/>
        </w:rPr>
        <w:t>6</w:t>
      </w:r>
      <w:r w:rsidRPr="005810E6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ab/>
        <w:t xml:space="preserve">Представленный Проект решения о бюджете соответствует основным направлениям бюджетной и налоговой политики </w:t>
      </w:r>
      <w:proofErr w:type="spellStart"/>
      <w:r w:rsidR="00E30FDA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района, утвержденным Постановлением администрации </w:t>
      </w:r>
      <w:proofErr w:type="spellStart"/>
      <w:r w:rsidR="00E30FDA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</w:t>
      </w:r>
      <w:r w:rsidR="00E30FDA" w:rsidRPr="005810E6">
        <w:rPr>
          <w:sz w:val="24"/>
          <w:szCs w:val="24"/>
        </w:rPr>
        <w:t xml:space="preserve">а от </w:t>
      </w:r>
      <w:r w:rsidR="00D612E7">
        <w:rPr>
          <w:sz w:val="24"/>
          <w:szCs w:val="24"/>
        </w:rPr>
        <w:t>25</w:t>
      </w:r>
      <w:r w:rsidR="00E30FDA" w:rsidRPr="005810E6">
        <w:rPr>
          <w:sz w:val="24"/>
          <w:szCs w:val="24"/>
        </w:rPr>
        <w:t>.1</w:t>
      </w:r>
      <w:r w:rsidR="00D612E7">
        <w:rPr>
          <w:sz w:val="24"/>
          <w:szCs w:val="24"/>
        </w:rPr>
        <w:t>0</w:t>
      </w:r>
      <w:r w:rsidRPr="005810E6">
        <w:rPr>
          <w:sz w:val="24"/>
          <w:szCs w:val="24"/>
        </w:rPr>
        <w:t>.202</w:t>
      </w:r>
      <w:r w:rsidR="005B67F9">
        <w:rPr>
          <w:sz w:val="24"/>
          <w:szCs w:val="24"/>
        </w:rPr>
        <w:t>3</w:t>
      </w:r>
      <w:r w:rsidR="00E30FDA" w:rsidRPr="005810E6">
        <w:rPr>
          <w:sz w:val="24"/>
          <w:szCs w:val="24"/>
        </w:rPr>
        <w:t xml:space="preserve"> № </w:t>
      </w:r>
      <w:r w:rsidR="00EF702A">
        <w:rPr>
          <w:sz w:val="24"/>
          <w:szCs w:val="24"/>
        </w:rPr>
        <w:t>5</w:t>
      </w:r>
      <w:r w:rsidR="00D612E7">
        <w:rPr>
          <w:sz w:val="24"/>
          <w:szCs w:val="24"/>
        </w:rPr>
        <w:t>95</w:t>
      </w:r>
      <w:r w:rsidRPr="005810E6">
        <w:rPr>
          <w:sz w:val="24"/>
          <w:szCs w:val="24"/>
        </w:rPr>
        <w:t xml:space="preserve"> «Об основных направлениях бюджетной и налоговой политики </w:t>
      </w:r>
      <w:proofErr w:type="spellStart"/>
      <w:r w:rsidR="00E30FDA" w:rsidRPr="005810E6">
        <w:rPr>
          <w:sz w:val="24"/>
          <w:szCs w:val="24"/>
        </w:rPr>
        <w:t>Пестяковского</w:t>
      </w:r>
      <w:proofErr w:type="spellEnd"/>
      <w:r w:rsidR="00E30FDA" w:rsidRPr="005810E6">
        <w:rPr>
          <w:sz w:val="24"/>
          <w:szCs w:val="24"/>
        </w:rPr>
        <w:t xml:space="preserve"> </w:t>
      </w:r>
      <w:r w:rsidRPr="005810E6">
        <w:rPr>
          <w:sz w:val="24"/>
          <w:szCs w:val="24"/>
        </w:rPr>
        <w:t>муниципального района на 202</w:t>
      </w:r>
      <w:r w:rsidR="00D612E7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 и на </w:t>
      </w:r>
      <w:r w:rsidR="00E30FDA" w:rsidRPr="005810E6">
        <w:rPr>
          <w:sz w:val="24"/>
          <w:szCs w:val="24"/>
        </w:rPr>
        <w:t>плановый период</w:t>
      </w:r>
      <w:r w:rsidRPr="005810E6">
        <w:rPr>
          <w:sz w:val="24"/>
          <w:szCs w:val="24"/>
        </w:rPr>
        <w:t xml:space="preserve"> 202</w:t>
      </w:r>
      <w:r w:rsidR="00D612E7">
        <w:rPr>
          <w:sz w:val="24"/>
          <w:szCs w:val="24"/>
        </w:rPr>
        <w:t>5</w:t>
      </w:r>
      <w:r w:rsidR="00E30FDA" w:rsidRPr="005810E6">
        <w:rPr>
          <w:sz w:val="24"/>
          <w:szCs w:val="24"/>
        </w:rPr>
        <w:t xml:space="preserve"> и 202</w:t>
      </w:r>
      <w:r w:rsidR="00D612E7">
        <w:rPr>
          <w:sz w:val="24"/>
          <w:szCs w:val="24"/>
        </w:rPr>
        <w:t>6</w:t>
      </w:r>
      <w:r w:rsidRPr="005810E6">
        <w:rPr>
          <w:sz w:val="24"/>
          <w:szCs w:val="24"/>
        </w:rPr>
        <w:t xml:space="preserve"> год</w:t>
      </w:r>
      <w:r w:rsidR="00E30FDA" w:rsidRPr="005810E6">
        <w:rPr>
          <w:sz w:val="24"/>
          <w:szCs w:val="24"/>
        </w:rPr>
        <w:t>ов</w:t>
      </w:r>
      <w:r w:rsidRPr="005810E6">
        <w:rPr>
          <w:sz w:val="24"/>
          <w:szCs w:val="24"/>
        </w:rPr>
        <w:t>».</w:t>
      </w: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ab/>
        <w:t xml:space="preserve">Перечень и содержание документов, представленных одновременно с  Проектом бюджета, соответствуют требованиям статей 184.1, 184.2 Бюджетного кодекса Российской Федерации, </w:t>
      </w:r>
      <w:r w:rsidR="00B00585" w:rsidRPr="005810E6">
        <w:rPr>
          <w:sz w:val="24"/>
          <w:szCs w:val="24"/>
        </w:rPr>
        <w:t>статьи 8</w:t>
      </w:r>
      <w:r w:rsidRPr="005810E6">
        <w:rPr>
          <w:sz w:val="24"/>
          <w:szCs w:val="24"/>
        </w:rPr>
        <w:t xml:space="preserve"> Положения о бюджетном процессе.  </w:t>
      </w: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В соответствии со статьей 18 Бюджетного кодекса Российской Федерации при составлении Проекта бюджета применялась бюджетная классификация, утвержденная приказом Министерства финансов Российской Федерации от 0</w:t>
      </w:r>
      <w:r w:rsidR="00117A6C">
        <w:rPr>
          <w:sz w:val="24"/>
          <w:szCs w:val="24"/>
        </w:rPr>
        <w:t>1.06.2023</w:t>
      </w:r>
      <w:r w:rsidRPr="005810E6">
        <w:rPr>
          <w:sz w:val="24"/>
          <w:szCs w:val="24"/>
        </w:rPr>
        <w:t xml:space="preserve"> № 8</w:t>
      </w:r>
      <w:r w:rsidR="00117A6C">
        <w:rPr>
          <w:sz w:val="24"/>
          <w:szCs w:val="24"/>
        </w:rPr>
        <w:t>0</w:t>
      </w:r>
      <w:r w:rsidRPr="005810E6">
        <w:rPr>
          <w:sz w:val="24"/>
          <w:szCs w:val="24"/>
        </w:rPr>
        <w:t>н «О порядке формирования и применения кодов бюджетной классификации Российской Федерации, их структуре и принципах назначения» в действующей редакции.</w:t>
      </w:r>
    </w:p>
    <w:p w:rsidR="00994332" w:rsidRPr="005810E6" w:rsidRDefault="005C0FFD">
      <w:pPr>
        <w:autoSpaceDE w:val="0"/>
        <w:ind w:firstLine="540"/>
        <w:jc w:val="both"/>
        <w:rPr>
          <w:sz w:val="24"/>
          <w:szCs w:val="24"/>
        </w:rPr>
      </w:pPr>
      <w:r w:rsidRPr="005810E6">
        <w:rPr>
          <w:sz w:val="24"/>
          <w:szCs w:val="24"/>
        </w:rPr>
        <w:tab/>
        <w:t>1.</w:t>
      </w:r>
      <w:r w:rsidR="00EF702A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. Проверкой соблюдения бюджетного законодательства по срокам внесения Проекта решения о бюджете в Совет </w:t>
      </w:r>
      <w:proofErr w:type="spellStart"/>
      <w:r w:rsidR="00E30FDA" w:rsidRPr="005810E6">
        <w:rPr>
          <w:sz w:val="24"/>
          <w:szCs w:val="24"/>
        </w:rPr>
        <w:t>Пестяковского</w:t>
      </w:r>
      <w:proofErr w:type="spellEnd"/>
      <w:r w:rsidR="00E30FDA" w:rsidRPr="005810E6">
        <w:rPr>
          <w:sz w:val="24"/>
          <w:szCs w:val="24"/>
        </w:rPr>
        <w:t xml:space="preserve"> </w:t>
      </w:r>
      <w:r w:rsidRPr="005810E6">
        <w:rPr>
          <w:sz w:val="24"/>
          <w:szCs w:val="24"/>
        </w:rPr>
        <w:t xml:space="preserve">муниципального района  нарушений не установлено. Проект решения о бюджете представлен в Совет </w:t>
      </w:r>
      <w:proofErr w:type="spellStart"/>
      <w:r w:rsidR="00E30FDA" w:rsidRPr="005810E6">
        <w:rPr>
          <w:sz w:val="24"/>
          <w:szCs w:val="24"/>
        </w:rPr>
        <w:t>Пестяковского</w:t>
      </w:r>
      <w:proofErr w:type="spellEnd"/>
      <w:r w:rsidR="00E30FDA" w:rsidRPr="005810E6">
        <w:rPr>
          <w:sz w:val="24"/>
          <w:szCs w:val="24"/>
        </w:rPr>
        <w:t xml:space="preserve"> </w:t>
      </w:r>
      <w:r w:rsidRPr="005810E6">
        <w:rPr>
          <w:sz w:val="24"/>
          <w:szCs w:val="24"/>
        </w:rPr>
        <w:t>муниципального района 15 ноября 202</w:t>
      </w:r>
      <w:r w:rsidR="008A327B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года (письмо администрации </w:t>
      </w:r>
      <w:proofErr w:type="spellStart"/>
      <w:r w:rsidR="00E30FDA" w:rsidRPr="005810E6">
        <w:rPr>
          <w:sz w:val="24"/>
          <w:szCs w:val="24"/>
        </w:rPr>
        <w:t>Пестяковского</w:t>
      </w:r>
      <w:proofErr w:type="spellEnd"/>
      <w:r w:rsidR="00E30FDA" w:rsidRPr="005810E6">
        <w:rPr>
          <w:sz w:val="24"/>
          <w:szCs w:val="24"/>
        </w:rPr>
        <w:t xml:space="preserve"> </w:t>
      </w:r>
      <w:r w:rsidRPr="005810E6">
        <w:rPr>
          <w:sz w:val="24"/>
          <w:szCs w:val="24"/>
        </w:rPr>
        <w:t>муниципального района от 1</w:t>
      </w:r>
      <w:r w:rsidR="00B00585" w:rsidRPr="005810E6">
        <w:rPr>
          <w:sz w:val="24"/>
          <w:szCs w:val="24"/>
        </w:rPr>
        <w:t>5</w:t>
      </w:r>
      <w:r w:rsidRPr="005810E6">
        <w:rPr>
          <w:sz w:val="24"/>
          <w:szCs w:val="24"/>
        </w:rPr>
        <w:t>.11.202</w:t>
      </w:r>
      <w:r w:rsidR="00D612E7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№</w:t>
      </w:r>
      <w:r w:rsidR="00721761">
        <w:rPr>
          <w:sz w:val="24"/>
          <w:szCs w:val="24"/>
        </w:rPr>
        <w:t xml:space="preserve"> </w:t>
      </w:r>
      <w:r w:rsidR="00D612E7">
        <w:rPr>
          <w:sz w:val="24"/>
          <w:szCs w:val="24"/>
        </w:rPr>
        <w:t>3296</w:t>
      </w:r>
      <w:r w:rsidRPr="005810E6">
        <w:rPr>
          <w:sz w:val="24"/>
          <w:szCs w:val="24"/>
        </w:rPr>
        <w:t>).</w:t>
      </w: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ab/>
        <w:t>В Контрольно-счетную комиссию Проект решения о бюджете и представленные одновременно с ним документы и материалы поступили 1</w:t>
      </w:r>
      <w:r w:rsidR="00B00585" w:rsidRPr="005810E6">
        <w:rPr>
          <w:sz w:val="24"/>
          <w:szCs w:val="24"/>
        </w:rPr>
        <w:t>6</w:t>
      </w:r>
      <w:r w:rsidRPr="005810E6">
        <w:rPr>
          <w:sz w:val="24"/>
          <w:szCs w:val="24"/>
        </w:rPr>
        <w:t xml:space="preserve"> ноября 202</w:t>
      </w:r>
      <w:r w:rsidR="008A327B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года (письмо Совета </w:t>
      </w:r>
      <w:proofErr w:type="spellStart"/>
      <w:r w:rsidR="00E30FDA" w:rsidRPr="005810E6">
        <w:rPr>
          <w:sz w:val="24"/>
          <w:szCs w:val="24"/>
        </w:rPr>
        <w:t>Пестяковского</w:t>
      </w:r>
      <w:proofErr w:type="spellEnd"/>
      <w:r w:rsidR="00E30FDA" w:rsidRPr="005810E6">
        <w:rPr>
          <w:sz w:val="24"/>
          <w:szCs w:val="24"/>
        </w:rPr>
        <w:t xml:space="preserve"> </w:t>
      </w:r>
      <w:r w:rsidRPr="005810E6">
        <w:rPr>
          <w:sz w:val="24"/>
          <w:szCs w:val="24"/>
        </w:rPr>
        <w:t>муниципального района от 1</w:t>
      </w:r>
      <w:r w:rsidR="00B00585" w:rsidRPr="005810E6">
        <w:rPr>
          <w:sz w:val="24"/>
          <w:szCs w:val="24"/>
        </w:rPr>
        <w:t>6</w:t>
      </w:r>
      <w:r w:rsidRPr="005810E6">
        <w:rPr>
          <w:sz w:val="24"/>
          <w:szCs w:val="24"/>
        </w:rPr>
        <w:t>.11.202</w:t>
      </w:r>
      <w:r w:rsidR="00D612E7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№</w:t>
      </w:r>
      <w:r w:rsidR="00B00585" w:rsidRPr="005810E6">
        <w:rPr>
          <w:sz w:val="24"/>
          <w:szCs w:val="24"/>
        </w:rPr>
        <w:t>7</w:t>
      </w:r>
      <w:r w:rsidR="00D612E7">
        <w:rPr>
          <w:sz w:val="24"/>
          <w:szCs w:val="24"/>
        </w:rPr>
        <w:t>9</w:t>
      </w:r>
      <w:r w:rsidRPr="005810E6">
        <w:rPr>
          <w:sz w:val="24"/>
          <w:szCs w:val="24"/>
        </w:rPr>
        <w:t>).</w:t>
      </w: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ab/>
        <w:t xml:space="preserve">Проект бюджета содержит все, установленные статьей 184.1 Бюджетного кодекса Российской Федерации основные характеристики и показатели бюджета. </w:t>
      </w: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 </w:t>
      </w:r>
      <w:r w:rsidRPr="005810E6">
        <w:rPr>
          <w:sz w:val="24"/>
          <w:szCs w:val="24"/>
        </w:rPr>
        <w:tab/>
        <w:t>Состав представленных, одновременно с Проектом бюджета, документов и материалов соответствуют перечню, установленному статьей 184.2 БК РФ.</w:t>
      </w: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Контрольно-счетная комиссия в ходе экспертизы Проекта бюджета установила, что его содержание отвечает требованиям статьи 184.1 БК РФ и </w:t>
      </w:r>
      <w:r w:rsidR="00B00585" w:rsidRPr="005810E6">
        <w:rPr>
          <w:sz w:val="24"/>
          <w:szCs w:val="24"/>
        </w:rPr>
        <w:t xml:space="preserve">статьи 8 </w:t>
      </w:r>
      <w:r w:rsidRPr="005810E6">
        <w:rPr>
          <w:sz w:val="24"/>
          <w:szCs w:val="24"/>
        </w:rPr>
        <w:t xml:space="preserve">Положения </w:t>
      </w:r>
      <w:proofErr w:type="gramStart"/>
      <w:r w:rsidRPr="005810E6">
        <w:rPr>
          <w:sz w:val="24"/>
          <w:szCs w:val="24"/>
        </w:rPr>
        <w:t>о</w:t>
      </w:r>
      <w:proofErr w:type="gramEnd"/>
      <w:r w:rsidRPr="005810E6">
        <w:rPr>
          <w:sz w:val="24"/>
          <w:szCs w:val="24"/>
        </w:rPr>
        <w:t xml:space="preserve"> бюджетном </w:t>
      </w:r>
      <w:proofErr w:type="gramStart"/>
      <w:r w:rsidRPr="005810E6">
        <w:rPr>
          <w:sz w:val="24"/>
          <w:szCs w:val="24"/>
        </w:rPr>
        <w:t>процессе</w:t>
      </w:r>
      <w:proofErr w:type="gramEnd"/>
      <w:r w:rsidRPr="005810E6">
        <w:rPr>
          <w:sz w:val="24"/>
          <w:szCs w:val="24"/>
        </w:rPr>
        <w:t xml:space="preserve">. </w:t>
      </w:r>
    </w:p>
    <w:p w:rsidR="00994332" w:rsidRPr="005810E6" w:rsidRDefault="005C0FFD">
      <w:pPr>
        <w:jc w:val="center"/>
        <w:rPr>
          <w:b/>
          <w:sz w:val="24"/>
          <w:szCs w:val="24"/>
        </w:rPr>
      </w:pPr>
      <w:r w:rsidRPr="005810E6">
        <w:rPr>
          <w:sz w:val="24"/>
          <w:szCs w:val="24"/>
        </w:rPr>
        <w:t xml:space="preserve"> </w:t>
      </w:r>
    </w:p>
    <w:p w:rsidR="00994332" w:rsidRPr="005810E6" w:rsidRDefault="005C0FFD">
      <w:pPr>
        <w:jc w:val="center"/>
        <w:rPr>
          <w:b/>
          <w:sz w:val="24"/>
          <w:szCs w:val="24"/>
        </w:rPr>
      </w:pPr>
      <w:r w:rsidRPr="005810E6">
        <w:rPr>
          <w:b/>
          <w:sz w:val="24"/>
          <w:szCs w:val="24"/>
        </w:rPr>
        <w:t xml:space="preserve">2. Параметры прогноза исходных социально-экономических  показателей для составления проекта бюджета </w:t>
      </w:r>
      <w:proofErr w:type="spellStart"/>
      <w:r w:rsidR="00462295" w:rsidRPr="005810E6">
        <w:rPr>
          <w:b/>
          <w:sz w:val="24"/>
          <w:szCs w:val="24"/>
        </w:rPr>
        <w:t>Пестяковского</w:t>
      </w:r>
      <w:proofErr w:type="spellEnd"/>
      <w:r w:rsidR="00462295" w:rsidRPr="005810E6">
        <w:rPr>
          <w:b/>
          <w:sz w:val="24"/>
          <w:szCs w:val="24"/>
        </w:rPr>
        <w:t xml:space="preserve"> </w:t>
      </w:r>
      <w:r w:rsidRPr="005810E6">
        <w:rPr>
          <w:b/>
          <w:sz w:val="24"/>
          <w:szCs w:val="24"/>
        </w:rPr>
        <w:t xml:space="preserve">муниципального района </w:t>
      </w:r>
    </w:p>
    <w:p w:rsidR="00994332" w:rsidRPr="005810E6" w:rsidRDefault="005C0FFD">
      <w:pPr>
        <w:jc w:val="center"/>
        <w:rPr>
          <w:sz w:val="24"/>
          <w:szCs w:val="24"/>
        </w:rPr>
      </w:pPr>
      <w:r w:rsidRPr="005810E6">
        <w:rPr>
          <w:b/>
          <w:sz w:val="24"/>
          <w:szCs w:val="24"/>
        </w:rPr>
        <w:t xml:space="preserve"> </w:t>
      </w:r>
    </w:p>
    <w:p w:rsidR="00994332" w:rsidRPr="005810E6" w:rsidRDefault="005C0FFD">
      <w:pPr>
        <w:jc w:val="both"/>
        <w:rPr>
          <w:b/>
          <w:bCs/>
          <w:sz w:val="24"/>
          <w:szCs w:val="24"/>
        </w:rPr>
      </w:pPr>
      <w:r w:rsidRPr="005810E6">
        <w:rPr>
          <w:sz w:val="24"/>
          <w:szCs w:val="24"/>
        </w:rPr>
        <w:tab/>
        <w:t xml:space="preserve">В соответствии с абзацем 1 части 2 статьи 173 БК РФ разработка прогноза социально-экономического развития </w:t>
      </w:r>
      <w:proofErr w:type="spellStart"/>
      <w:r w:rsidR="00462295" w:rsidRPr="005810E6">
        <w:rPr>
          <w:sz w:val="24"/>
          <w:szCs w:val="24"/>
        </w:rPr>
        <w:t>Пестяковского</w:t>
      </w:r>
      <w:proofErr w:type="spellEnd"/>
      <w:r w:rsidR="00462295" w:rsidRPr="005810E6">
        <w:rPr>
          <w:sz w:val="24"/>
          <w:szCs w:val="24"/>
        </w:rPr>
        <w:t xml:space="preserve"> муниципального района на 202</w:t>
      </w:r>
      <w:r w:rsidR="008A327B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 и плановый период 202</w:t>
      </w:r>
      <w:r w:rsidR="008A327B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и 202</w:t>
      </w:r>
      <w:r w:rsidR="008A327B">
        <w:rPr>
          <w:sz w:val="24"/>
          <w:szCs w:val="24"/>
        </w:rPr>
        <w:t>6</w:t>
      </w:r>
      <w:r w:rsidRPr="005810E6">
        <w:rPr>
          <w:sz w:val="24"/>
          <w:szCs w:val="24"/>
        </w:rPr>
        <w:t xml:space="preserve"> годов (далее – Прогноз развития </w:t>
      </w:r>
      <w:proofErr w:type="spellStart"/>
      <w:r w:rsidR="00462295" w:rsidRPr="005810E6">
        <w:rPr>
          <w:sz w:val="24"/>
          <w:szCs w:val="24"/>
        </w:rPr>
        <w:t>Пестяковского</w:t>
      </w:r>
      <w:proofErr w:type="spellEnd"/>
      <w:r w:rsidR="00462295" w:rsidRPr="005810E6">
        <w:rPr>
          <w:sz w:val="24"/>
          <w:szCs w:val="24"/>
        </w:rPr>
        <w:t xml:space="preserve"> </w:t>
      </w:r>
      <w:r w:rsidRPr="005810E6">
        <w:rPr>
          <w:sz w:val="24"/>
          <w:szCs w:val="24"/>
        </w:rPr>
        <w:t>муниципального района на 202</w:t>
      </w:r>
      <w:r w:rsidR="008A327B">
        <w:rPr>
          <w:sz w:val="24"/>
          <w:szCs w:val="24"/>
        </w:rPr>
        <w:t>4</w:t>
      </w:r>
      <w:r w:rsidRPr="005810E6">
        <w:rPr>
          <w:sz w:val="24"/>
          <w:szCs w:val="24"/>
        </w:rPr>
        <w:t>-202</w:t>
      </w:r>
      <w:r w:rsidR="008A327B">
        <w:rPr>
          <w:sz w:val="24"/>
          <w:szCs w:val="24"/>
        </w:rPr>
        <w:t>6</w:t>
      </w:r>
      <w:r w:rsidRPr="005810E6">
        <w:rPr>
          <w:sz w:val="24"/>
          <w:szCs w:val="24"/>
        </w:rPr>
        <w:t xml:space="preserve"> годы, Прогноз) </w:t>
      </w:r>
      <w:r w:rsidR="00462295" w:rsidRPr="005810E6">
        <w:rPr>
          <w:sz w:val="24"/>
          <w:szCs w:val="24"/>
        </w:rPr>
        <w:t>должна осуществляться в порядке, установленном местной администрацией.</w:t>
      </w:r>
    </w:p>
    <w:p w:rsidR="00994332" w:rsidRPr="005810E6" w:rsidRDefault="005C0FFD">
      <w:pPr>
        <w:autoSpaceDE w:val="0"/>
        <w:ind w:firstLine="540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Прогноз развития </w:t>
      </w:r>
      <w:proofErr w:type="spellStart"/>
      <w:r w:rsidR="00462295" w:rsidRPr="005810E6">
        <w:rPr>
          <w:sz w:val="24"/>
          <w:szCs w:val="24"/>
        </w:rPr>
        <w:t>Пестяковского</w:t>
      </w:r>
      <w:proofErr w:type="spellEnd"/>
      <w:r w:rsidR="00462295" w:rsidRPr="005810E6">
        <w:rPr>
          <w:sz w:val="24"/>
          <w:szCs w:val="24"/>
        </w:rPr>
        <w:t xml:space="preserve"> муниципального района на 202</w:t>
      </w:r>
      <w:r w:rsidR="008A327B">
        <w:rPr>
          <w:sz w:val="24"/>
          <w:szCs w:val="24"/>
        </w:rPr>
        <w:t>4</w:t>
      </w:r>
      <w:r w:rsidRPr="005810E6">
        <w:rPr>
          <w:sz w:val="24"/>
          <w:szCs w:val="24"/>
        </w:rPr>
        <w:t>-202</w:t>
      </w:r>
      <w:r w:rsidR="008A327B">
        <w:rPr>
          <w:sz w:val="24"/>
          <w:szCs w:val="24"/>
        </w:rPr>
        <w:t>6</w:t>
      </w:r>
      <w:r w:rsidRPr="005810E6">
        <w:rPr>
          <w:sz w:val="24"/>
          <w:szCs w:val="24"/>
        </w:rPr>
        <w:t xml:space="preserve"> годы </w:t>
      </w:r>
      <w:r w:rsidR="00462295" w:rsidRPr="005810E6">
        <w:rPr>
          <w:sz w:val="24"/>
          <w:szCs w:val="24"/>
        </w:rPr>
        <w:t>утвержден</w:t>
      </w:r>
      <w:r w:rsidRPr="005810E6">
        <w:rPr>
          <w:sz w:val="24"/>
          <w:szCs w:val="24"/>
        </w:rPr>
        <w:t xml:space="preserve"> Постановлением администрации </w:t>
      </w:r>
      <w:proofErr w:type="spellStart"/>
      <w:r w:rsidR="00462295" w:rsidRPr="005810E6">
        <w:rPr>
          <w:sz w:val="24"/>
          <w:szCs w:val="24"/>
        </w:rPr>
        <w:t>Пестяков</w:t>
      </w:r>
      <w:r w:rsidR="008A327B">
        <w:rPr>
          <w:sz w:val="24"/>
          <w:szCs w:val="24"/>
        </w:rPr>
        <w:t>ского</w:t>
      </w:r>
      <w:proofErr w:type="spellEnd"/>
      <w:r w:rsidR="008A327B">
        <w:rPr>
          <w:sz w:val="24"/>
          <w:szCs w:val="24"/>
        </w:rPr>
        <w:t xml:space="preserve"> муниципального района от 14</w:t>
      </w:r>
      <w:r w:rsidRPr="005810E6">
        <w:rPr>
          <w:sz w:val="24"/>
          <w:szCs w:val="24"/>
        </w:rPr>
        <w:t>.1</w:t>
      </w:r>
      <w:r w:rsidR="00462295" w:rsidRPr="005810E6">
        <w:rPr>
          <w:sz w:val="24"/>
          <w:szCs w:val="24"/>
        </w:rPr>
        <w:t>1.202</w:t>
      </w:r>
      <w:r w:rsidR="008A327B">
        <w:rPr>
          <w:sz w:val="24"/>
          <w:szCs w:val="24"/>
        </w:rPr>
        <w:t>3</w:t>
      </w:r>
      <w:r w:rsidR="00462295" w:rsidRPr="005810E6">
        <w:rPr>
          <w:sz w:val="24"/>
          <w:szCs w:val="24"/>
        </w:rPr>
        <w:t xml:space="preserve"> № </w:t>
      </w:r>
      <w:r w:rsidR="008A327B">
        <w:rPr>
          <w:sz w:val="24"/>
          <w:szCs w:val="24"/>
        </w:rPr>
        <w:t>644</w:t>
      </w:r>
      <w:r w:rsidRPr="005810E6">
        <w:rPr>
          <w:sz w:val="24"/>
          <w:szCs w:val="24"/>
        </w:rPr>
        <w:t xml:space="preserve"> </w:t>
      </w:r>
      <w:r w:rsidRPr="005810E6">
        <w:rPr>
          <w:sz w:val="24"/>
          <w:szCs w:val="24"/>
        </w:rPr>
        <w:lastRenderedPageBreak/>
        <w:t xml:space="preserve">«О прогнозе социально-экономического развития </w:t>
      </w:r>
      <w:proofErr w:type="spellStart"/>
      <w:r w:rsidR="00462295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на 202</w:t>
      </w:r>
      <w:r w:rsidR="008A327B">
        <w:rPr>
          <w:sz w:val="24"/>
          <w:szCs w:val="24"/>
        </w:rPr>
        <w:t>4</w:t>
      </w:r>
      <w:r w:rsidR="00462295" w:rsidRPr="005810E6">
        <w:rPr>
          <w:sz w:val="24"/>
          <w:szCs w:val="24"/>
        </w:rPr>
        <w:t>год и на период до 202</w:t>
      </w:r>
      <w:r w:rsidR="008A327B">
        <w:rPr>
          <w:sz w:val="24"/>
          <w:szCs w:val="24"/>
        </w:rPr>
        <w:t>6</w:t>
      </w:r>
      <w:r w:rsidRPr="005810E6">
        <w:rPr>
          <w:sz w:val="24"/>
          <w:szCs w:val="24"/>
        </w:rPr>
        <w:t xml:space="preserve"> год</w:t>
      </w:r>
      <w:r w:rsidR="00462295" w:rsidRPr="005810E6">
        <w:rPr>
          <w:sz w:val="24"/>
          <w:szCs w:val="24"/>
        </w:rPr>
        <w:t>а</w:t>
      </w:r>
      <w:r w:rsidRPr="005810E6">
        <w:rPr>
          <w:sz w:val="24"/>
          <w:szCs w:val="24"/>
        </w:rPr>
        <w:t>».</w:t>
      </w:r>
    </w:p>
    <w:p w:rsidR="00994332" w:rsidRPr="005810E6" w:rsidRDefault="005C0FFD">
      <w:pPr>
        <w:autoSpaceDE w:val="0"/>
        <w:ind w:firstLine="540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В соответствии со статьей 173 БК РФ прогноз социально-экономического развития </w:t>
      </w:r>
      <w:proofErr w:type="spellStart"/>
      <w:r w:rsidR="00462295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разработан на три года путем уточнения параметров 202</w:t>
      </w:r>
      <w:r w:rsidR="008A327B">
        <w:rPr>
          <w:sz w:val="24"/>
          <w:szCs w:val="24"/>
        </w:rPr>
        <w:t>4 и 2025</w:t>
      </w:r>
      <w:r w:rsidRPr="005810E6">
        <w:rPr>
          <w:sz w:val="24"/>
          <w:szCs w:val="24"/>
        </w:rPr>
        <w:t xml:space="preserve"> годов и добавления параметров 202</w:t>
      </w:r>
      <w:r w:rsidR="008A327B">
        <w:rPr>
          <w:sz w:val="24"/>
          <w:szCs w:val="24"/>
        </w:rPr>
        <w:t>6</w:t>
      </w:r>
      <w:r w:rsidRPr="005810E6">
        <w:rPr>
          <w:sz w:val="24"/>
          <w:szCs w:val="24"/>
        </w:rPr>
        <w:t xml:space="preserve"> года. </w:t>
      </w:r>
    </w:p>
    <w:p w:rsidR="00994332" w:rsidRPr="005810E6" w:rsidRDefault="005C0FFD">
      <w:pPr>
        <w:autoSpaceDE w:val="0"/>
        <w:ind w:firstLine="540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Прогноз содержит систему количественных и качественных показателей развития экономики в целом по </w:t>
      </w:r>
      <w:proofErr w:type="spellStart"/>
      <w:r w:rsidR="00462295" w:rsidRPr="005810E6">
        <w:rPr>
          <w:sz w:val="24"/>
          <w:szCs w:val="24"/>
        </w:rPr>
        <w:t>Пестяковскому</w:t>
      </w:r>
      <w:proofErr w:type="spellEnd"/>
      <w:r w:rsidRPr="005810E6">
        <w:rPr>
          <w:sz w:val="24"/>
          <w:szCs w:val="24"/>
        </w:rPr>
        <w:t xml:space="preserve"> муниципальному району, по отдельным видам экономической деятельности и социальной сферы. Сформированный на следующий трехлетний период Прогноз демонстрирует сдержанный сценарий социально-экономического развития: умеренный рост экономики района с корректировкой ряда основных макроэкономических показателей в сторону замедления их темпов роста при сохранении инфляции в прогнозном периоде на </w:t>
      </w:r>
      <w:proofErr w:type="spellStart"/>
      <w:r w:rsidRPr="005810E6">
        <w:rPr>
          <w:sz w:val="24"/>
          <w:szCs w:val="24"/>
        </w:rPr>
        <w:t>таргетированном</w:t>
      </w:r>
      <w:proofErr w:type="spellEnd"/>
      <w:r w:rsidRPr="005810E6">
        <w:rPr>
          <w:sz w:val="24"/>
          <w:szCs w:val="24"/>
        </w:rPr>
        <w:t xml:space="preserve"> Банком России уровне.  </w:t>
      </w:r>
    </w:p>
    <w:p w:rsidR="00994332" w:rsidRPr="005810E6" w:rsidRDefault="005C0FFD">
      <w:pPr>
        <w:autoSpaceDE w:val="0"/>
        <w:ind w:firstLine="540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В прогнозе скорректированы количественные значения ряда основных макроэкономических показателей по сравнению с их значениями, приведенными в прошлогоднем прогнозе. Прогнозируется</w:t>
      </w:r>
      <w:r w:rsidR="00117A6C">
        <w:rPr>
          <w:sz w:val="24"/>
          <w:szCs w:val="24"/>
        </w:rPr>
        <w:t xml:space="preserve"> замедление</w:t>
      </w:r>
      <w:r w:rsidRPr="005810E6">
        <w:rPr>
          <w:sz w:val="24"/>
          <w:szCs w:val="24"/>
        </w:rPr>
        <w:t xml:space="preserve"> рост</w:t>
      </w:r>
      <w:r w:rsidR="00117A6C">
        <w:rPr>
          <w:sz w:val="24"/>
          <w:szCs w:val="24"/>
        </w:rPr>
        <w:t>а</w:t>
      </w:r>
      <w:r w:rsidRPr="005810E6">
        <w:rPr>
          <w:sz w:val="24"/>
          <w:szCs w:val="24"/>
        </w:rPr>
        <w:t xml:space="preserve"> оборота розничной торговли. Не оптимистично выглядят прогнозные параметры демографической ситуации в районе, предусматривающие сохранение тренда ежегодного снижения общей численности населения, как городского, так и сельского. </w:t>
      </w:r>
    </w:p>
    <w:p w:rsidR="00994332" w:rsidRPr="005810E6" w:rsidRDefault="005C0FFD">
      <w:pPr>
        <w:autoSpaceDE w:val="0"/>
        <w:ind w:firstLine="540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Основные экономические показатели Прогноза приведены в таблице №1.</w:t>
      </w:r>
    </w:p>
    <w:p w:rsidR="00994332" w:rsidRPr="005810E6" w:rsidRDefault="00994332">
      <w:pPr>
        <w:jc w:val="right"/>
        <w:rPr>
          <w:i/>
          <w:iCs/>
          <w:sz w:val="24"/>
          <w:szCs w:val="24"/>
        </w:rPr>
      </w:pPr>
    </w:p>
    <w:p w:rsidR="00994332" w:rsidRPr="005810E6" w:rsidRDefault="005C0FFD">
      <w:pPr>
        <w:jc w:val="center"/>
        <w:rPr>
          <w:i/>
          <w:iCs/>
          <w:sz w:val="24"/>
          <w:szCs w:val="24"/>
        </w:rPr>
      </w:pPr>
      <w:r w:rsidRPr="005810E6">
        <w:rPr>
          <w:b/>
          <w:bCs/>
          <w:sz w:val="24"/>
          <w:szCs w:val="24"/>
        </w:rPr>
        <w:t xml:space="preserve">Основные параметры прогноза социально-экономического развития </w:t>
      </w:r>
      <w:proofErr w:type="spellStart"/>
      <w:r w:rsidR="00462295" w:rsidRPr="005810E6">
        <w:rPr>
          <w:b/>
          <w:bCs/>
          <w:sz w:val="24"/>
          <w:szCs w:val="24"/>
        </w:rPr>
        <w:t>Пестяковского</w:t>
      </w:r>
      <w:proofErr w:type="spellEnd"/>
      <w:r w:rsidR="00462295" w:rsidRPr="005810E6">
        <w:rPr>
          <w:b/>
          <w:bCs/>
          <w:sz w:val="24"/>
          <w:szCs w:val="24"/>
        </w:rPr>
        <w:t xml:space="preserve"> </w:t>
      </w:r>
      <w:r w:rsidRPr="005810E6">
        <w:rPr>
          <w:b/>
          <w:bCs/>
          <w:sz w:val="24"/>
          <w:szCs w:val="24"/>
        </w:rPr>
        <w:t>муниципального района</w:t>
      </w:r>
    </w:p>
    <w:p w:rsidR="00994332" w:rsidRDefault="005C0FFD" w:rsidP="00B713BC">
      <w:pPr>
        <w:jc w:val="right"/>
      </w:pPr>
      <w:r w:rsidRPr="005810E6">
        <w:rPr>
          <w:i/>
          <w:iCs/>
          <w:sz w:val="24"/>
          <w:szCs w:val="24"/>
        </w:rPr>
        <w:t>Таблица №1</w:t>
      </w:r>
      <w:r>
        <w:rPr>
          <w:b/>
          <w:bCs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14"/>
        <w:gridCol w:w="972"/>
        <w:gridCol w:w="950"/>
        <w:gridCol w:w="957"/>
        <w:gridCol w:w="936"/>
        <w:gridCol w:w="935"/>
        <w:gridCol w:w="1006"/>
      </w:tblGrid>
      <w:tr w:rsidR="00994332">
        <w:trPr>
          <w:tblHeader/>
        </w:trPr>
        <w:tc>
          <w:tcPr>
            <w:tcW w:w="3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994332">
            <w:pPr>
              <w:pStyle w:val="af8"/>
              <w:snapToGrid w:val="0"/>
              <w:spacing w:line="200" w:lineRule="atLeast"/>
              <w:jc w:val="center"/>
            </w:pPr>
          </w:p>
          <w:p w:rsidR="00994332" w:rsidRDefault="005C0FFD">
            <w:pPr>
              <w:pStyle w:val="af8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994332">
            <w:pPr>
              <w:pStyle w:val="af8"/>
              <w:snapToGrid w:val="0"/>
              <w:spacing w:line="200" w:lineRule="atLeast"/>
              <w:jc w:val="center"/>
              <w:rPr>
                <w:b/>
                <w:bCs/>
              </w:rPr>
            </w:pPr>
          </w:p>
          <w:p w:rsidR="00994332" w:rsidRDefault="00C11CB4" w:rsidP="009C3035">
            <w:pPr>
              <w:pStyle w:val="af8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9C3035">
              <w:rPr>
                <w:b/>
                <w:bCs/>
              </w:rPr>
              <w:t>1</w:t>
            </w:r>
            <w:r w:rsidR="005C0FFD">
              <w:rPr>
                <w:b/>
                <w:bCs/>
              </w:rPr>
              <w:t xml:space="preserve"> год отчет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994332">
            <w:pPr>
              <w:pStyle w:val="af8"/>
              <w:snapToGrid w:val="0"/>
              <w:spacing w:line="200" w:lineRule="atLeast"/>
              <w:jc w:val="center"/>
              <w:rPr>
                <w:b/>
                <w:bCs/>
              </w:rPr>
            </w:pPr>
          </w:p>
          <w:p w:rsidR="00994332" w:rsidRDefault="005C0FFD" w:rsidP="009C3035">
            <w:pPr>
              <w:pStyle w:val="af8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9C3035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год отчет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994332">
            <w:pPr>
              <w:pStyle w:val="af8"/>
              <w:snapToGrid w:val="0"/>
              <w:spacing w:line="200" w:lineRule="atLeast"/>
              <w:jc w:val="center"/>
              <w:rPr>
                <w:b/>
                <w:bCs/>
              </w:rPr>
            </w:pPr>
          </w:p>
          <w:p w:rsidR="00994332" w:rsidRDefault="005C0FFD" w:rsidP="009C3035">
            <w:pPr>
              <w:pStyle w:val="af8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9C3035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 оценка</w:t>
            </w:r>
          </w:p>
        </w:tc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Default="005C0FFD">
            <w:pPr>
              <w:pStyle w:val="af8"/>
              <w:spacing w:line="200" w:lineRule="atLeast"/>
              <w:jc w:val="center"/>
            </w:pPr>
            <w:r>
              <w:rPr>
                <w:b/>
                <w:bCs/>
              </w:rPr>
              <w:t>Прогноз</w:t>
            </w:r>
          </w:p>
        </w:tc>
      </w:tr>
      <w:tr w:rsidR="00994332">
        <w:trPr>
          <w:trHeight w:val="675"/>
          <w:tblHeader/>
        </w:trPr>
        <w:tc>
          <w:tcPr>
            <w:tcW w:w="3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994332">
            <w:pPr>
              <w:pStyle w:val="af8"/>
              <w:snapToGrid w:val="0"/>
              <w:spacing w:line="200" w:lineRule="atLeast"/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994332">
            <w:pPr>
              <w:pStyle w:val="af8"/>
              <w:snapToGrid w:val="0"/>
              <w:spacing w:line="200" w:lineRule="atLeast"/>
              <w:jc w:val="center"/>
              <w:rPr>
                <w:b/>
                <w:bCs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994332">
            <w:pPr>
              <w:pStyle w:val="af8"/>
              <w:snapToGrid w:val="0"/>
              <w:spacing w:line="200" w:lineRule="atLeast"/>
              <w:jc w:val="center"/>
              <w:rPr>
                <w:b/>
                <w:bCs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994332">
            <w:pPr>
              <w:pStyle w:val="af8"/>
              <w:snapToGrid w:val="0"/>
              <w:spacing w:line="200" w:lineRule="atLeast"/>
              <w:jc w:val="center"/>
              <w:rPr>
                <w:b/>
                <w:bCs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C0FFD" w:rsidP="009C3035">
            <w:pPr>
              <w:pStyle w:val="af8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9C3035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C0FFD" w:rsidP="009C3035">
            <w:pPr>
              <w:pStyle w:val="af8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9C3035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Default="005C0FFD" w:rsidP="009C3035">
            <w:pPr>
              <w:pStyle w:val="af8"/>
              <w:spacing w:line="200" w:lineRule="atLeast"/>
              <w:jc w:val="center"/>
            </w:pPr>
            <w:r>
              <w:rPr>
                <w:b/>
                <w:bCs/>
              </w:rPr>
              <w:t>202</w:t>
            </w:r>
            <w:r w:rsidR="009C3035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9C3035">
        <w:tc>
          <w:tcPr>
            <w:tcW w:w="3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Pr="005E1A25" w:rsidRDefault="009C3035" w:rsidP="00520CFC">
            <w:pPr>
              <w:spacing w:line="200" w:lineRule="atLeast"/>
              <w:rPr>
                <w:b/>
              </w:rPr>
            </w:pPr>
            <w:r w:rsidRPr="005E1A25">
              <w:rPr>
                <w:b/>
              </w:rPr>
              <w:t>Индекс обрабатывающего производства (индекс производства), % к предыдущему году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 w:rsidP="009C3035">
            <w:pPr>
              <w:snapToGrid w:val="0"/>
              <w:spacing w:line="200" w:lineRule="atLeast"/>
              <w:jc w:val="center"/>
            </w:pPr>
            <w:r>
              <w:t>79,100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>
            <w:pPr>
              <w:snapToGrid w:val="0"/>
              <w:spacing w:line="200" w:lineRule="atLeast"/>
              <w:jc w:val="center"/>
            </w:pPr>
            <w:r>
              <w:t>100,600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>
            <w:pPr>
              <w:snapToGrid w:val="0"/>
              <w:spacing w:line="200" w:lineRule="atLeast"/>
              <w:jc w:val="center"/>
            </w:pPr>
            <w:r>
              <w:t>98,220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>
            <w:pPr>
              <w:snapToGrid w:val="0"/>
              <w:spacing w:line="200" w:lineRule="atLeast"/>
              <w:jc w:val="center"/>
            </w:pPr>
            <w:r>
              <w:t>99,410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>
            <w:pPr>
              <w:snapToGrid w:val="0"/>
              <w:spacing w:line="200" w:lineRule="atLeast"/>
              <w:jc w:val="center"/>
            </w:pPr>
            <w:r>
              <w:t>96,250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35" w:rsidRDefault="009C3035">
            <w:pPr>
              <w:snapToGrid w:val="0"/>
              <w:spacing w:line="200" w:lineRule="atLeast"/>
              <w:jc w:val="center"/>
            </w:pPr>
            <w:r>
              <w:t>96,250</w:t>
            </w:r>
          </w:p>
        </w:tc>
      </w:tr>
      <w:tr w:rsidR="009C3035">
        <w:tc>
          <w:tcPr>
            <w:tcW w:w="3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>
            <w:pPr>
              <w:spacing w:line="200" w:lineRule="atLeast"/>
            </w:pPr>
            <w:r>
              <w:t>Производство текстильных изделий (индекс производства), % к предыдущему году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 w:rsidP="009C3035">
            <w:pPr>
              <w:snapToGrid w:val="0"/>
              <w:spacing w:line="200" w:lineRule="atLeast"/>
              <w:jc w:val="center"/>
            </w:pPr>
            <w:r>
              <w:t>56,600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>
            <w:pPr>
              <w:snapToGrid w:val="0"/>
              <w:spacing w:line="200" w:lineRule="atLeast"/>
              <w:jc w:val="center"/>
            </w:pPr>
            <w:r>
              <w:t>0,000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>
            <w:pPr>
              <w:snapToGrid w:val="0"/>
              <w:spacing w:line="200" w:lineRule="atLeast"/>
              <w:jc w:val="center"/>
            </w:pPr>
            <w:r>
              <w:t>0,000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>
            <w:pPr>
              <w:snapToGrid w:val="0"/>
              <w:spacing w:line="200" w:lineRule="atLeast"/>
              <w:jc w:val="center"/>
            </w:pPr>
            <w:r>
              <w:t>0,000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>
            <w:pPr>
              <w:snapToGrid w:val="0"/>
              <w:spacing w:line="200" w:lineRule="atLeast"/>
              <w:jc w:val="center"/>
            </w:pPr>
            <w:r>
              <w:t>0,000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35" w:rsidRDefault="009C3035">
            <w:pPr>
              <w:snapToGrid w:val="0"/>
              <w:spacing w:line="200" w:lineRule="atLeast"/>
              <w:jc w:val="center"/>
            </w:pPr>
            <w:r>
              <w:t>0,000</w:t>
            </w:r>
          </w:p>
        </w:tc>
      </w:tr>
      <w:tr w:rsidR="009C3035">
        <w:tc>
          <w:tcPr>
            <w:tcW w:w="3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 w:rsidP="00C11CB4">
            <w:pPr>
              <w:spacing w:line="200" w:lineRule="atLeast"/>
            </w:pPr>
            <w:r>
              <w:t>Производство одежды (индекс производства), % к предыдущему году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 w:rsidP="009C3035">
            <w:pPr>
              <w:snapToGrid w:val="0"/>
              <w:spacing w:line="200" w:lineRule="atLeast"/>
              <w:jc w:val="center"/>
            </w:pPr>
            <w:r>
              <w:t>103,100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>
            <w:pPr>
              <w:snapToGrid w:val="0"/>
              <w:spacing w:line="200" w:lineRule="atLeast"/>
              <w:jc w:val="center"/>
            </w:pPr>
            <w:r>
              <w:t>89,200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>
            <w:pPr>
              <w:snapToGrid w:val="0"/>
              <w:spacing w:line="200" w:lineRule="atLeast"/>
              <w:jc w:val="center"/>
            </w:pPr>
            <w:r>
              <w:t>98,250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>
            <w:pPr>
              <w:snapToGrid w:val="0"/>
              <w:spacing w:line="200" w:lineRule="atLeast"/>
              <w:jc w:val="center"/>
            </w:pPr>
            <w:r>
              <w:t>100,350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>
            <w:pPr>
              <w:snapToGrid w:val="0"/>
              <w:spacing w:line="200" w:lineRule="atLeast"/>
              <w:jc w:val="center"/>
            </w:pPr>
            <w:r>
              <w:t>97,280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35" w:rsidRDefault="009C3035">
            <w:pPr>
              <w:snapToGrid w:val="0"/>
              <w:spacing w:line="200" w:lineRule="atLeast"/>
              <w:jc w:val="center"/>
            </w:pPr>
            <w:r>
              <w:t>100,000</w:t>
            </w:r>
          </w:p>
        </w:tc>
      </w:tr>
      <w:tr w:rsidR="009C3035">
        <w:tc>
          <w:tcPr>
            <w:tcW w:w="3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 w:rsidP="00C11CB4">
            <w:pPr>
              <w:spacing w:line="200" w:lineRule="atLeast"/>
            </w:pPr>
            <w:r>
              <w:t xml:space="preserve">Деятельность полиграфическая и копирование носителей информации </w:t>
            </w:r>
            <w:r w:rsidRPr="00C11CB4">
              <w:t xml:space="preserve">(индекс производства), % к предыдущему году 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 w:rsidP="009C3035">
            <w:pPr>
              <w:snapToGrid w:val="0"/>
              <w:spacing w:line="200" w:lineRule="atLeast"/>
              <w:jc w:val="center"/>
            </w:pPr>
            <w:r>
              <w:t>104,800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>
            <w:pPr>
              <w:snapToGrid w:val="0"/>
              <w:spacing w:line="200" w:lineRule="atLeast"/>
              <w:jc w:val="center"/>
            </w:pPr>
            <w:r>
              <w:t>62,180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>
            <w:pPr>
              <w:snapToGrid w:val="0"/>
              <w:spacing w:line="200" w:lineRule="atLeast"/>
              <w:jc w:val="center"/>
            </w:pPr>
            <w:r>
              <w:t>98,280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>
            <w:pPr>
              <w:snapToGrid w:val="0"/>
              <w:spacing w:line="200" w:lineRule="atLeast"/>
              <w:jc w:val="center"/>
            </w:pPr>
            <w:r>
              <w:t>108,170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>
            <w:pPr>
              <w:snapToGrid w:val="0"/>
              <w:spacing w:line="200" w:lineRule="atLeast"/>
              <w:jc w:val="center"/>
            </w:pPr>
            <w:r>
              <w:t>100,000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35" w:rsidRDefault="009C3035">
            <w:pPr>
              <w:snapToGrid w:val="0"/>
              <w:spacing w:line="200" w:lineRule="atLeast"/>
              <w:jc w:val="center"/>
            </w:pPr>
            <w:r>
              <w:t>100,000</w:t>
            </w:r>
          </w:p>
        </w:tc>
      </w:tr>
      <w:tr w:rsidR="009C3035">
        <w:tc>
          <w:tcPr>
            <w:tcW w:w="3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 w:rsidP="00C11CB4">
            <w:pPr>
              <w:spacing w:line="200" w:lineRule="atLeast"/>
            </w:pPr>
            <w:r>
              <w:t>Производство готовых металлических изделий, кроме машин и оборудовани</w:t>
            </w:r>
            <w:proofErr w:type="gramStart"/>
            <w:r>
              <w:t>я</w:t>
            </w:r>
            <w:r w:rsidRPr="005E1A25">
              <w:t>(</w:t>
            </w:r>
            <w:proofErr w:type="gramEnd"/>
            <w:r w:rsidRPr="005E1A25">
              <w:t>индекс производства), % к предыдущему году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 w:rsidP="009C3035">
            <w:pPr>
              <w:snapToGrid w:val="0"/>
              <w:spacing w:line="200" w:lineRule="atLeast"/>
              <w:jc w:val="center"/>
            </w:pPr>
            <w:r>
              <w:t>69,200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>
            <w:pPr>
              <w:snapToGrid w:val="0"/>
              <w:spacing w:line="200" w:lineRule="atLeast"/>
              <w:jc w:val="center"/>
            </w:pPr>
            <w:r>
              <w:t>118,330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>
            <w:pPr>
              <w:snapToGrid w:val="0"/>
              <w:spacing w:line="200" w:lineRule="atLeast"/>
              <w:jc w:val="center"/>
            </w:pPr>
            <w:r>
              <w:t>96,060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>
            <w:pPr>
              <w:snapToGrid w:val="0"/>
              <w:spacing w:line="200" w:lineRule="atLeast"/>
              <w:jc w:val="center"/>
            </w:pPr>
            <w:r>
              <w:t>100,600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>
            <w:pPr>
              <w:snapToGrid w:val="0"/>
              <w:spacing w:line="200" w:lineRule="atLeast"/>
              <w:jc w:val="center"/>
            </w:pPr>
            <w:r>
              <w:t>104,200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35" w:rsidRDefault="009C3035">
            <w:pPr>
              <w:snapToGrid w:val="0"/>
              <w:spacing w:line="200" w:lineRule="atLeast"/>
              <w:jc w:val="center"/>
            </w:pPr>
            <w:r>
              <w:t>100,000</w:t>
            </w:r>
          </w:p>
        </w:tc>
      </w:tr>
      <w:tr w:rsidR="009C3035">
        <w:tc>
          <w:tcPr>
            <w:tcW w:w="3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>
            <w:pPr>
              <w:spacing w:line="200" w:lineRule="atLeast"/>
            </w:pPr>
            <w:r>
              <w:t>Обеспечение электроэнергией, газом и паром; кондиционирование воздуха (индекс производства), % к предыдущему году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 w:rsidP="009C3035">
            <w:pPr>
              <w:snapToGrid w:val="0"/>
              <w:spacing w:line="200" w:lineRule="atLeast"/>
              <w:jc w:val="center"/>
            </w:pPr>
            <w:r>
              <w:t>101,900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>
            <w:pPr>
              <w:snapToGrid w:val="0"/>
              <w:spacing w:line="200" w:lineRule="atLeast"/>
              <w:jc w:val="center"/>
            </w:pPr>
            <w:r>
              <w:t>147,490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>
            <w:pPr>
              <w:snapToGrid w:val="0"/>
              <w:spacing w:line="200" w:lineRule="atLeast"/>
              <w:jc w:val="center"/>
            </w:pPr>
            <w:r>
              <w:t>96,710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>
            <w:pPr>
              <w:snapToGrid w:val="0"/>
              <w:spacing w:line="200" w:lineRule="atLeast"/>
              <w:jc w:val="center"/>
            </w:pPr>
            <w:r>
              <w:t>96,250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>
            <w:pPr>
              <w:snapToGrid w:val="0"/>
              <w:spacing w:line="200" w:lineRule="atLeast"/>
              <w:jc w:val="center"/>
            </w:pPr>
            <w:r>
              <w:t>96,810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35" w:rsidRDefault="009C3035">
            <w:pPr>
              <w:snapToGrid w:val="0"/>
              <w:spacing w:line="200" w:lineRule="atLeast"/>
              <w:jc w:val="center"/>
            </w:pPr>
            <w:r>
              <w:t>96,790</w:t>
            </w:r>
          </w:p>
        </w:tc>
      </w:tr>
      <w:tr w:rsidR="009C3035">
        <w:tc>
          <w:tcPr>
            <w:tcW w:w="3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>
            <w:pPr>
              <w:spacing w:line="200" w:lineRule="atLeast"/>
            </w:pPr>
            <w:r>
              <w:t>Водоснабжение; водоотведение, организация сбора и утилизации отходов, деятельность по ликвидации загрязнений (индекс производства), % к предыдущему году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 w:rsidP="009C3035">
            <w:pPr>
              <w:snapToGrid w:val="0"/>
              <w:spacing w:line="200" w:lineRule="atLeast"/>
              <w:jc w:val="center"/>
            </w:pPr>
            <w:r>
              <w:t>91,900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 w:rsidP="005E1A25">
            <w:pPr>
              <w:snapToGrid w:val="0"/>
              <w:spacing w:line="200" w:lineRule="atLeast"/>
              <w:jc w:val="center"/>
            </w:pPr>
            <w:r>
              <w:t>124,850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>
            <w:pPr>
              <w:snapToGrid w:val="0"/>
              <w:spacing w:line="200" w:lineRule="atLeast"/>
              <w:jc w:val="center"/>
            </w:pPr>
            <w:r>
              <w:t>101,610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>
            <w:pPr>
              <w:snapToGrid w:val="0"/>
              <w:spacing w:line="200" w:lineRule="atLeast"/>
              <w:jc w:val="center"/>
            </w:pPr>
            <w:r>
              <w:t>99,580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>
            <w:pPr>
              <w:snapToGrid w:val="0"/>
              <w:spacing w:line="200" w:lineRule="atLeast"/>
              <w:jc w:val="center"/>
            </w:pPr>
            <w:r>
              <w:t>98,240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35" w:rsidRDefault="009C3035">
            <w:pPr>
              <w:snapToGrid w:val="0"/>
              <w:spacing w:line="200" w:lineRule="atLeast"/>
              <w:jc w:val="center"/>
            </w:pPr>
            <w:r>
              <w:t>96,230</w:t>
            </w:r>
          </w:p>
        </w:tc>
      </w:tr>
      <w:tr w:rsidR="009C3035">
        <w:tc>
          <w:tcPr>
            <w:tcW w:w="3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>
            <w:pPr>
              <w:spacing w:line="200" w:lineRule="atLeast"/>
              <w:rPr>
                <w:b/>
                <w:bCs/>
              </w:rPr>
            </w:pPr>
            <w:r>
              <w:rPr>
                <w:b/>
                <w:bCs/>
              </w:rPr>
              <w:t>Индекс производства продукции сельского хозяйства в хозяйствах всех категорий, % к предыдущему году в сопоставимых ценах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 w:rsidP="009C3035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91,300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96,030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95,160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100,600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96,150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35" w:rsidRDefault="009C3035">
            <w:pPr>
              <w:spacing w:line="200" w:lineRule="atLeast"/>
              <w:jc w:val="center"/>
            </w:pPr>
            <w:r>
              <w:t>96,150</w:t>
            </w:r>
          </w:p>
        </w:tc>
      </w:tr>
      <w:tr w:rsidR="009C3035">
        <w:tc>
          <w:tcPr>
            <w:tcW w:w="3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>
            <w:pPr>
              <w:spacing w:line="200" w:lineRule="atLeas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Оборот розничной торговли, % к предыдущему году в сопоставимых ценах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 w:rsidP="009C3035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97,710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139,250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104,540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107,620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35" w:rsidRPr="00520CFC" w:rsidRDefault="009C3035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95,790</w:t>
            </w:r>
          </w:p>
        </w:tc>
      </w:tr>
      <w:tr w:rsidR="009C3035">
        <w:tc>
          <w:tcPr>
            <w:tcW w:w="3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>
            <w:pPr>
              <w:spacing w:line="200" w:lineRule="atLeast"/>
              <w:rPr>
                <w:b/>
                <w:bCs/>
              </w:rPr>
            </w:pPr>
            <w:r>
              <w:rPr>
                <w:b/>
                <w:bCs/>
              </w:rPr>
              <w:t>Объем платных услуг населению,</w:t>
            </w:r>
            <w:r>
              <w:t xml:space="preserve"> </w:t>
            </w:r>
            <w:r w:rsidRPr="00520CFC">
              <w:rPr>
                <w:b/>
                <w:bCs/>
              </w:rPr>
              <w:t>% к предыдущему году в сопоставимых ценах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 w:rsidP="009C3035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3F788D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97,090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3F788D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99,770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3F788D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97,940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3F788D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98,410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35" w:rsidRPr="00520CFC" w:rsidRDefault="003F788D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98,330</w:t>
            </w:r>
          </w:p>
        </w:tc>
      </w:tr>
      <w:tr w:rsidR="009C3035">
        <w:tc>
          <w:tcPr>
            <w:tcW w:w="3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>
            <w:pPr>
              <w:spacing w:line="200" w:lineRule="atLeast"/>
              <w:rPr>
                <w:b/>
                <w:bCs/>
              </w:rPr>
            </w:pPr>
            <w:r>
              <w:rPr>
                <w:b/>
                <w:bCs/>
              </w:rPr>
              <w:t>Ввод в эксплуатацию жилых домов за счет всех источников финансирования, % к предыдущему году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 w:rsidP="009C3035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372,100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3F788D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150,100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3F788D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102,300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3F788D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106,200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3F788D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106,200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35" w:rsidRPr="00520CFC" w:rsidRDefault="003F788D">
            <w:pPr>
              <w:snapToGrid w:val="0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106,200</w:t>
            </w:r>
          </w:p>
        </w:tc>
      </w:tr>
      <w:tr w:rsidR="009C3035">
        <w:tc>
          <w:tcPr>
            <w:tcW w:w="3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>
            <w:pPr>
              <w:spacing w:line="200" w:lineRule="atLeast"/>
              <w:rPr>
                <w:b/>
                <w:bCs/>
              </w:rPr>
            </w:pPr>
            <w:r>
              <w:rPr>
                <w:b/>
                <w:bCs/>
              </w:rPr>
              <w:t>Инвестиции в основной капитал за счет всех источников финансирования, % к предыдущему году в сопоставимых ценах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 w:rsidP="009C3035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135,000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3F788D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263,700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3F788D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105,000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3F788D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105,300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3F788D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35" w:rsidRPr="00520CFC" w:rsidRDefault="003F788D">
            <w:pPr>
              <w:snapToGrid w:val="0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100,000</w:t>
            </w:r>
          </w:p>
        </w:tc>
      </w:tr>
      <w:tr w:rsidR="009C3035">
        <w:tc>
          <w:tcPr>
            <w:tcW w:w="3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>
            <w:pPr>
              <w:spacing w:line="20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малых и средних предприятий, включая </w:t>
            </w:r>
            <w:proofErr w:type="spellStart"/>
            <w:r>
              <w:rPr>
                <w:b/>
                <w:bCs/>
              </w:rPr>
              <w:t>микропредприятия</w:t>
            </w:r>
            <w:proofErr w:type="spellEnd"/>
            <w:r>
              <w:rPr>
                <w:b/>
                <w:bCs/>
              </w:rPr>
              <w:t>, % к предыдущему году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 w:rsidP="009C3035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102,200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3F788D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93,480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3F788D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101,160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3F788D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101,150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3F788D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35" w:rsidRPr="00520CFC" w:rsidRDefault="003F788D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100,000</w:t>
            </w:r>
          </w:p>
        </w:tc>
      </w:tr>
      <w:tr w:rsidR="009C3035">
        <w:tc>
          <w:tcPr>
            <w:tcW w:w="3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>
            <w:pPr>
              <w:spacing w:line="200" w:lineRule="atLeast"/>
              <w:rPr>
                <w:b/>
                <w:bCs/>
              </w:rPr>
            </w:pPr>
            <w:r>
              <w:rPr>
                <w:b/>
                <w:bCs/>
              </w:rPr>
              <w:t>Средняя заработная плата номинальная, руб.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3F788D" w:rsidP="009C3035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30,837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3F788D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32,711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3F788D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34,347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3F788D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36,064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3F788D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37,868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35" w:rsidRPr="007F50C4" w:rsidRDefault="003F788D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39,761</w:t>
            </w:r>
          </w:p>
        </w:tc>
      </w:tr>
      <w:tr w:rsidR="009C3035">
        <w:tc>
          <w:tcPr>
            <w:tcW w:w="3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>
            <w:pPr>
              <w:spacing w:line="200" w:lineRule="atLeast"/>
            </w:pPr>
            <w:r>
              <w:rPr>
                <w:i/>
                <w:iCs/>
              </w:rPr>
              <w:t>Относительная динамика к предыдущему году, %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3F788D" w:rsidP="009C3035">
            <w:pPr>
              <w:spacing w:line="200" w:lineRule="atLeast"/>
              <w:jc w:val="center"/>
            </w:pPr>
            <w:r>
              <w:t>112,48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3F788D">
            <w:pPr>
              <w:spacing w:line="200" w:lineRule="atLeast"/>
              <w:jc w:val="center"/>
            </w:pPr>
            <w:r>
              <w:t>106,07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3F788D">
            <w:pPr>
              <w:spacing w:line="200" w:lineRule="atLeast"/>
              <w:jc w:val="center"/>
            </w:pPr>
            <w:r>
              <w:t>105,0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3F788D" w:rsidP="00F71965">
            <w:pPr>
              <w:spacing w:line="200" w:lineRule="atLeast"/>
              <w:jc w:val="center"/>
            </w:pPr>
            <w:r>
              <w:t>105,0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3F788D">
            <w:pPr>
              <w:spacing w:line="200" w:lineRule="atLeast"/>
              <w:jc w:val="center"/>
            </w:pPr>
            <w:r>
              <w:t>105,0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35" w:rsidRPr="009631FF" w:rsidRDefault="003F788D" w:rsidP="00EB2649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105,0</w:t>
            </w:r>
          </w:p>
        </w:tc>
      </w:tr>
      <w:tr w:rsidR="009C3035">
        <w:tc>
          <w:tcPr>
            <w:tcW w:w="3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>
            <w:pPr>
              <w:spacing w:line="200" w:lineRule="atLeast"/>
              <w:rPr>
                <w:b/>
                <w:bCs/>
              </w:rPr>
            </w:pPr>
            <w:r>
              <w:rPr>
                <w:b/>
                <w:bCs/>
              </w:rPr>
              <w:t>Численность постоянного населения (среднегодовая), всего</w:t>
            </w:r>
          </w:p>
          <w:p w:rsidR="009C3035" w:rsidRDefault="009C3035">
            <w:pPr>
              <w:spacing w:line="200" w:lineRule="atLeast"/>
              <w:rPr>
                <w:b/>
                <w:bCs/>
              </w:rPr>
            </w:pPr>
            <w:r>
              <w:rPr>
                <w:b/>
                <w:bCs/>
              </w:rPr>
              <w:t>тыс. чел.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 w:rsidP="009C3035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5,27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3F788D" w:rsidP="0080030E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4,85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3F788D" w:rsidP="009631FF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3F788D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4,65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3F788D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4,6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35" w:rsidRPr="009631FF" w:rsidRDefault="003F788D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4,55</w:t>
            </w:r>
          </w:p>
        </w:tc>
      </w:tr>
      <w:tr w:rsidR="009C3035">
        <w:tc>
          <w:tcPr>
            <w:tcW w:w="3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>
            <w:pPr>
              <w:spacing w:line="200" w:lineRule="atLeast"/>
              <w:rPr>
                <w:i/>
                <w:iCs/>
              </w:rPr>
            </w:pPr>
            <w:r>
              <w:rPr>
                <w:i/>
                <w:iCs/>
              </w:rPr>
              <w:t>Относительная динамика к предыдущему году, %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 w:rsidP="009C3035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95,82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3F788D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92,03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3F788D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96,9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3F788D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98,94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3F788D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98,92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35" w:rsidRPr="00117A6C" w:rsidRDefault="003F788D">
            <w:pPr>
              <w:spacing w:line="200" w:lineRule="atLeast"/>
              <w:jc w:val="center"/>
            </w:pPr>
            <w:r w:rsidRPr="00117A6C">
              <w:t>98,91</w:t>
            </w:r>
          </w:p>
        </w:tc>
      </w:tr>
      <w:tr w:rsidR="009C3035">
        <w:tc>
          <w:tcPr>
            <w:tcW w:w="3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>
            <w:pPr>
              <w:spacing w:line="200" w:lineRule="atLeast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Городского</w:t>
            </w:r>
            <w:proofErr w:type="gramEnd"/>
            <w:r>
              <w:rPr>
                <w:b/>
                <w:bCs/>
              </w:rPr>
              <w:t>, тыс. чел.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 w:rsidP="009C3035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3,08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3F788D" w:rsidP="0080030E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3,01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3F788D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3F788D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3F788D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2,98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35" w:rsidRPr="009631FF" w:rsidRDefault="003F788D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2,95</w:t>
            </w:r>
          </w:p>
        </w:tc>
      </w:tr>
      <w:tr w:rsidR="009C3035">
        <w:tc>
          <w:tcPr>
            <w:tcW w:w="3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>
            <w:pPr>
              <w:spacing w:line="200" w:lineRule="atLeast"/>
            </w:pPr>
            <w:r>
              <w:rPr>
                <w:i/>
                <w:iCs/>
              </w:rPr>
              <w:t>Относительная динамика к предыдущему году, %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 w:rsidP="009C3035">
            <w:pPr>
              <w:spacing w:line="200" w:lineRule="atLeast"/>
              <w:jc w:val="center"/>
            </w:pPr>
            <w:r>
              <w:t>95,6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3F788D">
            <w:pPr>
              <w:spacing w:line="200" w:lineRule="atLeast"/>
              <w:jc w:val="center"/>
            </w:pPr>
            <w:r>
              <w:t>97,73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3F788D" w:rsidP="00F71965">
            <w:pPr>
              <w:spacing w:line="200" w:lineRule="atLeast"/>
              <w:jc w:val="center"/>
            </w:pPr>
            <w:r>
              <w:t>99,67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3F788D">
            <w:pPr>
              <w:spacing w:line="200" w:lineRule="atLeast"/>
              <w:jc w:val="center"/>
            </w:pPr>
            <w:r>
              <w:t>100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3F788D">
            <w:pPr>
              <w:spacing w:line="200" w:lineRule="atLeast"/>
              <w:jc w:val="center"/>
            </w:pPr>
            <w:r>
              <w:t>99,33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35" w:rsidRPr="009631FF" w:rsidRDefault="003F788D" w:rsidP="00F71965">
            <w:pPr>
              <w:spacing w:line="200" w:lineRule="atLeast"/>
              <w:jc w:val="center"/>
            </w:pPr>
            <w:r>
              <w:t>98,99</w:t>
            </w:r>
          </w:p>
        </w:tc>
      </w:tr>
      <w:tr w:rsidR="009C3035">
        <w:tc>
          <w:tcPr>
            <w:tcW w:w="3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>
            <w:pPr>
              <w:spacing w:line="200" w:lineRule="atLeast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Сельского</w:t>
            </w:r>
            <w:proofErr w:type="gramEnd"/>
            <w:r>
              <w:rPr>
                <w:b/>
                <w:bCs/>
              </w:rPr>
              <w:t>, тыс. чел.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 w:rsidP="009C3035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2,19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3F788D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1,84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3F788D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3F788D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1,65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3F788D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1,62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35" w:rsidRPr="009631FF" w:rsidRDefault="003F788D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1,6</w:t>
            </w:r>
          </w:p>
        </w:tc>
      </w:tr>
      <w:tr w:rsidR="009C3035">
        <w:tc>
          <w:tcPr>
            <w:tcW w:w="3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>
            <w:pPr>
              <w:spacing w:line="200" w:lineRule="atLeast"/>
              <w:rPr>
                <w:i/>
                <w:iCs/>
              </w:rPr>
            </w:pPr>
            <w:r>
              <w:rPr>
                <w:i/>
                <w:iCs/>
              </w:rPr>
              <w:t>Относительная динамика к предыдущему году, %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9C3035" w:rsidP="009C3035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96,05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3F788D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84,02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3F788D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92,39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3F788D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97,06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35" w:rsidRDefault="003F788D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98,18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35" w:rsidRDefault="003F788D">
            <w:pPr>
              <w:spacing w:line="200" w:lineRule="atLeast"/>
              <w:jc w:val="center"/>
            </w:pPr>
            <w:r>
              <w:t>98,77</w:t>
            </w:r>
          </w:p>
        </w:tc>
      </w:tr>
    </w:tbl>
    <w:p w:rsidR="00994332" w:rsidRDefault="00994332">
      <w:pPr>
        <w:ind w:firstLine="567"/>
        <w:jc w:val="both"/>
        <w:rPr>
          <w:sz w:val="26"/>
          <w:szCs w:val="26"/>
        </w:rPr>
      </w:pPr>
    </w:p>
    <w:p w:rsidR="00994332" w:rsidRPr="005810E6" w:rsidRDefault="005C0FFD">
      <w:pPr>
        <w:ind w:left="-14" w:right="14" w:firstLine="581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Среднегодовая численность постоянно проживающего в </w:t>
      </w:r>
      <w:proofErr w:type="spellStart"/>
      <w:r w:rsidR="00462295" w:rsidRPr="005810E6">
        <w:rPr>
          <w:sz w:val="24"/>
          <w:szCs w:val="24"/>
        </w:rPr>
        <w:t>Пестяковском</w:t>
      </w:r>
      <w:proofErr w:type="spellEnd"/>
      <w:r w:rsidRPr="005810E6">
        <w:rPr>
          <w:sz w:val="24"/>
          <w:szCs w:val="24"/>
        </w:rPr>
        <w:t xml:space="preserve"> муни</w:t>
      </w:r>
      <w:r w:rsidR="009631FF">
        <w:rPr>
          <w:sz w:val="24"/>
          <w:szCs w:val="24"/>
        </w:rPr>
        <w:t>ципальном районе населения в 202</w:t>
      </w:r>
      <w:r w:rsidR="003F788D">
        <w:rPr>
          <w:sz w:val="24"/>
          <w:szCs w:val="24"/>
        </w:rPr>
        <w:t>1</w:t>
      </w:r>
      <w:r w:rsidRPr="005810E6">
        <w:rPr>
          <w:sz w:val="24"/>
          <w:szCs w:val="24"/>
        </w:rPr>
        <w:t xml:space="preserve"> году составила </w:t>
      </w:r>
      <w:r w:rsidR="009631FF">
        <w:rPr>
          <w:sz w:val="24"/>
          <w:szCs w:val="24"/>
        </w:rPr>
        <w:t>5,</w:t>
      </w:r>
      <w:r w:rsidR="003F788D">
        <w:rPr>
          <w:sz w:val="24"/>
          <w:szCs w:val="24"/>
        </w:rPr>
        <w:t>27</w:t>
      </w:r>
      <w:r w:rsidR="009631FF">
        <w:rPr>
          <w:sz w:val="24"/>
          <w:szCs w:val="24"/>
        </w:rPr>
        <w:t xml:space="preserve"> тыс. человек, в 202</w:t>
      </w:r>
      <w:r w:rsidR="003F788D">
        <w:rPr>
          <w:sz w:val="24"/>
          <w:szCs w:val="24"/>
        </w:rPr>
        <w:t>2</w:t>
      </w:r>
      <w:r w:rsidRPr="005810E6">
        <w:rPr>
          <w:sz w:val="24"/>
          <w:szCs w:val="24"/>
        </w:rPr>
        <w:t xml:space="preserve"> году </w:t>
      </w:r>
      <w:r w:rsidR="009631FF">
        <w:rPr>
          <w:sz w:val="24"/>
          <w:szCs w:val="24"/>
        </w:rPr>
        <w:t>–</w:t>
      </w:r>
      <w:r w:rsidRPr="005810E6">
        <w:rPr>
          <w:sz w:val="24"/>
          <w:szCs w:val="24"/>
        </w:rPr>
        <w:t xml:space="preserve"> </w:t>
      </w:r>
      <w:r w:rsidR="003F788D">
        <w:rPr>
          <w:sz w:val="24"/>
          <w:szCs w:val="24"/>
        </w:rPr>
        <w:t>4,85</w:t>
      </w:r>
      <w:r w:rsidR="009631FF">
        <w:rPr>
          <w:sz w:val="24"/>
          <w:szCs w:val="24"/>
        </w:rPr>
        <w:t xml:space="preserve"> тыс. человек, в 202</w:t>
      </w:r>
      <w:r w:rsidR="003F788D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году </w:t>
      </w:r>
      <w:r w:rsidR="00F71965">
        <w:rPr>
          <w:sz w:val="24"/>
          <w:szCs w:val="24"/>
        </w:rPr>
        <w:t>–</w:t>
      </w:r>
      <w:r w:rsidRPr="005810E6">
        <w:rPr>
          <w:sz w:val="24"/>
          <w:szCs w:val="24"/>
        </w:rPr>
        <w:t xml:space="preserve"> </w:t>
      </w:r>
      <w:r w:rsidR="003F788D">
        <w:rPr>
          <w:sz w:val="24"/>
          <w:szCs w:val="24"/>
        </w:rPr>
        <w:t>4,7</w:t>
      </w:r>
      <w:r w:rsidRPr="005810E6">
        <w:rPr>
          <w:sz w:val="24"/>
          <w:szCs w:val="24"/>
        </w:rPr>
        <w:t xml:space="preserve"> тыс. человек, по прогнозу в 202</w:t>
      </w:r>
      <w:r w:rsidR="003F788D">
        <w:rPr>
          <w:sz w:val="24"/>
          <w:szCs w:val="24"/>
        </w:rPr>
        <w:t>4</w:t>
      </w:r>
      <w:r w:rsidRPr="005810E6">
        <w:rPr>
          <w:sz w:val="24"/>
          <w:szCs w:val="24"/>
        </w:rPr>
        <w:t>, 202</w:t>
      </w:r>
      <w:r w:rsidR="003F788D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и 202</w:t>
      </w:r>
      <w:r w:rsidR="003F788D">
        <w:rPr>
          <w:sz w:val="24"/>
          <w:szCs w:val="24"/>
        </w:rPr>
        <w:t>6</w:t>
      </w:r>
      <w:r w:rsidRPr="005810E6">
        <w:rPr>
          <w:sz w:val="24"/>
          <w:szCs w:val="24"/>
        </w:rPr>
        <w:t xml:space="preserve"> годах </w:t>
      </w:r>
      <w:r w:rsidR="00F71965">
        <w:rPr>
          <w:sz w:val="24"/>
          <w:szCs w:val="24"/>
        </w:rPr>
        <w:t>–</w:t>
      </w:r>
      <w:r w:rsidRPr="005810E6">
        <w:rPr>
          <w:sz w:val="24"/>
          <w:szCs w:val="24"/>
        </w:rPr>
        <w:t xml:space="preserve"> </w:t>
      </w:r>
      <w:r w:rsidR="003F788D">
        <w:rPr>
          <w:sz w:val="24"/>
          <w:szCs w:val="24"/>
        </w:rPr>
        <w:t>4,65</w:t>
      </w:r>
      <w:r w:rsidRPr="005810E6">
        <w:rPr>
          <w:sz w:val="24"/>
          <w:szCs w:val="24"/>
        </w:rPr>
        <w:t xml:space="preserve"> тыс. человек, </w:t>
      </w:r>
      <w:r w:rsidR="003F788D">
        <w:rPr>
          <w:sz w:val="24"/>
          <w:szCs w:val="24"/>
        </w:rPr>
        <w:t>4,6</w:t>
      </w:r>
      <w:r w:rsidRPr="005810E6">
        <w:rPr>
          <w:sz w:val="24"/>
          <w:szCs w:val="24"/>
        </w:rPr>
        <w:t xml:space="preserve"> тыс. человек и </w:t>
      </w:r>
      <w:r w:rsidR="003F788D">
        <w:rPr>
          <w:sz w:val="24"/>
          <w:szCs w:val="24"/>
        </w:rPr>
        <w:t>4,55</w:t>
      </w:r>
      <w:r w:rsidRPr="005810E6">
        <w:rPr>
          <w:sz w:val="24"/>
          <w:szCs w:val="24"/>
        </w:rPr>
        <w:t xml:space="preserve"> тыс. человек соответственно. Прогнозируется постоянное сокращение численности населения - на </w:t>
      </w:r>
      <w:r w:rsidR="00D173F1">
        <w:rPr>
          <w:sz w:val="24"/>
          <w:szCs w:val="24"/>
        </w:rPr>
        <w:t>1,06</w:t>
      </w:r>
      <w:r w:rsidRPr="005810E6">
        <w:rPr>
          <w:sz w:val="24"/>
          <w:szCs w:val="24"/>
        </w:rPr>
        <w:t>% в 202</w:t>
      </w:r>
      <w:r w:rsidR="00D173F1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году, в 202</w:t>
      </w:r>
      <w:r w:rsidR="00D173F1">
        <w:rPr>
          <w:sz w:val="24"/>
          <w:szCs w:val="24"/>
        </w:rPr>
        <w:t>5</w:t>
      </w:r>
      <w:r w:rsidR="00F71965">
        <w:rPr>
          <w:sz w:val="24"/>
          <w:szCs w:val="24"/>
        </w:rPr>
        <w:t xml:space="preserve"> году </w:t>
      </w:r>
      <w:r w:rsidR="00B713BC">
        <w:rPr>
          <w:sz w:val="24"/>
          <w:szCs w:val="24"/>
        </w:rPr>
        <w:t>–</w:t>
      </w:r>
      <w:r w:rsidR="00F71965">
        <w:rPr>
          <w:sz w:val="24"/>
          <w:szCs w:val="24"/>
        </w:rPr>
        <w:t xml:space="preserve"> </w:t>
      </w:r>
      <w:r w:rsidR="00D173F1">
        <w:rPr>
          <w:sz w:val="24"/>
          <w:szCs w:val="24"/>
        </w:rPr>
        <w:t>1,08</w:t>
      </w:r>
      <w:r w:rsidR="00F71965">
        <w:rPr>
          <w:sz w:val="24"/>
          <w:szCs w:val="24"/>
        </w:rPr>
        <w:t>%</w:t>
      </w:r>
      <w:r w:rsidRPr="005810E6">
        <w:rPr>
          <w:sz w:val="24"/>
          <w:szCs w:val="24"/>
        </w:rPr>
        <w:t xml:space="preserve"> и в 202</w:t>
      </w:r>
      <w:r w:rsidR="00F71965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</w:t>
      </w:r>
      <w:r w:rsidR="00F71965">
        <w:rPr>
          <w:sz w:val="24"/>
          <w:szCs w:val="24"/>
        </w:rPr>
        <w:t xml:space="preserve">у – </w:t>
      </w:r>
      <w:r w:rsidR="00D173F1">
        <w:rPr>
          <w:sz w:val="24"/>
          <w:szCs w:val="24"/>
        </w:rPr>
        <w:t>1,09</w:t>
      </w:r>
      <w:r w:rsidR="00F71965">
        <w:rPr>
          <w:sz w:val="24"/>
          <w:szCs w:val="24"/>
        </w:rPr>
        <w:t>%.</w:t>
      </w:r>
    </w:p>
    <w:p w:rsidR="00994332" w:rsidRPr="005810E6" w:rsidRDefault="005C0FFD">
      <w:pPr>
        <w:ind w:left="-14" w:right="21" w:firstLine="581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Прогнозируется ежегодный </w:t>
      </w:r>
      <w:r w:rsidR="00F71965">
        <w:rPr>
          <w:sz w:val="24"/>
          <w:szCs w:val="24"/>
        </w:rPr>
        <w:t>р</w:t>
      </w:r>
      <w:r w:rsidRPr="005810E6">
        <w:rPr>
          <w:sz w:val="24"/>
          <w:szCs w:val="24"/>
        </w:rPr>
        <w:t>ост средней заработной платы в 202</w:t>
      </w:r>
      <w:r w:rsidR="00D173F1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году в размере 10</w:t>
      </w:r>
      <w:r w:rsidR="00EB2649">
        <w:rPr>
          <w:sz w:val="24"/>
          <w:szCs w:val="24"/>
        </w:rPr>
        <w:t>5</w:t>
      </w:r>
      <w:r w:rsidRPr="005810E6">
        <w:rPr>
          <w:sz w:val="24"/>
          <w:szCs w:val="24"/>
        </w:rPr>
        <w:t>,</w:t>
      </w:r>
      <w:r w:rsidR="00D173F1">
        <w:rPr>
          <w:sz w:val="24"/>
          <w:szCs w:val="24"/>
        </w:rPr>
        <w:t>0</w:t>
      </w:r>
      <w:r w:rsidRPr="005810E6">
        <w:rPr>
          <w:sz w:val="24"/>
          <w:szCs w:val="24"/>
        </w:rPr>
        <w:t>% от ожидаемого уровня 202</w:t>
      </w:r>
      <w:r w:rsidR="00D173F1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года, дальнейший темп роста средней заработной платы в 202</w:t>
      </w:r>
      <w:r w:rsidR="00D173F1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году </w:t>
      </w:r>
      <w:r w:rsidR="00EB2649">
        <w:rPr>
          <w:sz w:val="24"/>
          <w:szCs w:val="24"/>
        </w:rPr>
        <w:t>–</w:t>
      </w:r>
      <w:r w:rsidRPr="005810E6">
        <w:rPr>
          <w:sz w:val="24"/>
          <w:szCs w:val="24"/>
        </w:rPr>
        <w:t xml:space="preserve"> 1</w:t>
      </w:r>
      <w:r w:rsidR="00D173F1">
        <w:rPr>
          <w:sz w:val="24"/>
          <w:szCs w:val="24"/>
        </w:rPr>
        <w:t>05</w:t>
      </w:r>
      <w:r w:rsidR="00EB2649">
        <w:rPr>
          <w:sz w:val="24"/>
          <w:szCs w:val="24"/>
        </w:rPr>
        <w:t>,0</w:t>
      </w:r>
      <w:r w:rsidRPr="005810E6">
        <w:rPr>
          <w:sz w:val="24"/>
          <w:szCs w:val="24"/>
        </w:rPr>
        <w:t>%, в 202</w:t>
      </w:r>
      <w:r w:rsidR="00D173F1">
        <w:rPr>
          <w:sz w:val="24"/>
          <w:szCs w:val="24"/>
        </w:rPr>
        <w:t>6</w:t>
      </w:r>
      <w:r w:rsidRPr="005810E6">
        <w:rPr>
          <w:sz w:val="24"/>
          <w:szCs w:val="24"/>
        </w:rPr>
        <w:t xml:space="preserve"> году </w:t>
      </w:r>
      <w:r w:rsidR="00D173F1">
        <w:rPr>
          <w:sz w:val="24"/>
          <w:szCs w:val="24"/>
        </w:rPr>
        <w:t>–</w:t>
      </w:r>
      <w:r w:rsidRPr="005810E6">
        <w:rPr>
          <w:sz w:val="24"/>
          <w:szCs w:val="24"/>
        </w:rPr>
        <w:t xml:space="preserve"> </w:t>
      </w:r>
      <w:r w:rsidR="00EB2649">
        <w:rPr>
          <w:sz w:val="24"/>
          <w:szCs w:val="24"/>
        </w:rPr>
        <w:t>100</w:t>
      </w:r>
      <w:r w:rsidR="00D173F1">
        <w:rPr>
          <w:sz w:val="24"/>
          <w:szCs w:val="24"/>
        </w:rPr>
        <w:t>,5</w:t>
      </w:r>
      <w:r w:rsidRPr="005810E6">
        <w:rPr>
          <w:sz w:val="24"/>
          <w:szCs w:val="24"/>
        </w:rPr>
        <w:t>%.</w:t>
      </w:r>
    </w:p>
    <w:p w:rsidR="00994332" w:rsidRPr="005810E6" w:rsidRDefault="005C0FFD">
      <w:pPr>
        <w:ind w:left="-14" w:right="7" w:firstLine="581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Прогнозируется</w:t>
      </w:r>
      <w:r w:rsidR="00117A6C">
        <w:rPr>
          <w:sz w:val="24"/>
          <w:szCs w:val="24"/>
        </w:rPr>
        <w:t xml:space="preserve"> </w:t>
      </w:r>
      <w:r w:rsidR="00D173F1">
        <w:rPr>
          <w:sz w:val="24"/>
          <w:szCs w:val="24"/>
        </w:rPr>
        <w:t>не</w:t>
      </w:r>
      <w:r w:rsidR="00117A6C">
        <w:rPr>
          <w:sz w:val="24"/>
          <w:szCs w:val="24"/>
        </w:rPr>
        <w:t xml:space="preserve"> </w:t>
      </w:r>
      <w:r w:rsidR="00D173F1">
        <w:rPr>
          <w:sz w:val="24"/>
          <w:szCs w:val="24"/>
        </w:rPr>
        <w:t>большой рост</w:t>
      </w:r>
      <w:r w:rsidRPr="005810E6">
        <w:rPr>
          <w:sz w:val="24"/>
          <w:szCs w:val="24"/>
        </w:rPr>
        <w:t xml:space="preserve"> объема обрабатывающего производства, производства </w:t>
      </w:r>
      <w:r w:rsidR="00EB2649">
        <w:rPr>
          <w:sz w:val="24"/>
          <w:szCs w:val="24"/>
        </w:rPr>
        <w:t>одежды</w:t>
      </w:r>
      <w:r w:rsidR="00D173F1">
        <w:rPr>
          <w:sz w:val="24"/>
          <w:szCs w:val="24"/>
        </w:rPr>
        <w:t xml:space="preserve"> на 2,1%</w:t>
      </w:r>
      <w:r w:rsidRPr="005810E6">
        <w:rPr>
          <w:sz w:val="24"/>
          <w:szCs w:val="24"/>
        </w:rPr>
        <w:t xml:space="preserve">, </w:t>
      </w:r>
      <w:r w:rsidR="00EB2649">
        <w:rPr>
          <w:sz w:val="24"/>
          <w:szCs w:val="24"/>
        </w:rPr>
        <w:t>производства готовых металлических изделий</w:t>
      </w:r>
      <w:r w:rsidR="00D173F1">
        <w:rPr>
          <w:sz w:val="24"/>
          <w:szCs w:val="24"/>
        </w:rPr>
        <w:t xml:space="preserve"> на 4,54%</w:t>
      </w:r>
      <w:r w:rsidR="00EB2649">
        <w:rPr>
          <w:sz w:val="24"/>
          <w:szCs w:val="24"/>
        </w:rPr>
        <w:t>, производства продукции сельского хозяйства</w:t>
      </w:r>
      <w:r w:rsidR="00D173F1">
        <w:rPr>
          <w:sz w:val="24"/>
          <w:szCs w:val="24"/>
        </w:rPr>
        <w:t xml:space="preserve"> на 5,44%</w:t>
      </w:r>
      <w:r w:rsidR="00EB2649">
        <w:rPr>
          <w:sz w:val="24"/>
          <w:szCs w:val="24"/>
        </w:rPr>
        <w:t xml:space="preserve">, </w:t>
      </w:r>
      <w:r w:rsidRPr="005810E6">
        <w:rPr>
          <w:sz w:val="24"/>
          <w:szCs w:val="24"/>
        </w:rPr>
        <w:t>полиграфическ</w:t>
      </w:r>
      <w:r w:rsidR="00EB2649">
        <w:rPr>
          <w:sz w:val="24"/>
          <w:szCs w:val="24"/>
        </w:rPr>
        <w:t>ая</w:t>
      </w:r>
      <w:r w:rsidRPr="005810E6">
        <w:rPr>
          <w:sz w:val="24"/>
          <w:szCs w:val="24"/>
        </w:rPr>
        <w:t xml:space="preserve"> де</w:t>
      </w:r>
      <w:r w:rsidR="00EB2649">
        <w:rPr>
          <w:sz w:val="24"/>
          <w:szCs w:val="24"/>
        </w:rPr>
        <w:t xml:space="preserve">ятельность </w:t>
      </w:r>
      <w:r w:rsidR="00D173F1">
        <w:rPr>
          <w:sz w:val="24"/>
          <w:szCs w:val="24"/>
        </w:rPr>
        <w:t>–</w:t>
      </w:r>
      <w:r w:rsidR="00EB2649">
        <w:rPr>
          <w:sz w:val="24"/>
          <w:szCs w:val="24"/>
        </w:rPr>
        <w:t xml:space="preserve"> </w:t>
      </w:r>
      <w:r w:rsidR="00D173F1">
        <w:rPr>
          <w:sz w:val="24"/>
          <w:szCs w:val="24"/>
        </w:rPr>
        <w:t>9,89%</w:t>
      </w:r>
      <w:r w:rsidRPr="005810E6">
        <w:rPr>
          <w:sz w:val="24"/>
          <w:szCs w:val="24"/>
        </w:rPr>
        <w:t>.</w:t>
      </w:r>
    </w:p>
    <w:p w:rsidR="00994332" w:rsidRPr="005810E6" w:rsidRDefault="005C0FFD">
      <w:pPr>
        <w:ind w:left="-14" w:right="-14" w:firstLine="581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Прогнозируется </w:t>
      </w:r>
      <w:r w:rsidR="00D173F1">
        <w:rPr>
          <w:sz w:val="24"/>
          <w:szCs w:val="24"/>
        </w:rPr>
        <w:t>снижение</w:t>
      </w:r>
      <w:r w:rsidRPr="005810E6">
        <w:rPr>
          <w:sz w:val="24"/>
          <w:szCs w:val="24"/>
        </w:rPr>
        <w:t xml:space="preserve"> оборота розничной торговли по годам: 202</w:t>
      </w:r>
      <w:r w:rsidR="00D173F1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 </w:t>
      </w:r>
      <w:r w:rsidR="00EB2649">
        <w:rPr>
          <w:sz w:val="24"/>
          <w:szCs w:val="24"/>
        </w:rPr>
        <w:t>–</w:t>
      </w:r>
      <w:r w:rsidRPr="005810E6">
        <w:rPr>
          <w:sz w:val="24"/>
          <w:szCs w:val="24"/>
        </w:rPr>
        <w:t xml:space="preserve"> </w:t>
      </w:r>
      <w:r w:rsidR="001E430B">
        <w:rPr>
          <w:sz w:val="24"/>
          <w:szCs w:val="24"/>
        </w:rPr>
        <w:t>139,25</w:t>
      </w:r>
      <w:r w:rsidRPr="005810E6">
        <w:rPr>
          <w:sz w:val="24"/>
          <w:szCs w:val="24"/>
        </w:rPr>
        <w:t>%, 202</w:t>
      </w:r>
      <w:r w:rsidR="001E430B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 </w:t>
      </w:r>
      <w:r w:rsidR="001E430B">
        <w:rPr>
          <w:sz w:val="24"/>
          <w:szCs w:val="24"/>
        </w:rPr>
        <w:t>–</w:t>
      </w:r>
      <w:r w:rsidRPr="005810E6">
        <w:rPr>
          <w:sz w:val="24"/>
          <w:szCs w:val="24"/>
        </w:rPr>
        <w:t xml:space="preserve"> </w:t>
      </w:r>
      <w:r w:rsidR="001E430B">
        <w:rPr>
          <w:sz w:val="24"/>
          <w:szCs w:val="24"/>
        </w:rPr>
        <w:t>104,54</w:t>
      </w:r>
      <w:r w:rsidRPr="005810E6">
        <w:rPr>
          <w:sz w:val="24"/>
          <w:szCs w:val="24"/>
        </w:rPr>
        <w:t>%, 202</w:t>
      </w:r>
      <w:r w:rsidR="001E430B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 </w:t>
      </w:r>
      <w:r w:rsidR="00EB2649">
        <w:rPr>
          <w:sz w:val="24"/>
          <w:szCs w:val="24"/>
        </w:rPr>
        <w:t>–</w:t>
      </w:r>
      <w:r w:rsidRPr="005810E6">
        <w:rPr>
          <w:sz w:val="24"/>
          <w:szCs w:val="24"/>
        </w:rPr>
        <w:t xml:space="preserve"> </w:t>
      </w:r>
      <w:r w:rsidR="001E430B">
        <w:rPr>
          <w:sz w:val="24"/>
          <w:szCs w:val="24"/>
        </w:rPr>
        <w:t>107,62</w:t>
      </w:r>
      <w:r w:rsidRPr="005810E6">
        <w:rPr>
          <w:sz w:val="24"/>
          <w:szCs w:val="24"/>
        </w:rPr>
        <w:t>%.</w:t>
      </w:r>
    </w:p>
    <w:p w:rsidR="00994332" w:rsidRPr="005810E6" w:rsidRDefault="005C0FFD">
      <w:pPr>
        <w:ind w:left="-14" w:right="-7" w:firstLine="581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Таким образом, согласно анализу представленного Прогноза социально- экономического развития </w:t>
      </w:r>
      <w:proofErr w:type="spellStart"/>
      <w:r w:rsidR="00462295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и ожидаемых итогов социально-экономического развития района за 202</w:t>
      </w:r>
      <w:r w:rsidR="00D173F1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год, Прогноз на 202</w:t>
      </w:r>
      <w:r w:rsidR="00D173F1">
        <w:rPr>
          <w:sz w:val="24"/>
          <w:szCs w:val="24"/>
        </w:rPr>
        <w:t>4</w:t>
      </w:r>
      <w:r w:rsidR="00117A6C">
        <w:rPr>
          <w:sz w:val="24"/>
          <w:szCs w:val="24"/>
        </w:rPr>
        <w:t xml:space="preserve"> </w:t>
      </w:r>
      <w:r w:rsidR="00462295" w:rsidRPr="005810E6">
        <w:rPr>
          <w:sz w:val="24"/>
          <w:szCs w:val="24"/>
        </w:rPr>
        <w:t>- 202</w:t>
      </w:r>
      <w:r w:rsidR="00D173F1">
        <w:rPr>
          <w:sz w:val="24"/>
          <w:szCs w:val="24"/>
        </w:rPr>
        <w:t>6</w:t>
      </w:r>
      <w:r w:rsidR="00462295" w:rsidRPr="005810E6">
        <w:rPr>
          <w:sz w:val="24"/>
          <w:szCs w:val="24"/>
        </w:rPr>
        <w:t xml:space="preserve"> </w:t>
      </w:r>
      <w:r w:rsidRPr="005810E6">
        <w:rPr>
          <w:sz w:val="24"/>
          <w:szCs w:val="24"/>
        </w:rPr>
        <w:t xml:space="preserve">годы в целом </w:t>
      </w:r>
      <w:r w:rsidRPr="005810E6">
        <w:rPr>
          <w:sz w:val="24"/>
          <w:szCs w:val="24"/>
        </w:rPr>
        <w:lastRenderedPageBreak/>
        <w:t>характеризуется положительной динамикой развития основных отраслей экономики, что позволяет считать указанный Прогноз умеренно-оптимистичным.</w:t>
      </w:r>
    </w:p>
    <w:p w:rsidR="00994332" w:rsidRDefault="00994332">
      <w:pPr>
        <w:ind w:left="-14" w:right="201" w:firstLine="581"/>
        <w:jc w:val="both"/>
        <w:rPr>
          <w:sz w:val="24"/>
          <w:szCs w:val="24"/>
        </w:rPr>
      </w:pPr>
    </w:p>
    <w:p w:rsidR="00994332" w:rsidRPr="005810E6" w:rsidRDefault="005C0FFD">
      <w:pPr>
        <w:jc w:val="center"/>
        <w:rPr>
          <w:sz w:val="24"/>
          <w:szCs w:val="24"/>
        </w:rPr>
      </w:pPr>
      <w:r w:rsidRPr="005810E6">
        <w:rPr>
          <w:b/>
          <w:sz w:val="24"/>
          <w:szCs w:val="24"/>
        </w:rPr>
        <w:t xml:space="preserve">3. Основные характеристики проекта бюджета </w:t>
      </w:r>
      <w:proofErr w:type="spellStart"/>
      <w:r w:rsidR="00462295" w:rsidRPr="005810E6">
        <w:rPr>
          <w:b/>
          <w:sz w:val="24"/>
          <w:szCs w:val="24"/>
        </w:rPr>
        <w:t>Пестяковского</w:t>
      </w:r>
      <w:proofErr w:type="spellEnd"/>
      <w:r w:rsidRPr="005810E6">
        <w:rPr>
          <w:b/>
          <w:sz w:val="24"/>
          <w:szCs w:val="24"/>
        </w:rPr>
        <w:t xml:space="preserve"> муниципального района  </w:t>
      </w:r>
    </w:p>
    <w:p w:rsidR="00994332" w:rsidRPr="005810E6" w:rsidRDefault="00994332">
      <w:pPr>
        <w:jc w:val="center"/>
        <w:rPr>
          <w:sz w:val="24"/>
          <w:szCs w:val="24"/>
        </w:rPr>
      </w:pPr>
    </w:p>
    <w:p w:rsidR="00994332" w:rsidRPr="005810E6" w:rsidRDefault="005C0FFD">
      <w:pPr>
        <w:spacing w:after="120"/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Динамика основных характеристик бюджета </w:t>
      </w:r>
      <w:proofErr w:type="spellStart"/>
      <w:r w:rsidR="00462295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на период с 202</w:t>
      </w:r>
      <w:r w:rsidR="00973655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по 202</w:t>
      </w:r>
      <w:r w:rsidR="00973655">
        <w:rPr>
          <w:sz w:val="24"/>
          <w:szCs w:val="24"/>
        </w:rPr>
        <w:t>6</w:t>
      </w:r>
      <w:r w:rsidRPr="005810E6">
        <w:rPr>
          <w:sz w:val="24"/>
          <w:szCs w:val="24"/>
        </w:rPr>
        <w:t xml:space="preserve"> годы представлена в таблице №2.</w:t>
      </w:r>
    </w:p>
    <w:p w:rsidR="00994332" w:rsidRDefault="005C0FFD">
      <w:pPr>
        <w:ind w:firstLine="567"/>
        <w:jc w:val="right"/>
      </w:pPr>
      <w:r w:rsidRPr="005810E6">
        <w:rPr>
          <w:sz w:val="24"/>
          <w:szCs w:val="24"/>
        </w:rPr>
        <w:t xml:space="preserve">                                                                                                     </w:t>
      </w:r>
      <w:r w:rsidRPr="005810E6">
        <w:rPr>
          <w:i/>
          <w:iCs/>
          <w:sz w:val="24"/>
          <w:szCs w:val="24"/>
        </w:rPr>
        <w:t>Таблица № 2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3179"/>
        <w:gridCol w:w="1335"/>
        <w:gridCol w:w="1329"/>
        <w:gridCol w:w="1171"/>
        <w:gridCol w:w="1315"/>
        <w:gridCol w:w="1362"/>
      </w:tblGrid>
      <w:tr w:rsidR="00720739" w:rsidTr="00AB5EBD">
        <w:trPr>
          <w:trHeight w:val="285"/>
          <w:tblHeader/>
        </w:trPr>
        <w:tc>
          <w:tcPr>
            <w:tcW w:w="3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5810E6" w:rsidRDefault="00720739">
            <w:pPr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 xml:space="preserve">Наименование </w:t>
            </w:r>
          </w:p>
          <w:p w:rsidR="00720739" w:rsidRPr="005810E6" w:rsidRDefault="00720739">
            <w:pPr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показателя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0739" w:rsidRPr="00117A6C" w:rsidRDefault="00720739" w:rsidP="00117A6C">
            <w:pPr>
              <w:jc w:val="center"/>
              <w:rPr>
                <w:b/>
              </w:rPr>
            </w:pPr>
            <w:r w:rsidRPr="00117A6C">
              <w:rPr>
                <w:b/>
              </w:rPr>
              <w:t xml:space="preserve">2022 год </w:t>
            </w:r>
            <w:proofErr w:type="gramStart"/>
            <w:r w:rsidRPr="00117A6C">
              <w:rPr>
                <w:b/>
              </w:rPr>
              <w:t>ожидаемое</w:t>
            </w:r>
            <w:proofErr w:type="gramEnd"/>
          </w:p>
          <w:p w:rsidR="00720739" w:rsidRPr="00D41B1F" w:rsidRDefault="00720739" w:rsidP="00117A6C">
            <w:pPr>
              <w:jc w:val="center"/>
            </w:pPr>
            <w:r w:rsidRPr="00117A6C">
              <w:rPr>
                <w:b/>
              </w:rPr>
              <w:t>исполнение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720739" w:rsidRPr="005810E6" w:rsidRDefault="00720739">
            <w:pPr>
              <w:spacing w:line="200" w:lineRule="atLeast"/>
              <w:ind w:left="-108" w:right="-123"/>
              <w:jc w:val="center"/>
              <w:rPr>
                <w:b/>
              </w:rPr>
            </w:pPr>
            <w:r w:rsidRPr="005810E6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5810E6">
              <w:rPr>
                <w:b/>
              </w:rPr>
              <w:t xml:space="preserve"> год </w:t>
            </w:r>
            <w:proofErr w:type="gramStart"/>
            <w:r w:rsidRPr="005810E6">
              <w:rPr>
                <w:b/>
              </w:rPr>
              <w:t>ожидаемое</w:t>
            </w:r>
            <w:proofErr w:type="gramEnd"/>
          </w:p>
          <w:p w:rsidR="00720739" w:rsidRPr="005810E6" w:rsidRDefault="00720739" w:rsidP="00AB5EBD">
            <w:pPr>
              <w:spacing w:line="200" w:lineRule="atLeast"/>
              <w:ind w:left="-108" w:right="-123"/>
              <w:jc w:val="center"/>
              <w:rPr>
                <w:b/>
              </w:rPr>
            </w:pPr>
            <w:r w:rsidRPr="005810E6">
              <w:rPr>
                <w:b/>
              </w:rPr>
              <w:t>исполнение</w:t>
            </w:r>
          </w:p>
        </w:tc>
        <w:tc>
          <w:tcPr>
            <w:tcW w:w="3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739" w:rsidRPr="005810E6" w:rsidRDefault="00720739">
            <w:pPr>
              <w:spacing w:line="200" w:lineRule="atLeast"/>
              <w:jc w:val="center"/>
            </w:pPr>
            <w:r w:rsidRPr="005810E6">
              <w:rPr>
                <w:b/>
              </w:rPr>
              <w:t>Проект бюджета</w:t>
            </w:r>
          </w:p>
        </w:tc>
      </w:tr>
      <w:tr w:rsidR="00720739" w:rsidTr="00AB5EBD">
        <w:trPr>
          <w:trHeight w:val="255"/>
          <w:tblHeader/>
        </w:trPr>
        <w:tc>
          <w:tcPr>
            <w:tcW w:w="3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5810E6" w:rsidRDefault="00720739">
            <w:pPr>
              <w:snapToGrid w:val="0"/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739" w:rsidRPr="005810E6" w:rsidRDefault="00720739">
            <w:pPr>
              <w:spacing w:line="200" w:lineRule="atLeast"/>
              <w:ind w:left="-108" w:right="-111"/>
              <w:jc w:val="center"/>
              <w:rPr>
                <w:b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739" w:rsidRPr="005810E6" w:rsidRDefault="00720739">
            <w:pPr>
              <w:spacing w:line="200" w:lineRule="atLeast"/>
              <w:ind w:left="-108" w:right="-123"/>
              <w:jc w:val="center"/>
              <w:rPr>
                <w:b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5810E6" w:rsidRDefault="00720739" w:rsidP="00720739">
            <w:pPr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5810E6">
              <w:rPr>
                <w:b/>
              </w:rPr>
              <w:t xml:space="preserve"> год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5810E6" w:rsidRDefault="00720739" w:rsidP="00720739">
            <w:pPr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5810E6">
              <w:rPr>
                <w:b/>
              </w:rPr>
              <w:t xml:space="preserve"> год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739" w:rsidRPr="005810E6" w:rsidRDefault="00720739" w:rsidP="00720739">
            <w:pPr>
              <w:spacing w:line="200" w:lineRule="atLeast"/>
              <w:jc w:val="center"/>
            </w:pPr>
            <w:r w:rsidRPr="005810E6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5810E6">
              <w:rPr>
                <w:b/>
              </w:rPr>
              <w:t xml:space="preserve"> год</w:t>
            </w:r>
          </w:p>
        </w:tc>
      </w:tr>
      <w:tr w:rsidR="00720739"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5810E6" w:rsidRDefault="00720739">
            <w:pPr>
              <w:spacing w:line="200" w:lineRule="atLeast"/>
              <w:rPr>
                <w:b/>
              </w:rPr>
            </w:pPr>
            <w:r w:rsidRPr="005810E6">
              <w:rPr>
                <w:b/>
              </w:rPr>
              <w:t>ДОХОДЫ (тыс. руб.)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2F042B" w:rsidRDefault="002F042B" w:rsidP="00734963">
            <w:pPr>
              <w:rPr>
                <w:b/>
              </w:rPr>
            </w:pPr>
            <w:r w:rsidRPr="002F042B">
              <w:rPr>
                <w:b/>
              </w:rPr>
              <w:t>143 302,8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5810E6" w:rsidRDefault="00720739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160 028,7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5810E6" w:rsidRDefault="00BB19E9">
            <w:pPr>
              <w:spacing w:line="200" w:lineRule="atLeast"/>
              <w:ind w:right="-103" w:hanging="93"/>
              <w:jc w:val="center"/>
              <w:rPr>
                <w:b/>
              </w:rPr>
            </w:pPr>
            <w:r>
              <w:rPr>
                <w:b/>
              </w:rPr>
              <w:t>132 484,2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5810E6" w:rsidRDefault="00BB19E9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104 949,3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739" w:rsidRPr="005810E6" w:rsidRDefault="00BB19E9">
            <w:pPr>
              <w:spacing w:line="200" w:lineRule="atLeast"/>
              <w:ind w:left="-74" w:right="-144"/>
              <w:jc w:val="center"/>
              <w:rPr>
                <w:b/>
              </w:rPr>
            </w:pPr>
            <w:r>
              <w:rPr>
                <w:b/>
              </w:rPr>
              <w:t>65 133,3</w:t>
            </w:r>
          </w:p>
        </w:tc>
      </w:tr>
      <w:tr w:rsidR="00720739"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5810E6" w:rsidRDefault="00720739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абсолютная динамика к предыдущему году (тыс. руб.)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1620DC" w:rsidRDefault="002F042B" w:rsidP="00734963">
            <w:pPr>
              <w:rPr>
                <w:i/>
              </w:rPr>
            </w:pPr>
            <w:r>
              <w:rPr>
                <w:i/>
              </w:rPr>
              <w:t>-3 304,4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1620DC" w:rsidRDefault="00BB19E9" w:rsidP="00FA06F8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+16 725,9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1620DC" w:rsidRDefault="00BB19E9" w:rsidP="00FA06F8">
            <w:pPr>
              <w:spacing w:line="200" w:lineRule="atLeast"/>
              <w:ind w:left="-93" w:right="-10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  <w:r w:rsidR="00820A70">
              <w:rPr>
                <w:i/>
                <w:iCs/>
              </w:rPr>
              <w:t>27 544,5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1620DC" w:rsidRDefault="00820A70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-27 534,9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739" w:rsidRPr="001620DC" w:rsidRDefault="00820A70">
            <w:pPr>
              <w:spacing w:line="200" w:lineRule="atLeast"/>
              <w:jc w:val="center"/>
              <w:rPr>
                <w:i/>
              </w:rPr>
            </w:pPr>
            <w:r>
              <w:rPr>
                <w:i/>
              </w:rPr>
              <w:t>-39 816,0</w:t>
            </w:r>
          </w:p>
        </w:tc>
      </w:tr>
      <w:tr w:rsidR="00720739"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5810E6" w:rsidRDefault="00720739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относительная динамика к предыдущему году</w:t>
            </w:r>
            <w:proofErr w:type="gramStart"/>
            <w:r w:rsidRPr="005810E6">
              <w:rPr>
                <w:i/>
                <w:iCs/>
              </w:rPr>
              <w:t xml:space="preserve"> (%)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1620DC" w:rsidRDefault="002F042B" w:rsidP="00734963">
            <w:pPr>
              <w:rPr>
                <w:i/>
              </w:rPr>
            </w:pPr>
            <w:r>
              <w:rPr>
                <w:i/>
              </w:rPr>
              <w:t>-2,3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1620DC" w:rsidRDefault="00BB19E9" w:rsidP="00FA06F8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+11,7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1620DC" w:rsidRDefault="00820A70" w:rsidP="00FA06F8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-17,2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1620DC" w:rsidRDefault="00820A70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-20,8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739" w:rsidRPr="001620DC" w:rsidRDefault="00820A70">
            <w:pPr>
              <w:spacing w:line="200" w:lineRule="atLeast"/>
              <w:jc w:val="center"/>
              <w:rPr>
                <w:i/>
              </w:rPr>
            </w:pPr>
            <w:r>
              <w:rPr>
                <w:i/>
              </w:rPr>
              <w:t>-37,9</w:t>
            </w:r>
          </w:p>
        </w:tc>
      </w:tr>
      <w:tr w:rsidR="004D2794"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94" w:rsidRPr="005810E6" w:rsidRDefault="004D2794">
            <w:pPr>
              <w:spacing w:line="200" w:lineRule="atLeast"/>
              <w:rPr>
                <w:b/>
              </w:rPr>
            </w:pPr>
            <w:r w:rsidRPr="005810E6">
              <w:rPr>
                <w:b/>
              </w:rPr>
              <w:t>- налоговые и неналоговые доходы (тыс. руб.)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94" w:rsidRPr="002F042B" w:rsidRDefault="002F042B" w:rsidP="00734963">
            <w:pPr>
              <w:rPr>
                <w:b/>
              </w:rPr>
            </w:pPr>
            <w:r w:rsidRPr="002F042B">
              <w:rPr>
                <w:b/>
              </w:rPr>
              <w:t>20 832,5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94" w:rsidRPr="005810E6" w:rsidRDefault="004D2794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23 813,2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94" w:rsidRPr="004D2794" w:rsidRDefault="004D2794" w:rsidP="004D2794">
            <w:pPr>
              <w:jc w:val="center"/>
              <w:rPr>
                <w:b/>
              </w:rPr>
            </w:pPr>
            <w:r w:rsidRPr="004D2794">
              <w:rPr>
                <w:b/>
              </w:rPr>
              <w:t>22 440,6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94" w:rsidRPr="004D2794" w:rsidRDefault="004D2794" w:rsidP="004D2794">
            <w:pPr>
              <w:jc w:val="center"/>
              <w:rPr>
                <w:b/>
              </w:rPr>
            </w:pPr>
            <w:r w:rsidRPr="004D2794">
              <w:rPr>
                <w:b/>
              </w:rPr>
              <w:t>23 607,3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94" w:rsidRPr="004D2794" w:rsidRDefault="004D2794" w:rsidP="00BB19E9">
            <w:pPr>
              <w:jc w:val="center"/>
              <w:rPr>
                <w:b/>
              </w:rPr>
            </w:pPr>
            <w:r w:rsidRPr="004D2794">
              <w:rPr>
                <w:b/>
              </w:rPr>
              <w:t>23</w:t>
            </w:r>
            <w:r w:rsidR="0047368C">
              <w:rPr>
                <w:b/>
              </w:rPr>
              <w:t> </w:t>
            </w:r>
            <w:r w:rsidRPr="004D2794">
              <w:rPr>
                <w:b/>
              </w:rPr>
              <w:t>906</w:t>
            </w:r>
            <w:r w:rsidR="0047368C">
              <w:rPr>
                <w:b/>
              </w:rPr>
              <w:t>,</w:t>
            </w:r>
            <w:r w:rsidR="00BB19E9">
              <w:rPr>
                <w:b/>
              </w:rPr>
              <w:t>1</w:t>
            </w:r>
          </w:p>
        </w:tc>
      </w:tr>
      <w:tr w:rsidR="00720739"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5810E6" w:rsidRDefault="00720739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абсолютная динамика к предыдущему году (тыс. руб.)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1620DC" w:rsidRDefault="002F042B" w:rsidP="00734963">
            <w:pPr>
              <w:rPr>
                <w:i/>
              </w:rPr>
            </w:pPr>
            <w:r>
              <w:rPr>
                <w:i/>
              </w:rPr>
              <w:t>-935,8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1620DC" w:rsidRDefault="00820A70" w:rsidP="00531030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+2 980,7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1620DC" w:rsidRDefault="00820A70" w:rsidP="00FA06F8">
            <w:pPr>
              <w:spacing w:line="200" w:lineRule="atLeast"/>
              <w:ind w:right="-103" w:hanging="9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-1 372,6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1620DC" w:rsidRDefault="00820A70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+1 166,7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739" w:rsidRPr="001620DC" w:rsidRDefault="00820A70">
            <w:pPr>
              <w:spacing w:line="200" w:lineRule="atLeast"/>
              <w:ind w:left="-74" w:right="-144"/>
              <w:jc w:val="center"/>
              <w:rPr>
                <w:i/>
              </w:rPr>
            </w:pPr>
            <w:r>
              <w:rPr>
                <w:i/>
              </w:rPr>
              <w:t>+298,8</w:t>
            </w:r>
          </w:p>
        </w:tc>
      </w:tr>
      <w:tr w:rsidR="00720739"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5810E6" w:rsidRDefault="00720739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относительная динамика к предыдущему году</w:t>
            </w:r>
            <w:proofErr w:type="gramStart"/>
            <w:r w:rsidRPr="005810E6">
              <w:rPr>
                <w:i/>
                <w:iCs/>
              </w:rPr>
              <w:t xml:space="preserve"> (%)</w:t>
            </w:r>
            <w:proofErr w:type="gram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1620DC" w:rsidRDefault="002F042B" w:rsidP="00734963">
            <w:pPr>
              <w:rPr>
                <w:i/>
              </w:rPr>
            </w:pPr>
            <w:r>
              <w:rPr>
                <w:i/>
              </w:rPr>
              <w:t>-4,3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1620DC" w:rsidRDefault="00820A70" w:rsidP="00FA06F8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+14,3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1620DC" w:rsidRDefault="00820A70" w:rsidP="00FA06F8">
            <w:pPr>
              <w:spacing w:line="200" w:lineRule="atLeast"/>
              <w:ind w:right="-103" w:hanging="9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-5,8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1620DC" w:rsidRDefault="00820A70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+5,2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739" w:rsidRPr="001620DC" w:rsidRDefault="00820A70">
            <w:pPr>
              <w:spacing w:line="200" w:lineRule="atLeast"/>
              <w:ind w:left="-74" w:right="-144"/>
              <w:jc w:val="center"/>
              <w:rPr>
                <w:i/>
              </w:rPr>
            </w:pPr>
            <w:r>
              <w:rPr>
                <w:i/>
              </w:rPr>
              <w:t>+1,3</w:t>
            </w:r>
          </w:p>
        </w:tc>
      </w:tr>
      <w:tr w:rsidR="001620DC"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DC" w:rsidRPr="005810E6" w:rsidRDefault="001620DC">
            <w:pPr>
              <w:spacing w:line="200" w:lineRule="atLeast"/>
              <w:rPr>
                <w:b/>
              </w:rPr>
            </w:pPr>
            <w:r w:rsidRPr="005810E6">
              <w:rPr>
                <w:b/>
              </w:rPr>
              <w:t>- безвозмездные поступления (тыс. руб.)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DC" w:rsidRPr="002F042B" w:rsidRDefault="002F042B" w:rsidP="00734963">
            <w:pPr>
              <w:rPr>
                <w:b/>
              </w:rPr>
            </w:pPr>
            <w:r w:rsidRPr="002F042B">
              <w:rPr>
                <w:b/>
              </w:rPr>
              <w:t>122 470,3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DC" w:rsidRPr="005810E6" w:rsidRDefault="001620DC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136 215,5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DC" w:rsidRPr="001620DC" w:rsidRDefault="001620DC" w:rsidP="00BB19E9">
            <w:pPr>
              <w:jc w:val="center"/>
              <w:rPr>
                <w:b/>
              </w:rPr>
            </w:pPr>
            <w:r w:rsidRPr="001620DC">
              <w:rPr>
                <w:b/>
              </w:rPr>
              <w:t>110 043,</w:t>
            </w:r>
            <w:r w:rsidR="00BB19E9">
              <w:rPr>
                <w:b/>
              </w:rPr>
              <w:t>6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0DC" w:rsidRPr="001620DC" w:rsidRDefault="001620DC" w:rsidP="001620DC">
            <w:pPr>
              <w:jc w:val="center"/>
              <w:rPr>
                <w:b/>
              </w:rPr>
            </w:pPr>
            <w:r w:rsidRPr="001620DC">
              <w:rPr>
                <w:b/>
              </w:rPr>
              <w:t>81 342,0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0DC" w:rsidRPr="001620DC" w:rsidRDefault="0047368C" w:rsidP="001620DC">
            <w:pPr>
              <w:jc w:val="center"/>
              <w:rPr>
                <w:b/>
              </w:rPr>
            </w:pPr>
            <w:r>
              <w:rPr>
                <w:b/>
              </w:rPr>
              <w:t>41 227,2</w:t>
            </w:r>
          </w:p>
        </w:tc>
      </w:tr>
      <w:tr w:rsidR="00720739"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5810E6" w:rsidRDefault="00720739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абсолютная динамика к предыдущему году (тыс. руб.)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1620DC" w:rsidRDefault="002F042B" w:rsidP="00734963">
            <w:pPr>
              <w:rPr>
                <w:i/>
              </w:rPr>
            </w:pPr>
            <w:r>
              <w:rPr>
                <w:i/>
              </w:rPr>
              <w:t>-2 368,6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1620DC" w:rsidRDefault="00820A70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+13 745,2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1620DC" w:rsidRDefault="00820A70">
            <w:pPr>
              <w:spacing w:line="200" w:lineRule="atLeast"/>
              <w:ind w:right="-103" w:hanging="9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-26 171,9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1620DC" w:rsidRDefault="00820A70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-28 701,6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739" w:rsidRPr="001620DC" w:rsidRDefault="00820A70">
            <w:pPr>
              <w:spacing w:line="200" w:lineRule="atLeast"/>
              <w:ind w:left="-74" w:right="-144"/>
              <w:jc w:val="center"/>
              <w:rPr>
                <w:i/>
              </w:rPr>
            </w:pPr>
            <w:r>
              <w:rPr>
                <w:i/>
              </w:rPr>
              <w:t>-40 114,8</w:t>
            </w:r>
          </w:p>
        </w:tc>
      </w:tr>
      <w:tr w:rsidR="00720739"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5810E6" w:rsidRDefault="00720739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относительная динамика к предыдущему году</w:t>
            </w:r>
            <w:proofErr w:type="gramStart"/>
            <w:r w:rsidRPr="005810E6">
              <w:rPr>
                <w:i/>
                <w:iCs/>
              </w:rPr>
              <w:t xml:space="preserve"> (%)</w:t>
            </w:r>
            <w:proofErr w:type="gram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1620DC" w:rsidRDefault="002F042B" w:rsidP="00734963">
            <w:pPr>
              <w:rPr>
                <w:i/>
              </w:rPr>
            </w:pPr>
            <w:r>
              <w:rPr>
                <w:i/>
              </w:rPr>
              <w:t>-1,9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1620DC" w:rsidRDefault="00820A70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+11,2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1620DC" w:rsidRDefault="00820A70">
            <w:pPr>
              <w:spacing w:line="200" w:lineRule="atLeast"/>
              <w:ind w:right="-103" w:hanging="9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--19,2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1620DC" w:rsidRDefault="00820A70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-26,1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739" w:rsidRPr="001620DC" w:rsidRDefault="00820A70">
            <w:pPr>
              <w:spacing w:line="200" w:lineRule="atLeast"/>
              <w:ind w:left="-74" w:right="-144"/>
              <w:jc w:val="center"/>
              <w:rPr>
                <w:i/>
              </w:rPr>
            </w:pPr>
            <w:r>
              <w:rPr>
                <w:i/>
              </w:rPr>
              <w:t>-49,3</w:t>
            </w:r>
          </w:p>
        </w:tc>
      </w:tr>
      <w:tr w:rsidR="00720739"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5810E6" w:rsidRDefault="00720739">
            <w:pPr>
              <w:spacing w:line="200" w:lineRule="atLeast"/>
              <w:rPr>
                <w:b/>
              </w:rPr>
            </w:pPr>
            <w:r w:rsidRPr="005810E6">
              <w:rPr>
                <w:b/>
              </w:rPr>
              <w:t>РАСХОДЫ (тыс. руб.)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2F042B" w:rsidRDefault="002F042B" w:rsidP="00734963">
            <w:pPr>
              <w:rPr>
                <w:b/>
              </w:rPr>
            </w:pPr>
            <w:r w:rsidRPr="002F042B">
              <w:rPr>
                <w:b/>
              </w:rPr>
              <w:t>152 650,1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5810E6" w:rsidRDefault="00BB19E9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170 819,9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5810E6" w:rsidRDefault="001620DC">
            <w:pPr>
              <w:spacing w:line="200" w:lineRule="atLeast"/>
              <w:ind w:right="-103" w:hanging="93"/>
              <w:jc w:val="center"/>
              <w:rPr>
                <w:b/>
              </w:rPr>
            </w:pPr>
            <w:r>
              <w:rPr>
                <w:b/>
              </w:rPr>
              <w:t>132 484,2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5810E6" w:rsidRDefault="001620DC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104 949,3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739" w:rsidRPr="005810E6" w:rsidRDefault="0047368C" w:rsidP="00BB19E9">
            <w:pPr>
              <w:spacing w:line="200" w:lineRule="atLeast"/>
              <w:ind w:left="-74" w:right="-144"/>
              <w:jc w:val="center"/>
              <w:rPr>
                <w:b/>
              </w:rPr>
            </w:pPr>
            <w:r>
              <w:rPr>
                <w:b/>
              </w:rPr>
              <w:t>65 133,</w:t>
            </w:r>
            <w:r w:rsidR="00BB19E9">
              <w:rPr>
                <w:b/>
              </w:rPr>
              <w:t>3</w:t>
            </w:r>
          </w:p>
        </w:tc>
      </w:tr>
      <w:tr w:rsidR="00720739"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5810E6" w:rsidRDefault="00720739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абсолютная динамика к предыдущему году (тыс. руб.)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1620DC" w:rsidRDefault="002F042B" w:rsidP="00734963">
            <w:pPr>
              <w:rPr>
                <w:i/>
              </w:rPr>
            </w:pPr>
            <w:r>
              <w:rPr>
                <w:i/>
              </w:rPr>
              <w:t>+11 305,0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1620DC" w:rsidRDefault="00820A70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+18 169,8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1620DC" w:rsidRDefault="00820A70">
            <w:pPr>
              <w:spacing w:line="200" w:lineRule="atLeast"/>
              <w:ind w:left="-93" w:right="-10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-38 335,7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1620DC" w:rsidRDefault="00820A70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-27 534,9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739" w:rsidRPr="001620DC" w:rsidRDefault="00820A70">
            <w:pPr>
              <w:spacing w:line="200" w:lineRule="atLeast"/>
              <w:jc w:val="center"/>
              <w:rPr>
                <w:i/>
              </w:rPr>
            </w:pPr>
            <w:r>
              <w:rPr>
                <w:i/>
              </w:rPr>
              <w:t>-39 816,0</w:t>
            </w:r>
          </w:p>
        </w:tc>
      </w:tr>
      <w:tr w:rsidR="00720739"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5810E6" w:rsidRDefault="00720739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относительная динамика к предыдущему году</w:t>
            </w:r>
            <w:proofErr w:type="gramStart"/>
            <w:r w:rsidRPr="005810E6">
              <w:rPr>
                <w:i/>
                <w:iCs/>
              </w:rPr>
              <w:t xml:space="preserve"> (%)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1620DC" w:rsidRDefault="002F042B" w:rsidP="00734963">
            <w:pPr>
              <w:rPr>
                <w:i/>
              </w:rPr>
            </w:pPr>
            <w:r>
              <w:rPr>
                <w:i/>
              </w:rPr>
              <w:t>+8,0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1620DC" w:rsidRDefault="00820A70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+11,9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1620DC" w:rsidRDefault="00820A70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-22,4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1620DC" w:rsidRDefault="00820A70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-20,8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739" w:rsidRPr="001620DC" w:rsidRDefault="00820A70">
            <w:pPr>
              <w:spacing w:line="200" w:lineRule="atLeast"/>
              <w:jc w:val="center"/>
              <w:rPr>
                <w:i/>
              </w:rPr>
            </w:pPr>
            <w:r>
              <w:rPr>
                <w:i/>
              </w:rPr>
              <w:t>-37,9</w:t>
            </w:r>
          </w:p>
        </w:tc>
      </w:tr>
      <w:tr w:rsidR="00720739" w:rsidRPr="001620DC"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5810E6" w:rsidRDefault="00720739">
            <w:pPr>
              <w:spacing w:line="200" w:lineRule="atLeast"/>
              <w:ind w:left="-108" w:right="-125"/>
              <w:jc w:val="center"/>
              <w:rPr>
                <w:b/>
              </w:rPr>
            </w:pPr>
            <w:r w:rsidRPr="005810E6">
              <w:rPr>
                <w:b/>
              </w:rPr>
              <w:t>ДЕФИЦИТ</w:t>
            </w:r>
            <w:proofErr w:type="gramStart"/>
            <w:r w:rsidRPr="005810E6">
              <w:rPr>
                <w:b/>
              </w:rPr>
              <w:t xml:space="preserve"> (-)/</w:t>
            </w:r>
            <w:proofErr w:type="gramEnd"/>
            <w:r w:rsidRPr="005810E6">
              <w:rPr>
                <w:b/>
              </w:rPr>
              <w:t>ПРОФИЦИТ (+)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2F042B" w:rsidRDefault="002F042B" w:rsidP="00734963">
            <w:pPr>
              <w:rPr>
                <w:b/>
              </w:rPr>
            </w:pPr>
            <w:r w:rsidRPr="002F042B">
              <w:rPr>
                <w:b/>
              </w:rPr>
              <w:t>-9 347,3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5810E6" w:rsidRDefault="00BB19E9" w:rsidP="00FA06F8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-10 791,2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5810E6" w:rsidRDefault="001620DC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739" w:rsidRPr="005810E6" w:rsidRDefault="001620DC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739" w:rsidRPr="001620DC" w:rsidRDefault="001620DC">
            <w:pPr>
              <w:spacing w:line="200" w:lineRule="atLeast"/>
              <w:jc w:val="center"/>
              <w:rPr>
                <w:b/>
              </w:rPr>
            </w:pPr>
            <w:r w:rsidRPr="001620DC">
              <w:rPr>
                <w:b/>
              </w:rPr>
              <w:t>0,0</w:t>
            </w:r>
          </w:p>
        </w:tc>
      </w:tr>
    </w:tbl>
    <w:p w:rsidR="00994332" w:rsidRDefault="00994332">
      <w:pPr>
        <w:ind w:firstLine="567"/>
        <w:jc w:val="right"/>
        <w:rPr>
          <w:sz w:val="28"/>
          <w:szCs w:val="28"/>
        </w:rPr>
      </w:pP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Параметры бюджета </w:t>
      </w:r>
      <w:proofErr w:type="spellStart"/>
      <w:r w:rsidR="000516B7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установлены Проектом бюджета с соблюдением принципа сбалансированности бюджета, закрепленного в статье 33 БК РФ. Сбалансированность достигнута путем формирования бездефицитного бюджета в 202</w:t>
      </w:r>
      <w:r w:rsidR="00973655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году </w:t>
      </w:r>
      <w:r w:rsidR="00973655">
        <w:rPr>
          <w:sz w:val="24"/>
          <w:szCs w:val="24"/>
        </w:rPr>
        <w:t xml:space="preserve">и </w:t>
      </w:r>
      <w:r w:rsidRPr="005810E6">
        <w:rPr>
          <w:sz w:val="24"/>
          <w:szCs w:val="24"/>
        </w:rPr>
        <w:t>в каждом из двух лет планового периода.</w:t>
      </w:r>
    </w:p>
    <w:p w:rsidR="00994332" w:rsidRPr="005810E6" w:rsidRDefault="005C0FFD">
      <w:pPr>
        <w:ind w:firstLine="567"/>
        <w:jc w:val="both"/>
        <w:rPr>
          <w:i/>
          <w:sz w:val="24"/>
          <w:szCs w:val="24"/>
        </w:rPr>
      </w:pPr>
      <w:r w:rsidRPr="005810E6">
        <w:rPr>
          <w:sz w:val="24"/>
          <w:szCs w:val="24"/>
        </w:rPr>
        <w:t xml:space="preserve">В Проекте бюджета </w:t>
      </w:r>
      <w:proofErr w:type="spellStart"/>
      <w:r w:rsidR="000516B7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на 202</w:t>
      </w:r>
      <w:r w:rsidR="00973655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 и на плановый период 202</w:t>
      </w:r>
      <w:r w:rsidR="00973655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и 202</w:t>
      </w:r>
      <w:r w:rsidR="00973655">
        <w:rPr>
          <w:sz w:val="24"/>
          <w:szCs w:val="24"/>
        </w:rPr>
        <w:t>6</w:t>
      </w:r>
      <w:r w:rsidRPr="005810E6">
        <w:rPr>
          <w:sz w:val="24"/>
          <w:szCs w:val="24"/>
        </w:rPr>
        <w:t xml:space="preserve"> годов, доходы бюджета района планируются  с отрицательной динамикой в 202</w:t>
      </w:r>
      <w:r w:rsidR="00973655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году и в каждом из двух годов планового периода, а именно:</w:t>
      </w:r>
    </w:p>
    <w:p w:rsidR="006B505C" w:rsidRDefault="005C0FFD">
      <w:pPr>
        <w:ind w:firstLine="567"/>
        <w:jc w:val="both"/>
        <w:rPr>
          <w:sz w:val="24"/>
          <w:szCs w:val="24"/>
        </w:rPr>
      </w:pPr>
      <w:r w:rsidRPr="005810E6">
        <w:rPr>
          <w:i/>
          <w:sz w:val="24"/>
          <w:szCs w:val="24"/>
        </w:rPr>
        <w:t>- на 202</w:t>
      </w:r>
      <w:r w:rsidR="00EE6ACF">
        <w:rPr>
          <w:i/>
          <w:sz w:val="24"/>
          <w:szCs w:val="24"/>
        </w:rPr>
        <w:t>4</w:t>
      </w:r>
      <w:r w:rsidRPr="005810E6">
        <w:rPr>
          <w:i/>
          <w:sz w:val="24"/>
          <w:szCs w:val="24"/>
        </w:rPr>
        <w:t xml:space="preserve"> год</w:t>
      </w:r>
      <w:r w:rsidRPr="005810E6">
        <w:rPr>
          <w:sz w:val="24"/>
          <w:szCs w:val="24"/>
        </w:rPr>
        <w:t xml:space="preserve"> - в объеме </w:t>
      </w:r>
      <w:r w:rsidR="00EE6ACF">
        <w:rPr>
          <w:sz w:val="24"/>
          <w:szCs w:val="24"/>
        </w:rPr>
        <w:t>132 484,2</w:t>
      </w:r>
      <w:r w:rsidRPr="005810E6">
        <w:rPr>
          <w:sz w:val="24"/>
          <w:szCs w:val="24"/>
        </w:rPr>
        <w:t xml:space="preserve"> тыс. руб., с уменьшением на </w:t>
      </w:r>
      <w:r w:rsidR="00EE6ACF">
        <w:rPr>
          <w:sz w:val="24"/>
          <w:szCs w:val="24"/>
        </w:rPr>
        <w:t>27 544,5</w:t>
      </w:r>
      <w:r w:rsidRPr="005810E6">
        <w:rPr>
          <w:sz w:val="24"/>
          <w:szCs w:val="24"/>
        </w:rPr>
        <w:t xml:space="preserve"> тыс. руб. или на </w:t>
      </w:r>
      <w:r w:rsidR="00EE6ACF">
        <w:rPr>
          <w:sz w:val="24"/>
          <w:szCs w:val="24"/>
        </w:rPr>
        <w:t>17,2</w:t>
      </w:r>
      <w:r w:rsidRPr="005810E6">
        <w:rPr>
          <w:sz w:val="24"/>
          <w:szCs w:val="24"/>
        </w:rPr>
        <w:t xml:space="preserve">% относительно </w:t>
      </w:r>
      <w:r w:rsidR="000516B7" w:rsidRPr="005810E6">
        <w:rPr>
          <w:sz w:val="24"/>
          <w:szCs w:val="24"/>
        </w:rPr>
        <w:t>ожидаемого исполнения</w:t>
      </w:r>
      <w:r w:rsidRPr="005810E6">
        <w:rPr>
          <w:sz w:val="24"/>
          <w:szCs w:val="24"/>
        </w:rPr>
        <w:t xml:space="preserve"> на 202</w:t>
      </w:r>
      <w:r w:rsidR="00EE6ACF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</w:t>
      </w:r>
      <w:r w:rsidR="006B505C">
        <w:rPr>
          <w:sz w:val="24"/>
          <w:szCs w:val="24"/>
        </w:rPr>
        <w:t>;</w:t>
      </w:r>
      <w:r w:rsidRPr="005810E6">
        <w:rPr>
          <w:sz w:val="24"/>
          <w:szCs w:val="24"/>
        </w:rPr>
        <w:t xml:space="preserve"> </w:t>
      </w:r>
    </w:p>
    <w:p w:rsidR="00994332" w:rsidRPr="005810E6" w:rsidRDefault="005C0FFD">
      <w:pPr>
        <w:ind w:firstLine="567"/>
        <w:jc w:val="both"/>
        <w:rPr>
          <w:i/>
          <w:sz w:val="24"/>
          <w:szCs w:val="24"/>
        </w:rPr>
      </w:pPr>
      <w:r w:rsidRPr="005810E6">
        <w:rPr>
          <w:i/>
          <w:sz w:val="24"/>
          <w:szCs w:val="24"/>
        </w:rPr>
        <w:t>- на 202</w:t>
      </w:r>
      <w:r w:rsidR="00EE6ACF">
        <w:rPr>
          <w:i/>
          <w:sz w:val="24"/>
          <w:szCs w:val="24"/>
        </w:rPr>
        <w:t>5</w:t>
      </w:r>
      <w:r w:rsidRPr="005810E6">
        <w:rPr>
          <w:i/>
          <w:sz w:val="24"/>
          <w:szCs w:val="24"/>
        </w:rPr>
        <w:t xml:space="preserve"> год</w:t>
      </w:r>
      <w:r w:rsidRPr="005810E6">
        <w:rPr>
          <w:sz w:val="24"/>
          <w:szCs w:val="24"/>
        </w:rPr>
        <w:t xml:space="preserve"> - в объеме </w:t>
      </w:r>
      <w:r w:rsidR="00EE6ACF">
        <w:rPr>
          <w:sz w:val="24"/>
          <w:szCs w:val="24"/>
        </w:rPr>
        <w:t>104 949,3</w:t>
      </w:r>
      <w:r w:rsidRPr="005810E6">
        <w:rPr>
          <w:sz w:val="24"/>
          <w:szCs w:val="24"/>
        </w:rPr>
        <w:t xml:space="preserve"> тыс. рублей, с уменьшением на </w:t>
      </w:r>
      <w:r w:rsidR="00EE6ACF">
        <w:rPr>
          <w:sz w:val="24"/>
          <w:szCs w:val="24"/>
        </w:rPr>
        <w:t>27 534,9</w:t>
      </w:r>
      <w:r w:rsidRPr="005810E6">
        <w:rPr>
          <w:sz w:val="24"/>
          <w:szCs w:val="24"/>
        </w:rPr>
        <w:t xml:space="preserve"> тыс. руб. или на </w:t>
      </w:r>
      <w:r w:rsidR="00EE6ACF">
        <w:rPr>
          <w:sz w:val="24"/>
          <w:szCs w:val="24"/>
        </w:rPr>
        <w:t>20,8</w:t>
      </w:r>
      <w:r w:rsidRPr="005810E6">
        <w:rPr>
          <w:sz w:val="24"/>
          <w:szCs w:val="24"/>
        </w:rPr>
        <w:t>% относительно прогноза на 202</w:t>
      </w:r>
      <w:r w:rsidR="00EE6ACF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</w:t>
      </w:r>
      <w:r w:rsidR="00BB3380" w:rsidRPr="005810E6">
        <w:rPr>
          <w:sz w:val="24"/>
          <w:szCs w:val="24"/>
        </w:rPr>
        <w:t>;</w:t>
      </w: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i/>
          <w:sz w:val="24"/>
          <w:szCs w:val="24"/>
        </w:rPr>
        <w:t>- на 202</w:t>
      </w:r>
      <w:r w:rsidR="00EE6ACF">
        <w:rPr>
          <w:i/>
          <w:sz w:val="24"/>
          <w:szCs w:val="24"/>
        </w:rPr>
        <w:t>6</w:t>
      </w:r>
      <w:r w:rsidRPr="005810E6">
        <w:rPr>
          <w:i/>
          <w:sz w:val="24"/>
          <w:szCs w:val="24"/>
        </w:rPr>
        <w:t xml:space="preserve"> год</w:t>
      </w:r>
      <w:r w:rsidRPr="005810E6">
        <w:rPr>
          <w:sz w:val="24"/>
          <w:szCs w:val="24"/>
        </w:rPr>
        <w:t xml:space="preserve"> - в объеме </w:t>
      </w:r>
      <w:r w:rsidR="00EE6ACF">
        <w:rPr>
          <w:sz w:val="24"/>
          <w:szCs w:val="24"/>
        </w:rPr>
        <w:t>65 133,3</w:t>
      </w:r>
      <w:r w:rsidRPr="005810E6">
        <w:rPr>
          <w:sz w:val="24"/>
          <w:szCs w:val="24"/>
        </w:rPr>
        <w:t xml:space="preserve"> тыс. руб., с уменьшением на </w:t>
      </w:r>
      <w:r w:rsidR="00EE6ACF">
        <w:rPr>
          <w:sz w:val="24"/>
          <w:szCs w:val="24"/>
        </w:rPr>
        <w:t>39 816,0</w:t>
      </w:r>
      <w:r w:rsidRPr="005810E6">
        <w:rPr>
          <w:sz w:val="24"/>
          <w:szCs w:val="24"/>
        </w:rPr>
        <w:t xml:space="preserve"> тыс. руб. или на </w:t>
      </w:r>
      <w:r w:rsidR="00EE6ACF">
        <w:rPr>
          <w:sz w:val="24"/>
          <w:szCs w:val="24"/>
        </w:rPr>
        <w:t>37,9</w:t>
      </w:r>
      <w:r w:rsidRPr="005810E6">
        <w:rPr>
          <w:sz w:val="24"/>
          <w:szCs w:val="24"/>
        </w:rPr>
        <w:t>% по сравнению с прогнозом на 202</w:t>
      </w:r>
      <w:r w:rsidR="00EE6ACF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год.</w:t>
      </w:r>
    </w:p>
    <w:p w:rsidR="00994332" w:rsidRPr="005810E6" w:rsidRDefault="005C0FFD">
      <w:pPr>
        <w:ind w:firstLine="567"/>
        <w:jc w:val="both"/>
        <w:rPr>
          <w:i/>
          <w:sz w:val="24"/>
          <w:szCs w:val="24"/>
        </w:rPr>
      </w:pPr>
      <w:r w:rsidRPr="005810E6">
        <w:rPr>
          <w:sz w:val="24"/>
          <w:szCs w:val="24"/>
        </w:rPr>
        <w:t>В том числе по налоговым и неналоговым доходам:</w:t>
      </w:r>
    </w:p>
    <w:p w:rsidR="00BB3380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i/>
          <w:sz w:val="24"/>
          <w:szCs w:val="24"/>
        </w:rPr>
        <w:t>- на 202</w:t>
      </w:r>
      <w:r w:rsidR="00EE6ACF">
        <w:rPr>
          <w:i/>
          <w:sz w:val="24"/>
          <w:szCs w:val="24"/>
        </w:rPr>
        <w:t>4</w:t>
      </w:r>
      <w:r w:rsidRPr="005810E6">
        <w:rPr>
          <w:i/>
          <w:sz w:val="24"/>
          <w:szCs w:val="24"/>
        </w:rPr>
        <w:t xml:space="preserve"> год</w:t>
      </w:r>
      <w:r w:rsidRPr="005810E6">
        <w:rPr>
          <w:sz w:val="24"/>
          <w:szCs w:val="24"/>
        </w:rPr>
        <w:t xml:space="preserve"> - налоговые и неналоговые доходы планируются в объеме </w:t>
      </w:r>
      <w:r w:rsidR="00BB3380" w:rsidRPr="005810E6">
        <w:rPr>
          <w:sz w:val="24"/>
          <w:szCs w:val="24"/>
        </w:rPr>
        <w:t>22</w:t>
      </w:r>
      <w:r w:rsidR="00EE6ACF">
        <w:rPr>
          <w:sz w:val="24"/>
          <w:szCs w:val="24"/>
        </w:rPr>
        <w:t> 440,6</w:t>
      </w:r>
      <w:r w:rsidRPr="005810E6">
        <w:rPr>
          <w:sz w:val="24"/>
          <w:szCs w:val="24"/>
        </w:rPr>
        <w:t xml:space="preserve"> тыс. руб., с </w:t>
      </w:r>
      <w:r w:rsidR="00EE6ACF">
        <w:rPr>
          <w:sz w:val="24"/>
          <w:szCs w:val="24"/>
        </w:rPr>
        <w:t>уменьшением</w:t>
      </w:r>
      <w:r w:rsidRPr="005810E6">
        <w:rPr>
          <w:sz w:val="24"/>
          <w:szCs w:val="24"/>
        </w:rPr>
        <w:t xml:space="preserve"> на </w:t>
      </w:r>
      <w:r w:rsidR="00FA06F8">
        <w:rPr>
          <w:sz w:val="24"/>
          <w:szCs w:val="24"/>
        </w:rPr>
        <w:t>1</w:t>
      </w:r>
      <w:r w:rsidR="00EE6ACF">
        <w:rPr>
          <w:sz w:val="24"/>
          <w:szCs w:val="24"/>
        </w:rPr>
        <w:t> 372,6</w:t>
      </w:r>
      <w:r w:rsidRPr="005810E6">
        <w:rPr>
          <w:sz w:val="24"/>
          <w:szCs w:val="24"/>
        </w:rPr>
        <w:t xml:space="preserve"> тыс. руб. или на </w:t>
      </w:r>
      <w:r w:rsidR="00EE6ACF">
        <w:rPr>
          <w:sz w:val="24"/>
          <w:szCs w:val="24"/>
        </w:rPr>
        <w:t>5,8</w:t>
      </w:r>
      <w:r w:rsidRPr="005810E6">
        <w:rPr>
          <w:sz w:val="24"/>
          <w:szCs w:val="24"/>
        </w:rPr>
        <w:t xml:space="preserve">% относительно </w:t>
      </w:r>
      <w:r w:rsidR="00BB3380" w:rsidRPr="005810E6">
        <w:rPr>
          <w:sz w:val="24"/>
          <w:szCs w:val="24"/>
        </w:rPr>
        <w:t>ожидаемого исполнения на 202</w:t>
      </w:r>
      <w:r w:rsidR="00EE6ACF">
        <w:rPr>
          <w:sz w:val="24"/>
          <w:szCs w:val="24"/>
        </w:rPr>
        <w:t>4</w:t>
      </w:r>
      <w:r w:rsidR="00BB3380" w:rsidRPr="005810E6">
        <w:rPr>
          <w:sz w:val="24"/>
          <w:szCs w:val="24"/>
        </w:rPr>
        <w:t xml:space="preserve"> год; </w:t>
      </w:r>
    </w:p>
    <w:p w:rsidR="00994332" w:rsidRPr="005810E6" w:rsidRDefault="005C0FFD">
      <w:pPr>
        <w:ind w:firstLine="567"/>
        <w:jc w:val="both"/>
        <w:rPr>
          <w:i/>
          <w:sz w:val="24"/>
          <w:szCs w:val="24"/>
        </w:rPr>
      </w:pPr>
      <w:r w:rsidRPr="005810E6">
        <w:rPr>
          <w:i/>
          <w:sz w:val="24"/>
          <w:szCs w:val="24"/>
        </w:rPr>
        <w:t>- на 202</w:t>
      </w:r>
      <w:r w:rsidR="00EE6ACF">
        <w:rPr>
          <w:i/>
          <w:sz w:val="24"/>
          <w:szCs w:val="24"/>
        </w:rPr>
        <w:t>5</w:t>
      </w:r>
      <w:r w:rsidRPr="005810E6">
        <w:rPr>
          <w:i/>
          <w:sz w:val="24"/>
          <w:szCs w:val="24"/>
        </w:rPr>
        <w:t xml:space="preserve"> год</w:t>
      </w:r>
      <w:r w:rsidRPr="005810E6">
        <w:rPr>
          <w:sz w:val="24"/>
          <w:szCs w:val="24"/>
        </w:rPr>
        <w:t xml:space="preserve"> - в объеме </w:t>
      </w:r>
      <w:r w:rsidR="00BB3380" w:rsidRPr="005810E6">
        <w:rPr>
          <w:sz w:val="24"/>
          <w:szCs w:val="24"/>
        </w:rPr>
        <w:t>23</w:t>
      </w:r>
      <w:r w:rsidR="00EE6ACF">
        <w:rPr>
          <w:sz w:val="24"/>
          <w:szCs w:val="24"/>
        </w:rPr>
        <w:t> 607,3</w:t>
      </w:r>
      <w:r w:rsidRPr="005810E6">
        <w:rPr>
          <w:sz w:val="24"/>
          <w:szCs w:val="24"/>
        </w:rPr>
        <w:t xml:space="preserve"> тыс. руб., с увеличением на </w:t>
      </w:r>
      <w:r w:rsidR="00EE6ACF">
        <w:rPr>
          <w:sz w:val="24"/>
          <w:szCs w:val="24"/>
        </w:rPr>
        <w:t>1 166,7</w:t>
      </w:r>
      <w:r w:rsidRPr="005810E6">
        <w:rPr>
          <w:sz w:val="24"/>
          <w:szCs w:val="24"/>
        </w:rPr>
        <w:t xml:space="preserve"> тыс. руб. или на </w:t>
      </w:r>
      <w:r w:rsidR="00EE6ACF">
        <w:rPr>
          <w:sz w:val="24"/>
          <w:szCs w:val="24"/>
        </w:rPr>
        <w:t>5,2</w:t>
      </w:r>
      <w:r w:rsidRPr="005810E6">
        <w:rPr>
          <w:sz w:val="24"/>
          <w:szCs w:val="24"/>
        </w:rPr>
        <w:t>% относительно прогноза на 202</w:t>
      </w:r>
      <w:r w:rsidR="00EE6ACF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</w:t>
      </w:r>
      <w:r w:rsidR="00BB3380" w:rsidRPr="005810E6">
        <w:rPr>
          <w:sz w:val="24"/>
          <w:szCs w:val="24"/>
        </w:rPr>
        <w:t>;</w:t>
      </w:r>
      <w:r w:rsidRPr="005810E6">
        <w:rPr>
          <w:sz w:val="24"/>
          <w:szCs w:val="24"/>
        </w:rPr>
        <w:t xml:space="preserve"> </w:t>
      </w: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i/>
          <w:sz w:val="24"/>
          <w:szCs w:val="24"/>
        </w:rPr>
        <w:t>- на 202</w:t>
      </w:r>
      <w:r w:rsidR="00EE6ACF">
        <w:rPr>
          <w:i/>
          <w:sz w:val="24"/>
          <w:szCs w:val="24"/>
        </w:rPr>
        <w:t>6</w:t>
      </w:r>
      <w:r w:rsidRPr="005810E6">
        <w:rPr>
          <w:i/>
          <w:sz w:val="24"/>
          <w:szCs w:val="24"/>
        </w:rPr>
        <w:t xml:space="preserve"> год</w:t>
      </w:r>
      <w:r w:rsidRPr="005810E6">
        <w:rPr>
          <w:sz w:val="24"/>
          <w:szCs w:val="24"/>
        </w:rPr>
        <w:t xml:space="preserve"> - в объеме </w:t>
      </w:r>
      <w:r w:rsidR="00EE6ACF">
        <w:rPr>
          <w:sz w:val="24"/>
          <w:szCs w:val="24"/>
        </w:rPr>
        <w:t>23 906,1</w:t>
      </w:r>
      <w:r w:rsidRPr="005810E6">
        <w:rPr>
          <w:sz w:val="24"/>
          <w:szCs w:val="24"/>
        </w:rPr>
        <w:t xml:space="preserve"> тыс. руб., с увеличением на </w:t>
      </w:r>
      <w:r w:rsidR="00EE6ACF">
        <w:rPr>
          <w:sz w:val="24"/>
          <w:szCs w:val="24"/>
        </w:rPr>
        <w:t>298,8</w:t>
      </w:r>
      <w:r w:rsidRPr="005810E6">
        <w:rPr>
          <w:sz w:val="24"/>
          <w:szCs w:val="24"/>
        </w:rPr>
        <w:t xml:space="preserve"> тыс. руб. или на </w:t>
      </w:r>
      <w:r w:rsidR="00EE6ACF">
        <w:rPr>
          <w:sz w:val="24"/>
          <w:szCs w:val="24"/>
        </w:rPr>
        <w:t>1,3</w:t>
      </w:r>
      <w:r w:rsidRPr="005810E6">
        <w:rPr>
          <w:sz w:val="24"/>
          <w:szCs w:val="24"/>
        </w:rPr>
        <w:t>% по сравнению с прогнозом на 202</w:t>
      </w:r>
      <w:r w:rsidR="00EE6ACF">
        <w:rPr>
          <w:sz w:val="24"/>
          <w:szCs w:val="24"/>
        </w:rPr>
        <w:t>5</w:t>
      </w:r>
      <w:r w:rsidR="00BB3380" w:rsidRPr="005810E6">
        <w:rPr>
          <w:sz w:val="24"/>
          <w:szCs w:val="24"/>
        </w:rPr>
        <w:t xml:space="preserve"> год.</w:t>
      </w:r>
    </w:p>
    <w:p w:rsidR="00994332" w:rsidRPr="005810E6" w:rsidRDefault="005C0FFD">
      <w:pPr>
        <w:ind w:firstLine="567"/>
        <w:jc w:val="both"/>
        <w:rPr>
          <w:i/>
          <w:iCs/>
          <w:sz w:val="24"/>
          <w:szCs w:val="24"/>
        </w:rPr>
      </w:pPr>
      <w:r w:rsidRPr="005810E6">
        <w:rPr>
          <w:sz w:val="24"/>
          <w:szCs w:val="24"/>
        </w:rPr>
        <w:lastRenderedPageBreak/>
        <w:t xml:space="preserve">Расходы бюджета </w:t>
      </w:r>
      <w:proofErr w:type="spellStart"/>
      <w:r w:rsidR="00BB3380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планируются:</w:t>
      </w:r>
    </w:p>
    <w:p w:rsidR="00BB3380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i/>
          <w:iCs/>
          <w:sz w:val="24"/>
          <w:szCs w:val="24"/>
        </w:rPr>
        <w:t>- на 202</w:t>
      </w:r>
      <w:r w:rsidR="00EE6ACF">
        <w:rPr>
          <w:i/>
          <w:iCs/>
          <w:sz w:val="24"/>
          <w:szCs w:val="24"/>
        </w:rPr>
        <w:t>4</w:t>
      </w:r>
      <w:r w:rsidRPr="005810E6">
        <w:rPr>
          <w:i/>
          <w:iCs/>
          <w:sz w:val="24"/>
          <w:szCs w:val="24"/>
        </w:rPr>
        <w:t xml:space="preserve"> год</w:t>
      </w:r>
      <w:r w:rsidRPr="005810E6">
        <w:rPr>
          <w:sz w:val="24"/>
          <w:szCs w:val="24"/>
        </w:rPr>
        <w:t xml:space="preserve"> - в размере </w:t>
      </w:r>
      <w:r w:rsidR="00EE6ACF">
        <w:rPr>
          <w:sz w:val="24"/>
          <w:szCs w:val="24"/>
        </w:rPr>
        <w:t>132 484,2</w:t>
      </w:r>
      <w:r w:rsidRPr="005810E6">
        <w:rPr>
          <w:sz w:val="24"/>
          <w:szCs w:val="24"/>
        </w:rPr>
        <w:t xml:space="preserve"> тыс. руб., с уменьшением на </w:t>
      </w:r>
      <w:r w:rsidR="00EE6ACF">
        <w:rPr>
          <w:sz w:val="24"/>
          <w:szCs w:val="24"/>
        </w:rPr>
        <w:t>38 335,7</w:t>
      </w:r>
      <w:r w:rsidRPr="005810E6">
        <w:rPr>
          <w:sz w:val="24"/>
          <w:szCs w:val="24"/>
        </w:rPr>
        <w:t xml:space="preserve"> тыс. руб. или на </w:t>
      </w:r>
      <w:r w:rsidR="00EE6ACF">
        <w:rPr>
          <w:sz w:val="24"/>
          <w:szCs w:val="24"/>
        </w:rPr>
        <w:t>22,4</w:t>
      </w:r>
      <w:r w:rsidRPr="005810E6">
        <w:rPr>
          <w:sz w:val="24"/>
          <w:szCs w:val="24"/>
        </w:rPr>
        <w:t xml:space="preserve">% относительно </w:t>
      </w:r>
      <w:r w:rsidR="00BB3380" w:rsidRPr="005810E6">
        <w:rPr>
          <w:sz w:val="24"/>
          <w:szCs w:val="24"/>
        </w:rPr>
        <w:t>ожидаемого исполнения за 202</w:t>
      </w:r>
      <w:r w:rsidR="00EE6ACF">
        <w:rPr>
          <w:sz w:val="24"/>
          <w:szCs w:val="24"/>
        </w:rPr>
        <w:t>3</w:t>
      </w:r>
      <w:r w:rsidR="00BB3380" w:rsidRPr="005810E6">
        <w:rPr>
          <w:sz w:val="24"/>
          <w:szCs w:val="24"/>
        </w:rPr>
        <w:t xml:space="preserve"> год;</w:t>
      </w:r>
    </w:p>
    <w:p w:rsidR="00BB3380" w:rsidRPr="005810E6" w:rsidRDefault="00BB3380">
      <w:pPr>
        <w:ind w:firstLine="567"/>
        <w:jc w:val="both"/>
        <w:rPr>
          <w:sz w:val="24"/>
          <w:szCs w:val="24"/>
        </w:rPr>
      </w:pPr>
      <w:r w:rsidRPr="005810E6">
        <w:rPr>
          <w:i/>
          <w:iCs/>
          <w:sz w:val="24"/>
          <w:szCs w:val="24"/>
        </w:rPr>
        <w:t xml:space="preserve"> </w:t>
      </w:r>
      <w:r w:rsidR="005C0FFD" w:rsidRPr="005810E6">
        <w:rPr>
          <w:i/>
          <w:iCs/>
          <w:sz w:val="24"/>
          <w:szCs w:val="24"/>
        </w:rPr>
        <w:t>- на 202</w:t>
      </w:r>
      <w:r w:rsidR="00EE6ACF">
        <w:rPr>
          <w:i/>
          <w:iCs/>
          <w:sz w:val="24"/>
          <w:szCs w:val="24"/>
        </w:rPr>
        <w:t>5</w:t>
      </w:r>
      <w:r w:rsidR="005C0FFD" w:rsidRPr="005810E6">
        <w:rPr>
          <w:i/>
          <w:iCs/>
          <w:sz w:val="24"/>
          <w:szCs w:val="24"/>
        </w:rPr>
        <w:t xml:space="preserve"> год</w:t>
      </w:r>
      <w:r w:rsidR="005C0FFD" w:rsidRPr="005810E6">
        <w:rPr>
          <w:sz w:val="24"/>
          <w:szCs w:val="24"/>
        </w:rPr>
        <w:t xml:space="preserve"> - в размере </w:t>
      </w:r>
      <w:r w:rsidR="00EE6ACF">
        <w:rPr>
          <w:sz w:val="24"/>
          <w:szCs w:val="24"/>
        </w:rPr>
        <w:t>104 949,3</w:t>
      </w:r>
      <w:r w:rsidR="005C0FFD" w:rsidRPr="005810E6">
        <w:rPr>
          <w:sz w:val="24"/>
          <w:szCs w:val="24"/>
        </w:rPr>
        <w:t xml:space="preserve"> тыс. руб., с уменьшением на </w:t>
      </w:r>
      <w:r w:rsidR="00EE6ACF">
        <w:rPr>
          <w:sz w:val="24"/>
          <w:szCs w:val="24"/>
        </w:rPr>
        <w:t>27 534,9</w:t>
      </w:r>
      <w:r w:rsidR="005C0FFD" w:rsidRPr="005810E6">
        <w:rPr>
          <w:sz w:val="24"/>
          <w:szCs w:val="24"/>
        </w:rPr>
        <w:t xml:space="preserve"> тыс. руб. или на </w:t>
      </w:r>
      <w:r w:rsidR="00EE6ACF">
        <w:rPr>
          <w:sz w:val="24"/>
          <w:szCs w:val="24"/>
        </w:rPr>
        <w:t>20,8</w:t>
      </w:r>
      <w:r w:rsidR="005C0FFD" w:rsidRPr="005810E6">
        <w:rPr>
          <w:sz w:val="24"/>
          <w:szCs w:val="24"/>
        </w:rPr>
        <w:t xml:space="preserve">% относительно </w:t>
      </w:r>
      <w:r w:rsidRPr="005810E6">
        <w:rPr>
          <w:sz w:val="24"/>
          <w:szCs w:val="24"/>
        </w:rPr>
        <w:t>прогноза на 202</w:t>
      </w:r>
      <w:r w:rsidR="00EE6ACF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год;</w:t>
      </w:r>
    </w:p>
    <w:p w:rsidR="00AF3443" w:rsidRPr="005810E6" w:rsidRDefault="00BB3380">
      <w:pPr>
        <w:ind w:firstLine="567"/>
        <w:jc w:val="both"/>
        <w:rPr>
          <w:sz w:val="24"/>
          <w:szCs w:val="24"/>
        </w:rPr>
      </w:pPr>
      <w:r w:rsidRPr="005810E6">
        <w:rPr>
          <w:i/>
          <w:iCs/>
          <w:sz w:val="24"/>
          <w:szCs w:val="24"/>
        </w:rPr>
        <w:t xml:space="preserve"> </w:t>
      </w:r>
      <w:r w:rsidR="005C0FFD" w:rsidRPr="005810E6">
        <w:rPr>
          <w:i/>
          <w:iCs/>
          <w:sz w:val="24"/>
          <w:szCs w:val="24"/>
        </w:rPr>
        <w:t>- на 202</w:t>
      </w:r>
      <w:r w:rsidR="00EE6ACF">
        <w:rPr>
          <w:i/>
          <w:iCs/>
          <w:sz w:val="24"/>
          <w:szCs w:val="24"/>
        </w:rPr>
        <w:t>6</w:t>
      </w:r>
      <w:r w:rsidR="005C0FFD" w:rsidRPr="005810E6">
        <w:rPr>
          <w:i/>
          <w:iCs/>
          <w:sz w:val="24"/>
          <w:szCs w:val="24"/>
        </w:rPr>
        <w:t xml:space="preserve"> год</w:t>
      </w:r>
      <w:r w:rsidR="005C0FFD" w:rsidRPr="005810E6">
        <w:rPr>
          <w:sz w:val="24"/>
          <w:szCs w:val="24"/>
        </w:rPr>
        <w:t xml:space="preserve"> - в размере </w:t>
      </w:r>
      <w:r w:rsidR="00EE6ACF">
        <w:rPr>
          <w:sz w:val="24"/>
          <w:szCs w:val="24"/>
        </w:rPr>
        <w:t>65 133,3</w:t>
      </w:r>
      <w:r w:rsidR="005C0FFD" w:rsidRPr="005810E6">
        <w:rPr>
          <w:sz w:val="24"/>
          <w:szCs w:val="24"/>
        </w:rPr>
        <w:t xml:space="preserve"> тыс. руб., с уменьшением на </w:t>
      </w:r>
      <w:r w:rsidR="00EE6ACF">
        <w:rPr>
          <w:sz w:val="24"/>
          <w:szCs w:val="24"/>
        </w:rPr>
        <w:t>39 816</w:t>
      </w:r>
      <w:r w:rsidR="005C0FFD" w:rsidRPr="005810E6">
        <w:rPr>
          <w:sz w:val="24"/>
          <w:szCs w:val="24"/>
        </w:rPr>
        <w:t xml:space="preserve"> тыс. руб. или на </w:t>
      </w:r>
      <w:r w:rsidR="00EE6ACF">
        <w:rPr>
          <w:sz w:val="24"/>
          <w:szCs w:val="24"/>
        </w:rPr>
        <w:t>37,9</w:t>
      </w:r>
      <w:r w:rsidR="005C0FFD" w:rsidRPr="005810E6">
        <w:rPr>
          <w:sz w:val="24"/>
          <w:szCs w:val="24"/>
        </w:rPr>
        <w:t xml:space="preserve">% относительно </w:t>
      </w:r>
      <w:r w:rsidR="00AF3443" w:rsidRPr="005810E6">
        <w:rPr>
          <w:sz w:val="24"/>
          <w:szCs w:val="24"/>
        </w:rPr>
        <w:t>прогноза на 202</w:t>
      </w:r>
      <w:r w:rsidR="00EE6ACF">
        <w:rPr>
          <w:sz w:val="24"/>
          <w:szCs w:val="24"/>
        </w:rPr>
        <w:t>5</w:t>
      </w:r>
      <w:r w:rsidR="00AF3443" w:rsidRPr="005810E6">
        <w:rPr>
          <w:sz w:val="24"/>
          <w:szCs w:val="24"/>
        </w:rPr>
        <w:t xml:space="preserve"> год.</w:t>
      </w:r>
      <w:r w:rsidR="005C0FFD" w:rsidRPr="005810E6">
        <w:rPr>
          <w:sz w:val="24"/>
          <w:szCs w:val="24"/>
        </w:rPr>
        <w:t xml:space="preserve"> </w:t>
      </w: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Проект бюджета </w:t>
      </w:r>
      <w:proofErr w:type="spellStart"/>
      <w:r w:rsidR="00AF3443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на 202</w:t>
      </w:r>
      <w:r w:rsidR="00EE6ACF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 и на плановый период 202</w:t>
      </w:r>
      <w:r w:rsidR="00EE6ACF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и 202</w:t>
      </w:r>
      <w:r w:rsidR="00EE6ACF">
        <w:rPr>
          <w:sz w:val="24"/>
          <w:szCs w:val="24"/>
        </w:rPr>
        <w:t>6</w:t>
      </w:r>
      <w:r w:rsidRPr="005810E6">
        <w:rPr>
          <w:sz w:val="24"/>
          <w:szCs w:val="24"/>
        </w:rPr>
        <w:t xml:space="preserve"> годов сформирован как сбалансированный, бездефицитный.</w:t>
      </w:r>
    </w:p>
    <w:p w:rsidR="00994332" w:rsidRPr="005810E6" w:rsidRDefault="00994332">
      <w:pPr>
        <w:ind w:firstLine="567"/>
        <w:jc w:val="both"/>
        <w:rPr>
          <w:sz w:val="24"/>
          <w:szCs w:val="24"/>
        </w:rPr>
      </w:pPr>
    </w:p>
    <w:p w:rsidR="00994332" w:rsidRPr="005810E6" w:rsidRDefault="005C0FFD">
      <w:pPr>
        <w:jc w:val="center"/>
        <w:rPr>
          <w:b/>
          <w:sz w:val="24"/>
          <w:szCs w:val="24"/>
        </w:rPr>
      </w:pPr>
      <w:r w:rsidRPr="005810E6">
        <w:rPr>
          <w:b/>
          <w:sz w:val="24"/>
          <w:szCs w:val="24"/>
        </w:rPr>
        <w:t xml:space="preserve">4. Анализ доходной части проекта бюджета </w:t>
      </w:r>
      <w:proofErr w:type="spellStart"/>
      <w:r w:rsidR="00AF3443" w:rsidRPr="005810E6">
        <w:rPr>
          <w:b/>
          <w:sz w:val="24"/>
          <w:szCs w:val="24"/>
        </w:rPr>
        <w:t>Пестяковского</w:t>
      </w:r>
      <w:proofErr w:type="spellEnd"/>
      <w:r w:rsidRPr="005810E6">
        <w:rPr>
          <w:b/>
          <w:sz w:val="24"/>
          <w:szCs w:val="24"/>
        </w:rPr>
        <w:t xml:space="preserve"> муниципального района на 202</w:t>
      </w:r>
      <w:r w:rsidR="00720739">
        <w:rPr>
          <w:b/>
          <w:sz w:val="24"/>
          <w:szCs w:val="24"/>
        </w:rPr>
        <w:t>4</w:t>
      </w:r>
      <w:r w:rsidRPr="005810E6">
        <w:rPr>
          <w:b/>
          <w:sz w:val="24"/>
          <w:szCs w:val="24"/>
        </w:rPr>
        <w:t xml:space="preserve"> год и на плановый период 202</w:t>
      </w:r>
      <w:r w:rsidR="00720739">
        <w:rPr>
          <w:b/>
          <w:sz w:val="24"/>
          <w:szCs w:val="24"/>
        </w:rPr>
        <w:t>5</w:t>
      </w:r>
      <w:r w:rsidRPr="005810E6">
        <w:rPr>
          <w:b/>
          <w:sz w:val="24"/>
          <w:szCs w:val="24"/>
        </w:rPr>
        <w:t xml:space="preserve"> и 202</w:t>
      </w:r>
      <w:r w:rsidR="00720739">
        <w:rPr>
          <w:b/>
          <w:sz w:val="24"/>
          <w:szCs w:val="24"/>
        </w:rPr>
        <w:t>6</w:t>
      </w:r>
      <w:r w:rsidRPr="005810E6">
        <w:rPr>
          <w:b/>
          <w:sz w:val="24"/>
          <w:szCs w:val="24"/>
        </w:rPr>
        <w:t xml:space="preserve"> годов </w:t>
      </w:r>
    </w:p>
    <w:p w:rsidR="00994332" w:rsidRPr="005810E6" w:rsidRDefault="005C0FFD" w:rsidP="00DA4C0E">
      <w:pPr>
        <w:ind w:firstLine="567"/>
        <w:jc w:val="center"/>
        <w:rPr>
          <w:b/>
          <w:sz w:val="24"/>
          <w:szCs w:val="24"/>
        </w:rPr>
      </w:pPr>
      <w:r w:rsidRPr="005810E6">
        <w:rPr>
          <w:b/>
          <w:sz w:val="24"/>
          <w:szCs w:val="24"/>
        </w:rPr>
        <w:t xml:space="preserve"> 4.1. Налоговые и неналоговые доходы</w:t>
      </w:r>
    </w:p>
    <w:p w:rsidR="00994332" w:rsidRPr="005810E6" w:rsidRDefault="00994332">
      <w:pPr>
        <w:pStyle w:val="afb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94332" w:rsidRPr="005810E6" w:rsidRDefault="005C0FFD">
      <w:pPr>
        <w:jc w:val="both"/>
        <w:rPr>
          <w:sz w:val="24"/>
          <w:szCs w:val="24"/>
        </w:rPr>
      </w:pPr>
      <w:r w:rsidRPr="005810E6">
        <w:rPr>
          <w:sz w:val="24"/>
          <w:szCs w:val="24"/>
        </w:rPr>
        <w:tab/>
        <w:t xml:space="preserve">Формирование доходной части бюджета </w:t>
      </w:r>
      <w:proofErr w:type="spellStart"/>
      <w:r w:rsidR="00AF3443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осуществлялось в соответствии с Налоговым Кодексом Российской Федерации, Бюджетным Кодексом Российской Федерации на основании проекта Закона Ивановской области «Об областном бюджете на 202</w:t>
      </w:r>
      <w:r w:rsidR="00EE6ACF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 и на плановый период 202</w:t>
      </w:r>
      <w:r w:rsidR="00EE6ACF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и 202</w:t>
      </w:r>
      <w:r w:rsidR="00EE6ACF">
        <w:rPr>
          <w:sz w:val="24"/>
          <w:szCs w:val="24"/>
        </w:rPr>
        <w:t>6</w:t>
      </w:r>
      <w:r w:rsidRPr="005810E6">
        <w:rPr>
          <w:sz w:val="24"/>
          <w:szCs w:val="24"/>
        </w:rPr>
        <w:t xml:space="preserve"> годов». Единые нормативы отчислений налоговых доходов в местный бюджет установлены Законом Ивановской области от 10.10.2005 №121-ОЗ «Об установлении нормативов отчислений в местные бюджеты от отдельных федеральных налогов и сборов, налогов, предусмотренных специальными налоговыми режимами».</w:t>
      </w:r>
    </w:p>
    <w:p w:rsidR="00994332" w:rsidRPr="005810E6" w:rsidRDefault="005C0FFD">
      <w:pPr>
        <w:ind w:firstLine="708"/>
        <w:jc w:val="both"/>
        <w:rPr>
          <w:sz w:val="24"/>
          <w:szCs w:val="24"/>
        </w:rPr>
      </w:pPr>
      <w:proofErr w:type="gramStart"/>
      <w:r w:rsidRPr="005810E6">
        <w:rPr>
          <w:sz w:val="24"/>
          <w:szCs w:val="24"/>
        </w:rPr>
        <w:t>Дифференцированные нормативы отчислений в бюджеты муниципальных районов и городских поселений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5810E6">
        <w:rPr>
          <w:sz w:val="24"/>
          <w:szCs w:val="24"/>
        </w:rPr>
        <w:t>инжекторных</w:t>
      </w:r>
      <w:proofErr w:type="spellEnd"/>
      <w:r w:rsidRPr="005810E6">
        <w:rPr>
          <w:sz w:val="24"/>
          <w:szCs w:val="24"/>
        </w:rPr>
        <w:t>) двигателей, производимые на территории Российской Федерации, подлежащих распределению между областным бюджетом и местными бюджетами, предусмотрены проектом закона Ивановской области «Об областном бюджете на 202</w:t>
      </w:r>
      <w:r w:rsidR="00EE6ACF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 и на плановый период 202</w:t>
      </w:r>
      <w:r w:rsidR="00EE6ACF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и 202</w:t>
      </w:r>
      <w:r w:rsidR="00EE6ACF">
        <w:rPr>
          <w:sz w:val="24"/>
          <w:szCs w:val="24"/>
        </w:rPr>
        <w:t>6</w:t>
      </w:r>
      <w:r w:rsidRPr="005810E6">
        <w:rPr>
          <w:sz w:val="24"/>
          <w:szCs w:val="24"/>
        </w:rPr>
        <w:t xml:space="preserve"> годов</w:t>
      </w:r>
      <w:proofErr w:type="gramEnd"/>
      <w:r w:rsidRPr="005810E6">
        <w:rPr>
          <w:sz w:val="24"/>
          <w:szCs w:val="24"/>
        </w:rPr>
        <w:t xml:space="preserve">». </w:t>
      </w:r>
    </w:p>
    <w:p w:rsidR="00994332" w:rsidRPr="005810E6" w:rsidRDefault="005C0FFD">
      <w:pPr>
        <w:ind w:firstLine="708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Дифференцированные нормативы отчислений в бюджеты городских округов и муниципальных районов от налога, взимаемого в связи с применением упрощенной системы налогообложения, предусмотрены проектом закона Ивановской области «Об областном бюджете на 202</w:t>
      </w:r>
      <w:r w:rsidR="00EE6ACF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 и на плановый период 202</w:t>
      </w:r>
      <w:r w:rsidR="00EE6ACF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и 202</w:t>
      </w:r>
      <w:r w:rsidR="00EE6ACF">
        <w:rPr>
          <w:sz w:val="24"/>
          <w:szCs w:val="24"/>
        </w:rPr>
        <w:t>6</w:t>
      </w:r>
      <w:r w:rsidRPr="005810E6">
        <w:rPr>
          <w:sz w:val="24"/>
          <w:szCs w:val="24"/>
        </w:rPr>
        <w:t xml:space="preserve"> годов». </w:t>
      </w:r>
    </w:p>
    <w:p w:rsidR="00994332" w:rsidRPr="005810E6" w:rsidRDefault="005C0FFD">
      <w:pPr>
        <w:ind w:firstLine="708"/>
        <w:jc w:val="both"/>
        <w:rPr>
          <w:i/>
          <w:iCs/>
          <w:sz w:val="24"/>
          <w:szCs w:val="24"/>
        </w:rPr>
      </w:pPr>
      <w:r w:rsidRPr="005810E6">
        <w:rPr>
          <w:sz w:val="24"/>
          <w:szCs w:val="24"/>
        </w:rPr>
        <w:t xml:space="preserve">Динамика налоговых и неналоговых доходов бюджета </w:t>
      </w:r>
      <w:proofErr w:type="spellStart"/>
      <w:r w:rsidR="00AF3443" w:rsidRPr="005810E6">
        <w:rPr>
          <w:sz w:val="24"/>
          <w:szCs w:val="24"/>
        </w:rPr>
        <w:t>Пестяковского</w:t>
      </w:r>
      <w:proofErr w:type="spellEnd"/>
      <w:r w:rsidR="00AF3443" w:rsidRPr="005810E6">
        <w:rPr>
          <w:sz w:val="24"/>
          <w:szCs w:val="24"/>
        </w:rPr>
        <w:t xml:space="preserve"> </w:t>
      </w:r>
      <w:r w:rsidRPr="005810E6">
        <w:rPr>
          <w:sz w:val="24"/>
          <w:szCs w:val="24"/>
        </w:rPr>
        <w:t xml:space="preserve">муниципального района представлена в таблице №3. </w:t>
      </w:r>
    </w:p>
    <w:p w:rsidR="00994332" w:rsidRDefault="005C0FFD">
      <w:pPr>
        <w:jc w:val="right"/>
        <w:rPr>
          <w:sz w:val="22"/>
          <w:szCs w:val="22"/>
        </w:rPr>
      </w:pPr>
      <w:r w:rsidRPr="005810E6">
        <w:rPr>
          <w:i/>
          <w:iCs/>
          <w:sz w:val="24"/>
          <w:szCs w:val="24"/>
        </w:rPr>
        <w:t>Таблица №3</w:t>
      </w:r>
    </w:p>
    <w:tbl>
      <w:tblPr>
        <w:tblW w:w="10026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2330"/>
        <w:gridCol w:w="1391"/>
        <w:gridCol w:w="1463"/>
        <w:gridCol w:w="1540"/>
        <w:gridCol w:w="1650"/>
        <w:gridCol w:w="1652"/>
      </w:tblGrid>
      <w:tr w:rsidR="00961697" w:rsidTr="00961697">
        <w:trPr>
          <w:trHeight w:val="320"/>
          <w:tblHeader/>
        </w:trPr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7" w:rsidRPr="005810E6" w:rsidRDefault="00961697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</w:p>
          <w:p w:rsidR="00961697" w:rsidRPr="005810E6" w:rsidRDefault="00961697">
            <w:pPr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Показатели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7" w:rsidRPr="005810E6" w:rsidRDefault="00961697" w:rsidP="00734963">
            <w:pPr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2022 год</w:t>
            </w:r>
          </w:p>
          <w:p w:rsidR="00961697" w:rsidRPr="005810E6" w:rsidRDefault="00961697" w:rsidP="00734963">
            <w:pPr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(ожидаемое исполнение)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7" w:rsidRPr="005810E6" w:rsidRDefault="00961697">
            <w:pPr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5810E6">
              <w:rPr>
                <w:b/>
                <w:bCs/>
              </w:rPr>
              <w:t xml:space="preserve"> год</w:t>
            </w:r>
          </w:p>
          <w:p w:rsidR="00961697" w:rsidRPr="005810E6" w:rsidRDefault="00961697">
            <w:pPr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(ожидаемое исполнение)</w:t>
            </w:r>
          </w:p>
        </w:tc>
        <w:tc>
          <w:tcPr>
            <w:tcW w:w="4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697" w:rsidRPr="005810E6" w:rsidRDefault="00961697">
            <w:pPr>
              <w:spacing w:line="200" w:lineRule="atLeast"/>
              <w:jc w:val="center"/>
            </w:pPr>
            <w:r w:rsidRPr="005810E6">
              <w:rPr>
                <w:b/>
                <w:bCs/>
              </w:rPr>
              <w:t>Проект</w:t>
            </w:r>
          </w:p>
        </w:tc>
      </w:tr>
      <w:tr w:rsidR="00961697" w:rsidTr="00961697">
        <w:trPr>
          <w:trHeight w:val="507"/>
          <w:tblHeader/>
        </w:trPr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7" w:rsidRPr="005810E6" w:rsidRDefault="00961697">
            <w:pPr>
              <w:snapToGrid w:val="0"/>
              <w:spacing w:line="200" w:lineRule="atLeast"/>
              <w:ind w:firstLine="709"/>
              <w:jc w:val="center"/>
              <w:rPr>
                <w:b/>
                <w:bCs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7" w:rsidRPr="005810E6" w:rsidRDefault="00961697">
            <w:pPr>
              <w:snapToGrid w:val="0"/>
              <w:spacing w:line="200" w:lineRule="atLeast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7" w:rsidRPr="005810E6" w:rsidRDefault="00961697">
            <w:pPr>
              <w:snapToGrid w:val="0"/>
              <w:spacing w:line="200" w:lineRule="atLeast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7" w:rsidRPr="005810E6" w:rsidRDefault="00961697" w:rsidP="00720739">
            <w:pPr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202</w:t>
            </w:r>
            <w:r w:rsidR="00720739">
              <w:rPr>
                <w:b/>
                <w:bCs/>
              </w:rPr>
              <w:t>4</w:t>
            </w:r>
            <w:r w:rsidRPr="005810E6">
              <w:rPr>
                <w:b/>
                <w:bCs/>
              </w:rPr>
              <w:t xml:space="preserve"> год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7" w:rsidRPr="005810E6" w:rsidRDefault="00961697" w:rsidP="00720739">
            <w:pPr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202</w:t>
            </w:r>
            <w:r w:rsidR="00720739">
              <w:rPr>
                <w:b/>
                <w:bCs/>
              </w:rPr>
              <w:t>5</w:t>
            </w:r>
            <w:r w:rsidRPr="005810E6">
              <w:rPr>
                <w:b/>
                <w:bCs/>
              </w:rPr>
              <w:t xml:space="preserve"> год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697" w:rsidRPr="005810E6" w:rsidRDefault="00961697" w:rsidP="00720739">
            <w:pPr>
              <w:spacing w:line="200" w:lineRule="atLeast"/>
              <w:jc w:val="center"/>
            </w:pPr>
            <w:r w:rsidRPr="005810E6">
              <w:rPr>
                <w:b/>
                <w:bCs/>
              </w:rPr>
              <w:t>202</w:t>
            </w:r>
            <w:r w:rsidR="00720739">
              <w:rPr>
                <w:b/>
                <w:bCs/>
              </w:rPr>
              <w:t>6</w:t>
            </w:r>
            <w:r w:rsidRPr="005810E6">
              <w:rPr>
                <w:b/>
                <w:bCs/>
              </w:rPr>
              <w:t xml:space="preserve"> год</w:t>
            </w:r>
          </w:p>
        </w:tc>
      </w:tr>
      <w:tr w:rsidR="004D2794" w:rsidTr="004D2794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94" w:rsidRPr="005810E6" w:rsidRDefault="004D2794">
            <w:pPr>
              <w:spacing w:line="200" w:lineRule="atLeast"/>
              <w:rPr>
                <w:b/>
                <w:bCs/>
              </w:rPr>
            </w:pPr>
            <w:r w:rsidRPr="005810E6">
              <w:rPr>
                <w:b/>
                <w:bCs/>
              </w:rPr>
              <w:t>Налоговые и неналоговые доходы (тыс. руб.)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794" w:rsidRPr="005810E6" w:rsidRDefault="004D2794" w:rsidP="00734963">
            <w:pPr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20 832,5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794" w:rsidRPr="005810E6" w:rsidRDefault="004D2794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23 813,2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794" w:rsidRPr="004D2794" w:rsidRDefault="004D2794" w:rsidP="004D2794">
            <w:pPr>
              <w:jc w:val="center"/>
              <w:rPr>
                <w:b/>
              </w:rPr>
            </w:pPr>
            <w:r>
              <w:rPr>
                <w:b/>
              </w:rPr>
              <w:t>22 440,6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794" w:rsidRPr="004D2794" w:rsidRDefault="004D2794" w:rsidP="004D2794">
            <w:pPr>
              <w:jc w:val="center"/>
              <w:rPr>
                <w:b/>
              </w:rPr>
            </w:pPr>
            <w:r>
              <w:rPr>
                <w:b/>
              </w:rPr>
              <w:t>23 607,3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794" w:rsidRPr="004D2794" w:rsidRDefault="004D2794" w:rsidP="004D2794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47368C">
              <w:rPr>
                <w:b/>
              </w:rPr>
              <w:t> </w:t>
            </w:r>
            <w:r>
              <w:rPr>
                <w:b/>
              </w:rPr>
              <w:t>906</w:t>
            </w:r>
            <w:r w:rsidR="0047368C">
              <w:rPr>
                <w:b/>
              </w:rPr>
              <w:t>,0</w:t>
            </w:r>
          </w:p>
        </w:tc>
      </w:tr>
      <w:tr w:rsidR="00961697" w:rsidTr="00961697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7" w:rsidRPr="005810E6" w:rsidRDefault="00961697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абсолютная динамика к предыдущему году (тыс. руб.)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97" w:rsidRPr="005810E6" w:rsidRDefault="00961697" w:rsidP="00734963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-935,8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97" w:rsidRPr="005810E6" w:rsidRDefault="0047368C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+2 980,7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97" w:rsidRPr="005810E6" w:rsidRDefault="0047368C">
            <w:pPr>
              <w:spacing w:line="200" w:lineRule="atLeast"/>
              <w:ind w:right="-103" w:hanging="9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-1 372,6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97" w:rsidRPr="005810E6" w:rsidRDefault="0047368C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+1 166,7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97" w:rsidRPr="005810E6" w:rsidRDefault="0047368C">
            <w:pPr>
              <w:spacing w:line="200" w:lineRule="atLeast"/>
              <w:ind w:left="-74" w:right="-144"/>
              <w:jc w:val="center"/>
              <w:rPr>
                <w:i/>
              </w:rPr>
            </w:pPr>
            <w:r>
              <w:rPr>
                <w:i/>
              </w:rPr>
              <w:t>+298,7</w:t>
            </w:r>
          </w:p>
        </w:tc>
      </w:tr>
      <w:tr w:rsidR="00961697" w:rsidTr="00961697"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7" w:rsidRPr="005810E6" w:rsidRDefault="00961697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относительная динамика к предыдущему году, %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97" w:rsidRPr="005810E6" w:rsidRDefault="00961697" w:rsidP="00734963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-4,3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97" w:rsidRPr="005810E6" w:rsidRDefault="0047368C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+14,3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97" w:rsidRPr="005810E6" w:rsidRDefault="0047368C">
            <w:pPr>
              <w:spacing w:line="200" w:lineRule="atLeast"/>
              <w:ind w:right="-103" w:hanging="9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-5,8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97" w:rsidRPr="005810E6" w:rsidRDefault="0047368C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+5,2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97" w:rsidRPr="005810E6" w:rsidRDefault="0047368C">
            <w:pPr>
              <w:spacing w:line="200" w:lineRule="atLeast"/>
              <w:ind w:left="-74" w:right="-144"/>
              <w:jc w:val="center"/>
              <w:rPr>
                <w:i/>
              </w:rPr>
            </w:pPr>
            <w:r>
              <w:rPr>
                <w:i/>
              </w:rPr>
              <w:t>+1,3</w:t>
            </w:r>
          </w:p>
        </w:tc>
      </w:tr>
      <w:tr w:rsidR="00961697" w:rsidTr="00961697"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7" w:rsidRPr="005810E6" w:rsidRDefault="00961697">
            <w:pPr>
              <w:spacing w:line="200" w:lineRule="atLeast"/>
            </w:pPr>
            <w:r w:rsidRPr="005810E6">
              <w:rPr>
                <w:i/>
                <w:iCs/>
              </w:rPr>
              <w:t>в том числе: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97" w:rsidRPr="005810E6" w:rsidRDefault="00961697" w:rsidP="00734963">
            <w:pPr>
              <w:snapToGrid w:val="0"/>
              <w:spacing w:line="200" w:lineRule="atLeast"/>
              <w:jc w:val="center"/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97" w:rsidRPr="005810E6" w:rsidRDefault="00961697">
            <w:pPr>
              <w:snapToGrid w:val="0"/>
              <w:spacing w:line="200" w:lineRule="atLeast"/>
              <w:jc w:val="center"/>
            </w:pP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97" w:rsidRPr="005810E6" w:rsidRDefault="00961697">
            <w:pPr>
              <w:snapToGrid w:val="0"/>
              <w:spacing w:line="200" w:lineRule="atLeast"/>
              <w:jc w:val="center"/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97" w:rsidRPr="005810E6" w:rsidRDefault="00961697">
            <w:pPr>
              <w:snapToGrid w:val="0"/>
              <w:spacing w:line="200" w:lineRule="atLeast"/>
              <w:jc w:val="center"/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97" w:rsidRPr="005810E6" w:rsidRDefault="00961697">
            <w:pPr>
              <w:snapToGrid w:val="0"/>
              <w:spacing w:line="200" w:lineRule="atLeast"/>
              <w:jc w:val="center"/>
              <w:rPr>
                <w:b/>
              </w:rPr>
            </w:pPr>
          </w:p>
        </w:tc>
      </w:tr>
      <w:tr w:rsidR="004D2794" w:rsidTr="004D2794"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94" w:rsidRPr="005810E6" w:rsidRDefault="004D2794">
            <w:pPr>
              <w:spacing w:line="200" w:lineRule="atLeast"/>
              <w:rPr>
                <w:b/>
                <w:bCs/>
              </w:rPr>
            </w:pPr>
            <w:r w:rsidRPr="005810E6">
              <w:rPr>
                <w:b/>
                <w:bCs/>
              </w:rPr>
              <w:t>- налоговые доходы (тыс. руб.)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794" w:rsidRPr="005810E6" w:rsidRDefault="004D2794" w:rsidP="00734963">
            <w:pPr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18 288,9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794" w:rsidRPr="005810E6" w:rsidRDefault="004D2794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19 684,4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794" w:rsidRPr="004D2794" w:rsidRDefault="004D2794" w:rsidP="004D2794">
            <w:pPr>
              <w:jc w:val="center"/>
              <w:rPr>
                <w:b/>
              </w:rPr>
            </w:pPr>
            <w:r w:rsidRPr="004D2794">
              <w:rPr>
                <w:b/>
              </w:rPr>
              <w:t>19 550,3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794" w:rsidRPr="004D2794" w:rsidRDefault="004D2794" w:rsidP="004D2794">
            <w:pPr>
              <w:jc w:val="center"/>
              <w:rPr>
                <w:b/>
              </w:rPr>
            </w:pPr>
            <w:r w:rsidRPr="004D2794">
              <w:rPr>
                <w:b/>
              </w:rPr>
              <w:t>20 683,2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794" w:rsidRPr="004D2794" w:rsidRDefault="004D2794" w:rsidP="004D2794">
            <w:pPr>
              <w:jc w:val="center"/>
              <w:rPr>
                <w:b/>
              </w:rPr>
            </w:pPr>
            <w:r w:rsidRPr="004D2794">
              <w:rPr>
                <w:b/>
              </w:rPr>
              <w:t>21 747,6</w:t>
            </w:r>
          </w:p>
        </w:tc>
      </w:tr>
      <w:tr w:rsidR="00961697" w:rsidTr="00961697"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7" w:rsidRPr="005810E6" w:rsidRDefault="00961697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абсолютная динамика к предыдущему году (тыс. руб.)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97" w:rsidRPr="005810E6" w:rsidRDefault="00961697" w:rsidP="00734963">
            <w:pPr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+1 312,4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97" w:rsidRPr="005810E6" w:rsidRDefault="0047368C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+1 395,5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97" w:rsidRPr="005810E6" w:rsidRDefault="0047368C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-134,1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97" w:rsidRPr="005810E6" w:rsidRDefault="0047368C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+1 132,9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97" w:rsidRPr="005810E6" w:rsidRDefault="0047368C" w:rsidP="0047368C">
            <w:pPr>
              <w:spacing w:line="200" w:lineRule="atLeast"/>
              <w:jc w:val="center"/>
              <w:rPr>
                <w:i/>
              </w:rPr>
            </w:pPr>
            <w:r>
              <w:rPr>
                <w:i/>
              </w:rPr>
              <w:t>+1 064,4</w:t>
            </w:r>
          </w:p>
        </w:tc>
      </w:tr>
      <w:tr w:rsidR="00961697" w:rsidTr="00961697"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7" w:rsidRPr="005810E6" w:rsidRDefault="00961697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 xml:space="preserve">относительная динамика к </w:t>
            </w:r>
            <w:r w:rsidRPr="005810E6">
              <w:rPr>
                <w:i/>
                <w:iCs/>
              </w:rPr>
              <w:lastRenderedPageBreak/>
              <w:t>предыдущему году, %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97" w:rsidRPr="005810E6" w:rsidRDefault="00961697" w:rsidP="00734963">
            <w:pPr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lastRenderedPageBreak/>
              <w:t>+7,7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97" w:rsidRPr="005810E6" w:rsidRDefault="0047368C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+7,6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97" w:rsidRPr="005810E6" w:rsidRDefault="0047368C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97" w:rsidRPr="005810E6" w:rsidRDefault="0047368C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+5,8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97" w:rsidRPr="005810E6" w:rsidRDefault="00026C32">
            <w:pPr>
              <w:spacing w:line="200" w:lineRule="atLeast"/>
              <w:jc w:val="center"/>
              <w:rPr>
                <w:i/>
              </w:rPr>
            </w:pPr>
            <w:r>
              <w:rPr>
                <w:i/>
              </w:rPr>
              <w:t>+5,1</w:t>
            </w:r>
          </w:p>
        </w:tc>
      </w:tr>
      <w:tr w:rsidR="004D2794" w:rsidTr="004D2794"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94" w:rsidRPr="005810E6" w:rsidRDefault="004D2794">
            <w:pPr>
              <w:spacing w:line="200" w:lineRule="atLeast"/>
              <w:rPr>
                <w:b/>
                <w:bCs/>
              </w:rPr>
            </w:pPr>
            <w:r w:rsidRPr="005810E6">
              <w:rPr>
                <w:b/>
                <w:bCs/>
              </w:rPr>
              <w:lastRenderedPageBreak/>
              <w:t>- неналоговые доходы (тыс. руб.)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794" w:rsidRPr="005810E6" w:rsidRDefault="004D2794" w:rsidP="00734963">
            <w:pPr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2 543,6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794" w:rsidRPr="005810E6" w:rsidRDefault="004D2794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4 128,8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794" w:rsidRPr="004D2794" w:rsidRDefault="004D2794" w:rsidP="004D2794">
            <w:pPr>
              <w:jc w:val="center"/>
              <w:rPr>
                <w:b/>
              </w:rPr>
            </w:pPr>
            <w:r w:rsidRPr="004D2794">
              <w:rPr>
                <w:b/>
              </w:rPr>
              <w:t>2 890,3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794" w:rsidRPr="004D2794" w:rsidRDefault="004D2794" w:rsidP="004D2794">
            <w:pPr>
              <w:jc w:val="center"/>
              <w:rPr>
                <w:b/>
              </w:rPr>
            </w:pPr>
            <w:r w:rsidRPr="004D2794">
              <w:rPr>
                <w:b/>
              </w:rPr>
              <w:t>2 924,1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794" w:rsidRPr="004D2794" w:rsidRDefault="004D2794" w:rsidP="004D2794">
            <w:pPr>
              <w:jc w:val="center"/>
              <w:rPr>
                <w:b/>
              </w:rPr>
            </w:pPr>
            <w:r w:rsidRPr="004D2794">
              <w:rPr>
                <w:b/>
              </w:rPr>
              <w:t>2 158,4</w:t>
            </w:r>
          </w:p>
        </w:tc>
      </w:tr>
      <w:tr w:rsidR="00961697" w:rsidTr="00961697"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7" w:rsidRPr="005810E6" w:rsidRDefault="00961697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абсолютная динамика к предыдущему году (тыс. руб.)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97" w:rsidRPr="005810E6" w:rsidRDefault="00961697" w:rsidP="00734963">
            <w:pPr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-2 248,2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97" w:rsidRPr="005810E6" w:rsidRDefault="00026C32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+1 585,2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97" w:rsidRPr="005810E6" w:rsidRDefault="00026C32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-1 238,5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97" w:rsidRPr="005810E6" w:rsidRDefault="00026C32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+33,8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97" w:rsidRPr="005810E6" w:rsidRDefault="00026C32">
            <w:pPr>
              <w:spacing w:line="200" w:lineRule="atLeast"/>
              <w:jc w:val="center"/>
              <w:rPr>
                <w:i/>
              </w:rPr>
            </w:pPr>
            <w:r>
              <w:rPr>
                <w:i/>
              </w:rPr>
              <w:t>-765,7</w:t>
            </w:r>
          </w:p>
        </w:tc>
      </w:tr>
      <w:tr w:rsidR="00961697" w:rsidTr="00961697"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7" w:rsidRPr="005810E6" w:rsidRDefault="00961697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относительная динамика к предыдущему году, %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97" w:rsidRPr="005810E6" w:rsidRDefault="00961697" w:rsidP="00734963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-46,9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97" w:rsidRPr="005810E6" w:rsidRDefault="00026C32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+62,3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97" w:rsidRPr="005810E6" w:rsidRDefault="00026C32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-30,0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97" w:rsidRPr="005810E6" w:rsidRDefault="00026C32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+1,2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97" w:rsidRPr="005810E6" w:rsidRDefault="00026C32">
            <w:pPr>
              <w:snapToGrid w:val="0"/>
              <w:spacing w:line="200" w:lineRule="atLeast"/>
              <w:jc w:val="center"/>
              <w:rPr>
                <w:i/>
              </w:rPr>
            </w:pPr>
            <w:r>
              <w:rPr>
                <w:i/>
              </w:rPr>
              <w:t>-26,2</w:t>
            </w:r>
          </w:p>
        </w:tc>
      </w:tr>
    </w:tbl>
    <w:p w:rsidR="00994332" w:rsidRDefault="00994332">
      <w:pPr>
        <w:pStyle w:val="21"/>
        <w:spacing w:before="0" w:after="0" w:line="240" w:lineRule="auto"/>
        <w:ind w:left="0" w:firstLine="0"/>
        <w:rPr>
          <w:sz w:val="26"/>
          <w:szCs w:val="26"/>
        </w:rPr>
      </w:pPr>
    </w:p>
    <w:p w:rsidR="00994332" w:rsidRPr="005810E6" w:rsidRDefault="005C0FFD">
      <w:pPr>
        <w:pStyle w:val="21"/>
        <w:spacing w:before="0" w:after="0" w:line="240" w:lineRule="auto"/>
        <w:ind w:left="0" w:firstLine="708"/>
        <w:rPr>
          <w:sz w:val="24"/>
          <w:szCs w:val="24"/>
        </w:rPr>
      </w:pPr>
      <w:r w:rsidRPr="005810E6">
        <w:rPr>
          <w:sz w:val="24"/>
          <w:szCs w:val="24"/>
        </w:rPr>
        <w:t xml:space="preserve">Налоговые и неналоговые доходы составляют </w:t>
      </w:r>
      <w:r w:rsidR="000549CE">
        <w:rPr>
          <w:sz w:val="24"/>
          <w:szCs w:val="24"/>
        </w:rPr>
        <w:t>16,9</w:t>
      </w:r>
      <w:r w:rsidRPr="005810E6">
        <w:rPr>
          <w:sz w:val="24"/>
          <w:szCs w:val="24"/>
        </w:rPr>
        <w:t xml:space="preserve">% в общей сумме доходов бюджета </w:t>
      </w:r>
      <w:proofErr w:type="spellStart"/>
      <w:r w:rsidR="00AF3443" w:rsidRPr="005810E6">
        <w:rPr>
          <w:sz w:val="24"/>
          <w:szCs w:val="24"/>
        </w:rPr>
        <w:t>Пестяковского</w:t>
      </w:r>
      <w:proofErr w:type="spellEnd"/>
      <w:r w:rsidR="00AF3443" w:rsidRPr="005810E6">
        <w:rPr>
          <w:sz w:val="24"/>
          <w:szCs w:val="24"/>
        </w:rPr>
        <w:t xml:space="preserve"> </w:t>
      </w:r>
      <w:r w:rsidRPr="005810E6">
        <w:rPr>
          <w:sz w:val="24"/>
          <w:szCs w:val="24"/>
        </w:rPr>
        <w:t>муниципального района, планируемых на 202</w:t>
      </w:r>
      <w:r w:rsidR="00EE6ACF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</w:t>
      </w:r>
      <w:r w:rsidR="00AF3443" w:rsidRPr="005810E6">
        <w:rPr>
          <w:sz w:val="24"/>
          <w:szCs w:val="24"/>
        </w:rPr>
        <w:t>,</w:t>
      </w:r>
      <w:r w:rsidRPr="005810E6">
        <w:rPr>
          <w:sz w:val="24"/>
          <w:szCs w:val="24"/>
        </w:rPr>
        <w:t xml:space="preserve"> </w:t>
      </w:r>
      <w:r w:rsidR="00BB45DF">
        <w:rPr>
          <w:sz w:val="24"/>
          <w:szCs w:val="24"/>
        </w:rPr>
        <w:t>22,5</w:t>
      </w:r>
      <w:r w:rsidRPr="005810E6">
        <w:rPr>
          <w:sz w:val="24"/>
          <w:szCs w:val="24"/>
        </w:rPr>
        <w:t>% в общей сумме доходов на 202</w:t>
      </w:r>
      <w:r w:rsidR="00BB45DF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год, </w:t>
      </w:r>
      <w:r w:rsidR="00BB45DF">
        <w:rPr>
          <w:sz w:val="24"/>
          <w:szCs w:val="24"/>
        </w:rPr>
        <w:t>36,7</w:t>
      </w:r>
      <w:r w:rsidRPr="005810E6">
        <w:rPr>
          <w:sz w:val="24"/>
          <w:szCs w:val="24"/>
        </w:rPr>
        <w:t>% в общей сумме доходов на 202</w:t>
      </w:r>
      <w:r w:rsidR="00BB45DF">
        <w:rPr>
          <w:sz w:val="24"/>
          <w:szCs w:val="24"/>
        </w:rPr>
        <w:t>6</w:t>
      </w:r>
      <w:r w:rsidRPr="005810E6">
        <w:rPr>
          <w:sz w:val="24"/>
          <w:szCs w:val="24"/>
        </w:rPr>
        <w:t xml:space="preserve"> год.</w:t>
      </w:r>
    </w:p>
    <w:p w:rsidR="00994332" w:rsidRPr="005810E6" w:rsidRDefault="005C0FFD">
      <w:pPr>
        <w:pStyle w:val="21"/>
        <w:spacing w:before="0" w:after="0" w:line="240" w:lineRule="auto"/>
        <w:ind w:left="0" w:firstLine="708"/>
        <w:rPr>
          <w:sz w:val="24"/>
          <w:szCs w:val="24"/>
        </w:rPr>
      </w:pPr>
      <w:r w:rsidRPr="005810E6">
        <w:rPr>
          <w:sz w:val="24"/>
          <w:szCs w:val="24"/>
        </w:rPr>
        <w:t>В 202</w:t>
      </w:r>
      <w:r w:rsidR="00BB45DF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году налоговые и неналоговые доходы бюджета </w:t>
      </w:r>
      <w:proofErr w:type="spellStart"/>
      <w:r w:rsidR="00AF3443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прогнозируются в сумме </w:t>
      </w:r>
      <w:r w:rsidR="00BB45DF">
        <w:rPr>
          <w:sz w:val="24"/>
          <w:szCs w:val="24"/>
        </w:rPr>
        <w:t>22 440,6</w:t>
      </w:r>
      <w:r w:rsidRPr="005810E6">
        <w:rPr>
          <w:sz w:val="24"/>
          <w:szCs w:val="24"/>
        </w:rPr>
        <w:t xml:space="preserve"> тыс. руб. По сравнению с ожидаемым исполнением за 202</w:t>
      </w:r>
      <w:r w:rsidR="00BB45DF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год, они </w:t>
      </w:r>
      <w:r w:rsidR="00BB45DF">
        <w:rPr>
          <w:sz w:val="24"/>
          <w:szCs w:val="24"/>
        </w:rPr>
        <w:t>уменьшились</w:t>
      </w:r>
      <w:r w:rsidRPr="005810E6">
        <w:rPr>
          <w:sz w:val="24"/>
          <w:szCs w:val="24"/>
        </w:rPr>
        <w:t xml:space="preserve"> на </w:t>
      </w:r>
      <w:r w:rsidR="00BB45DF">
        <w:rPr>
          <w:sz w:val="24"/>
          <w:szCs w:val="24"/>
        </w:rPr>
        <w:t>1 372,6</w:t>
      </w:r>
      <w:r w:rsidRPr="005810E6">
        <w:rPr>
          <w:sz w:val="24"/>
          <w:szCs w:val="24"/>
        </w:rPr>
        <w:t xml:space="preserve"> тыс. руб. или на </w:t>
      </w:r>
      <w:r w:rsidR="00BB45DF">
        <w:rPr>
          <w:sz w:val="24"/>
          <w:szCs w:val="24"/>
        </w:rPr>
        <w:t>5,8</w:t>
      </w:r>
      <w:r w:rsidRPr="005810E6">
        <w:rPr>
          <w:sz w:val="24"/>
          <w:szCs w:val="24"/>
        </w:rPr>
        <w:t>%.</w:t>
      </w:r>
    </w:p>
    <w:p w:rsidR="00994332" w:rsidRPr="005810E6" w:rsidRDefault="005C0FFD">
      <w:pPr>
        <w:pStyle w:val="21"/>
        <w:spacing w:before="0" w:after="0" w:line="240" w:lineRule="auto"/>
        <w:ind w:left="0" w:firstLine="708"/>
        <w:rPr>
          <w:sz w:val="24"/>
          <w:szCs w:val="24"/>
        </w:rPr>
      </w:pPr>
      <w:r w:rsidRPr="005810E6">
        <w:rPr>
          <w:sz w:val="24"/>
          <w:szCs w:val="24"/>
        </w:rPr>
        <w:t xml:space="preserve">Налоговые и неналоговые доходы бюджета </w:t>
      </w:r>
      <w:proofErr w:type="spellStart"/>
      <w:r w:rsidR="00AF3443" w:rsidRPr="005810E6">
        <w:rPr>
          <w:sz w:val="24"/>
          <w:szCs w:val="24"/>
        </w:rPr>
        <w:t>Пестяковского</w:t>
      </w:r>
      <w:proofErr w:type="spellEnd"/>
      <w:r w:rsidR="00AF3443" w:rsidRPr="005810E6">
        <w:rPr>
          <w:sz w:val="24"/>
          <w:szCs w:val="24"/>
        </w:rPr>
        <w:t xml:space="preserve"> </w:t>
      </w:r>
      <w:r w:rsidRPr="005810E6">
        <w:rPr>
          <w:sz w:val="24"/>
          <w:szCs w:val="24"/>
        </w:rPr>
        <w:t>муниципального района на 202</w:t>
      </w:r>
      <w:r w:rsidR="00BB45DF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 прогнозируются с увеличением по сравнению с планом на 202</w:t>
      </w:r>
      <w:r w:rsidR="00BB45DF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 год на </w:t>
      </w:r>
      <w:r w:rsidR="00BB45DF">
        <w:rPr>
          <w:sz w:val="24"/>
          <w:szCs w:val="24"/>
        </w:rPr>
        <w:t>1 166,7</w:t>
      </w:r>
      <w:r w:rsidRPr="005810E6">
        <w:rPr>
          <w:sz w:val="24"/>
          <w:szCs w:val="24"/>
        </w:rPr>
        <w:t xml:space="preserve"> тыс. руб. или на </w:t>
      </w:r>
      <w:r w:rsidR="00BB45DF">
        <w:rPr>
          <w:sz w:val="24"/>
          <w:szCs w:val="24"/>
        </w:rPr>
        <w:t>5,2</w:t>
      </w:r>
      <w:r w:rsidRPr="005810E6">
        <w:rPr>
          <w:sz w:val="24"/>
          <w:szCs w:val="24"/>
        </w:rPr>
        <w:t>%.</w:t>
      </w:r>
      <w:r w:rsidRPr="005810E6">
        <w:rPr>
          <w:sz w:val="24"/>
          <w:szCs w:val="24"/>
        </w:rPr>
        <w:tab/>
      </w:r>
    </w:p>
    <w:p w:rsidR="00994332" w:rsidRPr="005810E6" w:rsidRDefault="005C0FFD">
      <w:pPr>
        <w:pStyle w:val="21"/>
        <w:spacing w:after="0" w:line="240" w:lineRule="auto"/>
        <w:ind w:left="0" w:firstLine="708"/>
        <w:rPr>
          <w:sz w:val="24"/>
          <w:szCs w:val="24"/>
        </w:rPr>
      </w:pPr>
      <w:r w:rsidRPr="005810E6">
        <w:rPr>
          <w:sz w:val="24"/>
          <w:szCs w:val="24"/>
        </w:rPr>
        <w:t>На 202</w:t>
      </w:r>
      <w:r w:rsidR="009325AC">
        <w:rPr>
          <w:sz w:val="24"/>
          <w:szCs w:val="24"/>
        </w:rPr>
        <w:t>6</w:t>
      </w:r>
      <w:r w:rsidR="00BB45DF">
        <w:rPr>
          <w:sz w:val="24"/>
          <w:szCs w:val="24"/>
        </w:rPr>
        <w:t xml:space="preserve"> </w:t>
      </w:r>
      <w:r w:rsidRPr="005810E6">
        <w:rPr>
          <w:sz w:val="24"/>
          <w:szCs w:val="24"/>
        </w:rPr>
        <w:t xml:space="preserve">год налоговые и неналоговые доходы бюджета </w:t>
      </w:r>
      <w:proofErr w:type="spellStart"/>
      <w:r w:rsidR="00B01048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запланированы в сумме </w:t>
      </w:r>
      <w:r w:rsidR="009325AC">
        <w:rPr>
          <w:sz w:val="24"/>
          <w:szCs w:val="24"/>
        </w:rPr>
        <w:t>23 906</w:t>
      </w:r>
      <w:r w:rsidRPr="005810E6">
        <w:rPr>
          <w:sz w:val="24"/>
          <w:szCs w:val="24"/>
        </w:rPr>
        <w:t xml:space="preserve"> тыс. руб. По сравнению с планом 202</w:t>
      </w:r>
      <w:r w:rsidR="009325AC">
        <w:rPr>
          <w:sz w:val="24"/>
          <w:szCs w:val="24"/>
        </w:rPr>
        <w:t>5</w:t>
      </w:r>
      <w:r w:rsidR="00B01048" w:rsidRPr="005810E6">
        <w:rPr>
          <w:sz w:val="24"/>
          <w:szCs w:val="24"/>
        </w:rPr>
        <w:t xml:space="preserve"> </w:t>
      </w:r>
      <w:r w:rsidRPr="005810E6">
        <w:rPr>
          <w:sz w:val="24"/>
          <w:szCs w:val="24"/>
        </w:rPr>
        <w:t xml:space="preserve">год они увеличены на </w:t>
      </w:r>
      <w:r w:rsidR="009325AC">
        <w:rPr>
          <w:sz w:val="24"/>
          <w:szCs w:val="24"/>
        </w:rPr>
        <w:t>298,7</w:t>
      </w:r>
      <w:r w:rsidRPr="005810E6">
        <w:rPr>
          <w:sz w:val="24"/>
          <w:szCs w:val="24"/>
        </w:rPr>
        <w:t xml:space="preserve"> тыс. руб. или на </w:t>
      </w:r>
      <w:r w:rsidR="009325AC">
        <w:rPr>
          <w:sz w:val="24"/>
          <w:szCs w:val="24"/>
        </w:rPr>
        <w:t>1,3</w:t>
      </w:r>
      <w:r w:rsidRPr="005810E6">
        <w:rPr>
          <w:sz w:val="24"/>
          <w:szCs w:val="24"/>
        </w:rPr>
        <w:t>%.</w:t>
      </w:r>
    </w:p>
    <w:p w:rsidR="00994332" w:rsidRPr="005810E6" w:rsidRDefault="005C0FFD">
      <w:pPr>
        <w:spacing w:line="200" w:lineRule="atLeast"/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Как видно из приведенной выше таблицы №3, в среднесрочном периоде прогнозируется небольшое увеличение доходной части бюджета района по налоговым и неналоговым доходам, по сравнению с ожидаемым исполнением бюджета за 202</w:t>
      </w:r>
      <w:r w:rsidR="009325AC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год, в основном, за счет увеличения объема налоговых доходов. </w:t>
      </w:r>
    </w:p>
    <w:p w:rsidR="00994332" w:rsidRPr="005810E6" w:rsidRDefault="005C0FFD">
      <w:pPr>
        <w:spacing w:line="200" w:lineRule="atLeast"/>
        <w:ind w:firstLine="567"/>
        <w:jc w:val="both"/>
        <w:rPr>
          <w:sz w:val="24"/>
          <w:szCs w:val="24"/>
        </w:rPr>
      </w:pPr>
      <w:proofErr w:type="gramStart"/>
      <w:r w:rsidRPr="005810E6">
        <w:rPr>
          <w:sz w:val="24"/>
          <w:szCs w:val="24"/>
        </w:rPr>
        <w:t>По налоговым доходам на 202</w:t>
      </w:r>
      <w:r w:rsidR="009325AC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 прогнозируется </w:t>
      </w:r>
      <w:r w:rsidR="009325AC">
        <w:rPr>
          <w:sz w:val="24"/>
          <w:szCs w:val="24"/>
        </w:rPr>
        <w:t>уменьшение</w:t>
      </w:r>
      <w:r w:rsidRPr="005810E6">
        <w:rPr>
          <w:sz w:val="24"/>
          <w:szCs w:val="24"/>
        </w:rPr>
        <w:t xml:space="preserve"> поступлений на </w:t>
      </w:r>
      <w:r w:rsidR="009325AC">
        <w:rPr>
          <w:sz w:val="24"/>
          <w:szCs w:val="24"/>
        </w:rPr>
        <w:t>134,1</w:t>
      </w:r>
      <w:r w:rsidRPr="005810E6">
        <w:rPr>
          <w:sz w:val="24"/>
          <w:szCs w:val="24"/>
        </w:rPr>
        <w:t xml:space="preserve"> тыс. руб. или на </w:t>
      </w:r>
      <w:r w:rsidR="009325AC">
        <w:rPr>
          <w:sz w:val="24"/>
          <w:szCs w:val="24"/>
        </w:rPr>
        <w:t>0,7</w:t>
      </w:r>
      <w:r w:rsidRPr="005810E6">
        <w:rPr>
          <w:sz w:val="24"/>
          <w:szCs w:val="24"/>
        </w:rPr>
        <w:t>%, по неналоговым доходам на 202</w:t>
      </w:r>
      <w:r w:rsidR="009325AC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 прогнозируется  </w:t>
      </w:r>
      <w:r w:rsidR="009325AC">
        <w:rPr>
          <w:sz w:val="24"/>
          <w:szCs w:val="24"/>
        </w:rPr>
        <w:t>уменьшение</w:t>
      </w:r>
      <w:r w:rsidRPr="005810E6">
        <w:rPr>
          <w:sz w:val="24"/>
          <w:szCs w:val="24"/>
        </w:rPr>
        <w:t xml:space="preserve"> поступлений на </w:t>
      </w:r>
      <w:r w:rsidR="00B01048" w:rsidRPr="005810E6">
        <w:rPr>
          <w:sz w:val="24"/>
          <w:szCs w:val="24"/>
        </w:rPr>
        <w:t>1</w:t>
      </w:r>
      <w:r w:rsidR="009325AC">
        <w:rPr>
          <w:sz w:val="24"/>
          <w:szCs w:val="24"/>
        </w:rPr>
        <w:t> 238,5</w:t>
      </w:r>
      <w:r w:rsidRPr="005810E6">
        <w:rPr>
          <w:sz w:val="24"/>
          <w:szCs w:val="24"/>
        </w:rPr>
        <w:t xml:space="preserve"> тыс. руб. или на </w:t>
      </w:r>
      <w:r w:rsidR="009325AC">
        <w:rPr>
          <w:sz w:val="24"/>
          <w:szCs w:val="24"/>
        </w:rPr>
        <w:t>30</w:t>
      </w:r>
      <w:r w:rsidRPr="005810E6">
        <w:rPr>
          <w:sz w:val="24"/>
          <w:szCs w:val="24"/>
        </w:rPr>
        <w:t>% по сравнению с ожидаемым исполнением за 202</w:t>
      </w:r>
      <w:r w:rsidR="009325AC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год. </w:t>
      </w:r>
      <w:proofErr w:type="gramEnd"/>
    </w:p>
    <w:p w:rsidR="00994332" w:rsidRPr="005810E6" w:rsidRDefault="005C0FFD">
      <w:pPr>
        <w:spacing w:line="200" w:lineRule="atLeast"/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Темп роста неналоговых доходов </w:t>
      </w:r>
      <w:r w:rsidR="009325AC">
        <w:rPr>
          <w:sz w:val="24"/>
          <w:szCs w:val="24"/>
        </w:rPr>
        <w:t>уменьшается</w:t>
      </w:r>
      <w:r w:rsidRPr="005810E6">
        <w:rPr>
          <w:sz w:val="24"/>
          <w:szCs w:val="24"/>
        </w:rPr>
        <w:t xml:space="preserve"> в 202</w:t>
      </w:r>
      <w:r w:rsidR="009325AC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году </w:t>
      </w:r>
      <w:r w:rsidR="00B01048" w:rsidRPr="005810E6">
        <w:rPr>
          <w:sz w:val="24"/>
          <w:szCs w:val="24"/>
        </w:rPr>
        <w:t xml:space="preserve">на </w:t>
      </w:r>
      <w:r w:rsidR="009325AC">
        <w:rPr>
          <w:sz w:val="24"/>
          <w:szCs w:val="24"/>
        </w:rPr>
        <w:t>30</w:t>
      </w:r>
      <w:r w:rsidR="00B01048" w:rsidRPr="005810E6">
        <w:rPr>
          <w:sz w:val="24"/>
          <w:szCs w:val="24"/>
        </w:rPr>
        <w:t>%, в 202</w:t>
      </w:r>
      <w:r w:rsidR="009325AC">
        <w:rPr>
          <w:sz w:val="24"/>
          <w:szCs w:val="24"/>
        </w:rPr>
        <w:t>5</w:t>
      </w:r>
      <w:r w:rsidR="00B01048" w:rsidRPr="005810E6">
        <w:rPr>
          <w:sz w:val="24"/>
          <w:szCs w:val="24"/>
        </w:rPr>
        <w:t xml:space="preserve"> </w:t>
      </w:r>
      <w:r w:rsidR="009325AC">
        <w:rPr>
          <w:sz w:val="24"/>
          <w:szCs w:val="24"/>
        </w:rPr>
        <w:t>увеличивается</w:t>
      </w:r>
      <w:r w:rsidR="00B01048" w:rsidRPr="005810E6">
        <w:rPr>
          <w:sz w:val="24"/>
          <w:szCs w:val="24"/>
        </w:rPr>
        <w:t xml:space="preserve"> на </w:t>
      </w:r>
      <w:r w:rsidR="000549CE">
        <w:rPr>
          <w:sz w:val="24"/>
          <w:szCs w:val="24"/>
        </w:rPr>
        <w:t>1,2</w:t>
      </w:r>
      <w:r w:rsidR="00B01048" w:rsidRPr="005810E6">
        <w:rPr>
          <w:sz w:val="24"/>
          <w:szCs w:val="24"/>
        </w:rPr>
        <w:t>%, в 202</w:t>
      </w:r>
      <w:r w:rsidR="009325AC">
        <w:rPr>
          <w:sz w:val="24"/>
          <w:szCs w:val="24"/>
        </w:rPr>
        <w:t>6</w:t>
      </w:r>
      <w:r w:rsidR="00B01048" w:rsidRPr="005810E6">
        <w:rPr>
          <w:sz w:val="24"/>
          <w:szCs w:val="24"/>
        </w:rPr>
        <w:t xml:space="preserve"> году </w:t>
      </w:r>
      <w:r w:rsidR="000549CE">
        <w:rPr>
          <w:sz w:val="24"/>
          <w:szCs w:val="24"/>
        </w:rPr>
        <w:t>уменьшается</w:t>
      </w:r>
      <w:r w:rsidR="009325AC">
        <w:rPr>
          <w:sz w:val="24"/>
          <w:szCs w:val="24"/>
        </w:rPr>
        <w:t xml:space="preserve"> </w:t>
      </w:r>
      <w:proofErr w:type="gramStart"/>
      <w:r w:rsidR="009325AC">
        <w:rPr>
          <w:sz w:val="24"/>
          <w:szCs w:val="24"/>
        </w:rPr>
        <w:t>на</w:t>
      </w:r>
      <w:proofErr w:type="gramEnd"/>
      <w:r w:rsidR="009325AC">
        <w:rPr>
          <w:sz w:val="24"/>
          <w:szCs w:val="24"/>
        </w:rPr>
        <w:t xml:space="preserve"> </w:t>
      </w:r>
      <w:r w:rsidR="000549CE">
        <w:rPr>
          <w:sz w:val="24"/>
          <w:szCs w:val="24"/>
        </w:rPr>
        <w:t>26,2</w:t>
      </w:r>
      <w:r w:rsidR="00B01048" w:rsidRPr="005810E6">
        <w:rPr>
          <w:sz w:val="24"/>
          <w:szCs w:val="24"/>
        </w:rPr>
        <w:t>%.</w:t>
      </w:r>
    </w:p>
    <w:p w:rsidR="00994332" w:rsidRPr="005810E6" w:rsidRDefault="005C0FFD">
      <w:pPr>
        <w:ind w:firstLine="708"/>
        <w:jc w:val="both"/>
        <w:rPr>
          <w:i/>
          <w:iCs/>
          <w:sz w:val="24"/>
          <w:szCs w:val="24"/>
        </w:rPr>
      </w:pPr>
      <w:r w:rsidRPr="005810E6">
        <w:rPr>
          <w:sz w:val="24"/>
          <w:szCs w:val="24"/>
        </w:rPr>
        <w:t xml:space="preserve">Динамика налоговых и неналоговых доходов, в разрезе видов доходов, бюджета </w:t>
      </w:r>
      <w:proofErr w:type="spellStart"/>
      <w:r w:rsidR="00B01048" w:rsidRPr="005810E6">
        <w:rPr>
          <w:sz w:val="24"/>
          <w:szCs w:val="24"/>
        </w:rPr>
        <w:t>Пестяковского</w:t>
      </w:r>
      <w:proofErr w:type="spellEnd"/>
      <w:r w:rsidR="009E47D1" w:rsidRPr="005810E6">
        <w:rPr>
          <w:sz w:val="24"/>
          <w:szCs w:val="24"/>
        </w:rPr>
        <w:t xml:space="preserve"> </w:t>
      </w:r>
      <w:r w:rsidRPr="005810E6">
        <w:rPr>
          <w:sz w:val="24"/>
          <w:szCs w:val="24"/>
        </w:rPr>
        <w:t xml:space="preserve">муниципального района представлена в таблице №4. </w:t>
      </w:r>
    </w:p>
    <w:p w:rsidR="00994332" w:rsidRPr="005810E6" w:rsidRDefault="00994332">
      <w:pPr>
        <w:jc w:val="right"/>
        <w:rPr>
          <w:i/>
          <w:iCs/>
          <w:sz w:val="24"/>
          <w:szCs w:val="24"/>
        </w:rPr>
      </w:pPr>
    </w:p>
    <w:p w:rsidR="00994332" w:rsidRPr="005810E6" w:rsidRDefault="005C0FFD">
      <w:pPr>
        <w:jc w:val="right"/>
        <w:rPr>
          <w:sz w:val="24"/>
          <w:szCs w:val="24"/>
        </w:rPr>
      </w:pPr>
      <w:r w:rsidRPr="005810E6">
        <w:rPr>
          <w:i/>
          <w:iCs/>
          <w:sz w:val="24"/>
          <w:szCs w:val="24"/>
        </w:rPr>
        <w:t>Таблица №4</w:t>
      </w:r>
    </w:p>
    <w:p w:rsidR="00994332" w:rsidRDefault="00994332">
      <w:pPr>
        <w:jc w:val="right"/>
        <w:rPr>
          <w:sz w:val="22"/>
          <w:szCs w:val="22"/>
        </w:rPr>
      </w:pPr>
    </w:p>
    <w:tbl>
      <w:tblPr>
        <w:tblW w:w="0" w:type="auto"/>
        <w:tblInd w:w="-150" w:type="dxa"/>
        <w:tblLayout w:type="fixed"/>
        <w:tblLook w:val="0000" w:firstRow="0" w:lastRow="0" w:firstColumn="0" w:lastColumn="0" w:noHBand="0" w:noVBand="0"/>
      </w:tblPr>
      <w:tblGrid>
        <w:gridCol w:w="4274"/>
        <w:gridCol w:w="1491"/>
        <w:gridCol w:w="1399"/>
        <w:gridCol w:w="1293"/>
        <w:gridCol w:w="1492"/>
      </w:tblGrid>
      <w:tr w:rsidR="00994332">
        <w:trPr>
          <w:trHeight w:val="320"/>
          <w:tblHeader/>
        </w:trPr>
        <w:tc>
          <w:tcPr>
            <w:tcW w:w="4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</w:p>
          <w:p w:rsidR="00994332" w:rsidRPr="005810E6" w:rsidRDefault="005C0FFD">
            <w:pPr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Показатели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202</w:t>
            </w:r>
            <w:r w:rsidR="001E430B">
              <w:rPr>
                <w:b/>
                <w:bCs/>
              </w:rPr>
              <w:t>3</w:t>
            </w:r>
            <w:r w:rsidRPr="005810E6">
              <w:rPr>
                <w:b/>
                <w:bCs/>
              </w:rPr>
              <w:t xml:space="preserve"> год</w:t>
            </w:r>
          </w:p>
          <w:p w:rsidR="00994332" w:rsidRPr="005810E6" w:rsidRDefault="005C0FFD">
            <w:pPr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(ожидаемое исполнение)</w:t>
            </w:r>
          </w:p>
        </w:tc>
        <w:tc>
          <w:tcPr>
            <w:tcW w:w="4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jc w:val="center"/>
            </w:pPr>
            <w:r w:rsidRPr="005810E6">
              <w:rPr>
                <w:b/>
                <w:bCs/>
              </w:rPr>
              <w:t>Проект</w:t>
            </w:r>
          </w:p>
        </w:tc>
      </w:tr>
      <w:tr w:rsidR="00994332">
        <w:trPr>
          <w:trHeight w:val="507"/>
          <w:tblHeader/>
        </w:trPr>
        <w:tc>
          <w:tcPr>
            <w:tcW w:w="4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snapToGrid w:val="0"/>
              <w:spacing w:line="200" w:lineRule="atLeast"/>
              <w:ind w:firstLine="709"/>
              <w:jc w:val="center"/>
              <w:rPr>
                <w:b/>
                <w:bCs/>
              </w:rPr>
            </w:pP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snapToGrid w:val="0"/>
              <w:spacing w:line="200" w:lineRule="atLeast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D7573B" w:rsidP="00720739">
            <w:pPr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202</w:t>
            </w:r>
            <w:r w:rsidR="00720739">
              <w:rPr>
                <w:b/>
                <w:bCs/>
              </w:rPr>
              <w:t>4</w:t>
            </w:r>
            <w:r w:rsidR="005C0FFD" w:rsidRPr="005810E6">
              <w:rPr>
                <w:b/>
                <w:bCs/>
              </w:rPr>
              <w:t xml:space="preserve"> год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 w:rsidP="00720739">
            <w:pPr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202</w:t>
            </w:r>
            <w:r w:rsidR="00720739">
              <w:rPr>
                <w:b/>
                <w:bCs/>
              </w:rPr>
              <w:t>5</w:t>
            </w:r>
            <w:r w:rsidRPr="005810E6">
              <w:rPr>
                <w:b/>
                <w:bCs/>
              </w:rPr>
              <w:t xml:space="preserve"> год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5C0FFD" w:rsidP="00D7573B">
            <w:pPr>
              <w:spacing w:line="200" w:lineRule="atLeast"/>
              <w:jc w:val="center"/>
            </w:pPr>
            <w:r w:rsidRPr="005810E6">
              <w:rPr>
                <w:b/>
                <w:bCs/>
              </w:rPr>
              <w:t>202</w:t>
            </w:r>
            <w:r w:rsidR="00720739">
              <w:rPr>
                <w:b/>
                <w:bCs/>
              </w:rPr>
              <w:t>6</w:t>
            </w:r>
            <w:r w:rsidRPr="005810E6">
              <w:rPr>
                <w:b/>
                <w:bCs/>
              </w:rPr>
              <w:t xml:space="preserve"> год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b/>
                <w:bCs/>
              </w:rPr>
            </w:pPr>
            <w:r w:rsidRPr="005810E6">
              <w:rPr>
                <w:b/>
                <w:bCs/>
              </w:rPr>
              <w:t>Налоговые доходы (тыс. руб.)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961697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19 684,4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720739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19 550,3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720739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20 683,2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720739" w:rsidP="0051706A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21 747,6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абсолютная динамика к предыдущему году (тыс. руб.)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026C32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+1 395,5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026C32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-134,1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820A70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+1 132,9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820A70" w:rsidRDefault="00820A70">
            <w:pPr>
              <w:spacing w:line="200" w:lineRule="atLeast"/>
              <w:jc w:val="center"/>
            </w:pPr>
            <w:r w:rsidRPr="00820A70">
              <w:t>+1 064,4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относительная динамика к предыдущему году, %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026C32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+7,6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026C32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-0,7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820A70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+5,8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820A70" w:rsidRDefault="00820A70">
            <w:pPr>
              <w:spacing w:line="200" w:lineRule="atLeast"/>
              <w:jc w:val="center"/>
            </w:pPr>
            <w:r w:rsidRPr="00820A70">
              <w:t>+5,1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</w:pPr>
            <w:r w:rsidRPr="005810E6">
              <w:rPr>
                <w:b/>
                <w:bCs/>
                <w:i/>
                <w:iCs/>
              </w:rPr>
              <w:t>в том числе: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994332">
            <w:pPr>
              <w:snapToGrid w:val="0"/>
              <w:spacing w:line="200" w:lineRule="atLeast"/>
              <w:jc w:val="center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994332">
            <w:pPr>
              <w:snapToGrid w:val="0"/>
              <w:spacing w:line="200" w:lineRule="atLeast"/>
              <w:jc w:val="center"/>
            </w:pP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994332">
            <w:pPr>
              <w:snapToGrid w:val="0"/>
              <w:spacing w:line="200" w:lineRule="atLeast"/>
              <w:jc w:val="center"/>
            </w:pP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994332">
            <w:pPr>
              <w:snapToGrid w:val="0"/>
              <w:spacing w:line="200" w:lineRule="atLeast"/>
              <w:jc w:val="center"/>
              <w:rPr>
                <w:b/>
              </w:rPr>
            </w:pP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rPr>
                <w:b/>
                <w:bCs/>
                <w:color w:val="000000"/>
              </w:rPr>
            </w:pPr>
            <w:r w:rsidRPr="005810E6">
              <w:rPr>
                <w:b/>
                <w:bCs/>
              </w:rPr>
              <w:t>- налог на доходы физических лиц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5641B5">
            <w:pPr>
              <w:snapToGrid w:val="0"/>
              <w:spacing w:line="2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12 258,4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720739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11 749,9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720739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12 467,5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720739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13 301,9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bCs/>
                <w:i/>
                <w:iCs/>
                <w:color w:val="000000"/>
              </w:rPr>
            </w:pPr>
            <w:r w:rsidRPr="005810E6">
              <w:rPr>
                <w:i/>
                <w:iCs/>
              </w:rPr>
              <w:t>абсолютная динамика к предыдущему году (тыс. руб.)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F189B">
            <w:pPr>
              <w:snapToGrid w:val="0"/>
              <w:spacing w:line="200" w:lineRule="atLeast"/>
              <w:jc w:val="center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+963,7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F189B">
            <w:pPr>
              <w:snapToGrid w:val="0"/>
              <w:spacing w:line="276" w:lineRule="auto"/>
              <w:jc w:val="center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-508,5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F189B">
            <w:pPr>
              <w:snapToGrid w:val="0"/>
              <w:spacing w:line="276" w:lineRule="auto"/>
              <w:jc w:val="center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+717,6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3F189B" w:rsidRDefault="003F189B">
            <w:pPr>
              <w:snapToGrid w:val="0"/>
              <w:spacing w:line="276" w:lineRule="auto"/>
              <w:jc w:val="center"/>
            </w:pPr>
            <w:r w:rsidRPr="003F189B">
              <w:t>+834,4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bCs/>
                <w:i/>
                <w:iCs/>
                <w:color w:val="000000"/>
              </w:rPr>
            </w:pPr>
            <w:r w:rsidRPr="005810E6">
              <w:rPr>
                <w:i/>
                <w:iCs/>
              </w:rPr>
              <w:t>относительная динамика к предыдущему году, %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F189B">
            <w:pPr>
              <w:snapToGrid w:val="0"/>
              <w:spacing w:line="200" w:lineRule="atLeast"/>
              <w:jc w:val="center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+8,5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F189B">
            <w:pPr>
              <w:snapToGrid w:val="0"/>
              <w:spacing w:line="276" w:lineRule="auto"/>
              <w:jc w:val="center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-4,1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F189B">
            <w:pPr>
              <w:snapToGrid w:val="0"/>
              <w:spacing w:line="276" w:lineRule="auto"/>
              <w:jc w:val="center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+6,1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6A7814" w:rsidRDefault="006A7814">
            <w:pPr>
              <w:snapToGrid w:val="0"/>
              <w:spacing w:line="276" w:lineRule="auto"/>
              <w:jc w:val="center"/>
            </w:pPr>
            <w:r w:rsidRPr="006A7814">
              <w:t>+6,7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rPr>
                <w:b/>
                <w:bCs/>
                <w:color w:val="000000"/>
              </w:rPr>
            </w:pPr>
            <w:r w:rsidRPr="005810E6">
              <w:rPr>
                <w:b/>
                <w:bCs/>
              </w:rPr>
              <w:t>- акцизы на нефтепродукты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5641B5">
            <w:pPr>
              <w:snapToGrid w:val="0"/>
              <w:spacing w:line="2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5 697,2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720739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5 850,6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720739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6 111,9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720739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6 213,9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bCs/>
                <w:i/>
                <w:iCs/>
                <w:color w:val="000000"/>
              </w:rPr>
            </w:pPr>
            <w:r w:rsidRPr="005810E6">
              <w:rPr>
                <w:i/>
                <w:iCs/>
              </w:rPr>
              <w:lastRenderedPageBreak/>
              <w:t>абсолютная динамика к предыдущему году (тыс. руб.)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F189B">
            <w:pPr>
              <w:snapToGrid w:val="0"/>
              <w:spacing w:line="200" w:lineRule="atLeast"/>
              <w:jc w:val="center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+382,2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6A7814">
            <w:pPr>
              <w:snapToGrid w:val="0"/>
              <w:spacing w:line="276" w:lineRule="auto"/>
              <w:jc w:val="center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+153,4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6A7814">
            <w:pPr>
              <w:snapToGrid w:val="0"/>
              <w:spacing w:line="276" w:lineRule="auto"/>
              <w:jc w:val="center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+261,3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6A7814" w:rsidRDefault="006A7814">
            <w:pPr>
              <w:snapToGrid w:val="0"/>
              <w:spacing w:line="276" w:lineRule="auto"/>
              <w:jc w:val="center"/>
            </w:pPr>
            <w:r>
              <w:t>+102,0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bCs/>
                <w:i/>
                <w:iCs/>
                <w:color w:val="000000"/>
              </w:rPr>
            </w:pPr>
            <w:r w:rsidRPr="005810E6">
              <w:rPr>
                <w:i/>
                <w:iCs/>
              </w:rPr>
              <w:t>относительная динамика к предыдущему году, %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F189B">
            <w:pPr>
              <w:snapToGrid w:val="0"/>
              <w:spacing w:line="200" w:lineRule="atLeast"/>
              <w:jc w:val="center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+7,2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6A7814">
            <w:pPr>
              <w:snapToGrid w:val="0"/>
              <w:spacing w:line="276" w:lineRule="auto"/>
              <w:jc w:val="center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+2,7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6A7814">
            <w:pPr>
              <w:snapToGrid w:val="0"/>
              <w:spacing w:line="276" w:lineRule="auto"/>
              <w:jc w:val="center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+1,0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6A7814" w:rsidRDefault="006A7814">
            <w:pPr>
              <w:snapToGrid w:val="0"/>
              <w:spacing w:line="276" w:lineRule="auto"/>
              <w:jc w:val="center"/>
            </w:pPr>
            <w:r>
              <w:t>+1,7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 w:rsidP="00580E22">
            <w:pPr>
              <w:rPr>
                <w:b/>
                <w:bCs/>
                <w:color w:val="000000"/>
              </w:rPr>
            </w:pPr>
            <w:r w:rsidRPr="005810E6">
              <w:rPr>
                <w:b/>
                <w:bCs/>
              </w:rPr>
              <w:t>- налог</w:t>
            </w:r>
            <w:r w:rsidR="00580E22" w:rsidRPr="005810E6">
              <w:rPr>
                <w:b/>
                <w:bCs/>
              </w:rPr>
              <w:t>и на совокупный доход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5641B5">
            <w:pPr>
              <w:snapToGrid w:val="0"/>
              <w:spacing w:line="2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1 228,8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720739" w:rsidP="00580E22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1 564,8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720739" w:rsidP="00580E22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1 718,8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720739" w:rsidP="00580E22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1 846,8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  <w:color w:val="000000"/>
              </w:rPr>
            </w:pPr>
            <w:r w:rsidRPr="005810E6">
              <w:rPr>
                <w:i/>
                <w:iCs/>
              </w:rPr>
              <w:t>абсолютная динамика к предыдущему году (тыс. руб.)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F189B">
            <w:pPr>
              <w:snapToGrid w:val="0"/>
              <w:spacing w:line="200" w:lineRule="atLeast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+49,6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6A7814">
            <w:pPr>
              <w:snapToGrid w:val="0"/>
              <w:spacing w:line="276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+336,0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6A7814">
            <w:pPr>
              <w:snapToGrid w:val="0"/>
              <w:spacing w:line="276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+154,0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6A7814" w:rsidRDefault="006A7814">
            <w:pPr>
              <w:snapToGrid w:val="0"/>
              <w:spacing w:line="276" w:lineRule="auto"/>
              <w:jc w:val="center"/>
            </w:pPr>
            <w:r>
              <w:t>+128,0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  <w:color w:val="000000"/>
              </w:rPr>
            </w:pPr>
            <w:r w:rsidRPr="005810E6">
              <w:rPr>
                <w:i/>
                <w:iCs/>
              </w:rPr>
              <w:t>относительная динамика к предыдущему году, %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F189B">
            <w:pPr>
              <w:snapToGrid w:val="0"/>
              <w:spacing w:line="200" w:lineRule="atLeast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+4,2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6A7814">
            <w:pPr>
              <w:snapToGrid w:val="0"/>
              <w:spacing w:line="276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+27,3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6A7814">
            <w:pPr>
              <w:snapToGrid w:val="0"/>
              <w:spacing w:line="276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+9,8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6A7814" w:rsidRDefault="006A7814">
            <w:pPr>
              <w:snapToGrid w:val="0"/>
              <w:spacing w:line="276" w:lineRule="auto"/>
              <w:jc w:val="center"/>
            </w:pPr>
            <w:r>
              <w:t>+7,4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rPr>
                <w:b/>
                <w:bCs/>
                <w:color w:val="000000"/>
              </w:rPr>
            </w:pPr>
            <w:r w:rsidRPr="005810E6">
              <w:rPr>
                <w:b/>
                <w:bCs/>
              </w:rPr>
              <w:t>- государственная пошлина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5641B5">
            <w:pPr>
              <w:snapToGrid w:val="0"/>
              <w:spacing w:line="2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500,0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720739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385,0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720739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385,0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720739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385,0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bCs/>
                <w:i/>
                <w:iCs/>
                <w:color w:val="000000"/>
              </w:rPr>
            </w:pPr>
            <w:r w:rsidRPr="005810E6">
              <w:rPr>
                <w:i/>
                <w:iCs/>
              </w:rPr>
              <w:t>абсолютная динамика к предыдущему году (тыс. руб.)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F189B">
            <w:pPr>
              <w:snapToGrid w:val="0"/>
              <w:spacing w:line="200" w:lineRule="atLeast"/>
              <w:jc w:val="center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6A7814">
            <w:pPr>
              <w:snapToGrid w:val="0"/>
              <w:spacing w:line="276" w:lineRule="auto"/>
              <w:jc w:val="center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-115,0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6A7814">
            <w:pPr>
              <w:snapToGrid w:val="0"/>
              <w:spacing w:line="276" w:lineRule="auto"/>
              <w:jc w:val="center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6A7814" w:rsidRDefault="006A7814">
            <w:pPr>
              <w:snapToGrid w:val="0"/>
              <w:spacing w:line="276" w:lineRule="auto"/>
              <w:jc w:val="center"/>
            </w:pPr>
            <w:r>
              <w:t>0,0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bCs/>
                <w:i/>
                <w:iCs/>
                <w:color w:val="000000"/>
              </w:rPr>
            </w:pPr>
            <w:r w:rsidRPr="005810E6">
              <w:rPr>
                <w:i/>
                <w:iCs/>
              </w:rPr>
              <w:t>относительная динамика к предыдущему году, %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F189B">
            <w:pPr>
              <w:snapToGrid w:val="0"/>
              <w:spacing w:line="200" w:lineRule="atLeast"/>
              <w:jc w:val="center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6A7814">
            <w:pPr>
              <w:snapToGrid w:val="0"/>
              <w:spacing w:line="276" w:lineRule="auto"/>
              <w:jc w:val="center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-23,0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6A7814">
            <w:pPr>
              <w:snapToGrid w:val="0"/>
              <w:spacing w:line="276" w:lineRule="auto"/>
              <w:jc w:val="center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100,0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6A7814" w:rsidRDefault="006A7814">
            <w:pPr>
              <w:snapToGrid w:val="0"/>
              <w:spacing w:line="276" w:lineRule="auto"/>
              <w:jc w:val="center"/>
            </w:pPr>
            <w:r>
              <w:t>100,0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b/>
                <w:bCs/>
              </w:rPr>
            </w:pPr>
            <w:r w:rsidRPr="005810E6">
              <w:rPr>
                <w:b/>
                <w:bCs/>
              </w:rPr>
              <w:t>Неналоговые доходы (тыс. руб.)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961697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4 128,8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720739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2 890,3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720739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2 924,1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720739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2 158,4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абсолютная динамика к предыдущему году (тыс. руб.)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F189B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+1 585,2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6A7814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-1 238,5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6A7814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+33,8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6A7814" w:rsidRDefault="006A7814">
            <w:pPr>
              <w:spacing w:line="200" w:lineRule="atLeast"/>
              <w:jc w:val="center"/>
            </w:pPr>
            <w:r>
              <w:t>-765,7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относительная динамика к предыдущему году, %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F189B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+62,3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6A7814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-30,0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6A7814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+4,1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6A7814" w:rsidRDefault="006A7814">
            <w:pPr>
              <w:snapToGrid w:val="0"/>
              <w:spacing w:line="200" w:lineRule="atLeast"/>
              <w:jc w:val="center"/>
            </w:pPr>
            <w:r>
              <w:t>-26,2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</w:pPr>
            <w:r w:rsidRPr="005810E6">
              <w:rPr>
                <w:b/>
                <w:bCs/>
                <w:i/>
                <w:iCs/>
              </w:rPr>
              <w:t>в том числе: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994332">
            <w:pPr>
              <w:snapToGrid w:val="0"/>
              <w:spacing w:line="200" w:lineRule="atLeast"/>
              <w:jc w:val="center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994332">
            <w:pPr>
              <w:snapToGrid w:val="0"/>
              <w:spacing w:line="200" w:lineRule="atLeast"/>
              <w:jc w:val="center"/>
            </w:pP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994332">
            <w:pPr>
              <w:snapToGrid w:val="0"/>
              <w:spacing w:line="200" w:lineRule="atLeast"/>
              <w:jc w:val="center"/>
            </w:pP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6A7814" w:rsidRDefault="00994332">
            <w:pPr>
              <w:snapToGrid w:val="0"/>
              <w:spacing w:line="200" w:lineRule="atLeast"/>
              <w:jc w:val="center"/>
            </w:pP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rPr>
                <w:b/>
                <w:bCs/>
              </w:rPr>
            </w:pPr>
            <w:r w:rsidRPr="005810E6">
              <w:rPr>
                <w:b/>
                <w:bCs/>
              </w:rPr>
              <w:t>-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5641B5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430,0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720739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438,8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720739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438,8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720739">
            <w:pPr>
              <w:snapToGrid w:val="0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438,8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абсолютная динамика к предыдущему году (тыс. руб.)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F189B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+111,1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6A7814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+8,8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6A7814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6A7814" w:rsidRDefault="006A7814">
            <w:pPr>
              <w:snapToGrid w:val="0"/>
              <w:spacing w:line="200" w:lineRule="atLeast"/>
              <w:jc w:val="center"/>
            </w:pPr>
            <w:r>
              <w:t>0,0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относительная динамика к предыдущему году, %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F189B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+34,8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6A7814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+2,0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6A7814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100,0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6A7814" w:rsidRDefault="006A7814">
            <w:pPr>
              <w:snapToGrid w:val="0"/>
              <w:spacing w:line="200" w:lineRule="atLeast"/>
              <w:jc w:val="center"/>
            </w:pPr>
            <w:r>
              <w:t>100,0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rPr>
                <w:b/>
                <w:bCs/>
              </w:rPr>
            </w:pPr>
            <w:r w:rsidRPr="005810E6">
              <w:rPr>
                <w:b/>
                <w:bCs/>
              </w:rPr>
              <w:t>- платежи при пользовании природными ресурсами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5641B5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720739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6,9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BD7B88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7,2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BD7B88">
            <w:pPr>
              <w:snapToGrid w:val="0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7,4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абсолютная динамика к предыдущему году (тыс. руб.)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F189B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-8,2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6A7814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-28,1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6A7814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+0,3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6A7814" w:rsidRDefault="006A7814">
            <w:pPr>
              <w:snapToGrid w:val="0"/>
              <w:spacing w:line="200" w:lineRule="atLeast"/>
              <w:jc w:val="center"/>
            </w:pPr>
            <w:r>
              <w:t>+0,2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относительная динамика к предыдущему году, %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F189B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-19,0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6A7814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-80,3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6A7814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+4,3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6A7814" w:rsidRDefault="006A7814">
            <w:pPr>
              <w:snapToGrid w:val="0"/>
              <w:spacing w:line="200" w:lineRule="atLeast"/>
              <w:jc w:val="center"/>
            </w:pPr>
            <w:r>
              <w:t>+2,8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rPr>
                <w:b/>
                <w:bCs/>
              </w:rPr>
            </w:pPr>
            <w:r w:rsidRPr="005810E6">
              <w:rPr>
                <w:b/>
                <w:bCs/>
              </w:rPr>
              <w:t>- доходы от оказания платных услуг и компенсации затрат государства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5641B5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1 338,5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BD7B88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1 388,2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BD7B88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1 421,7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BD7B88">
            <w:pPr>
              <w:snapToGrid w:val="0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1 455,8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абсолютная динамика к предыдущему году (тыс. руб.)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F189B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+37,2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6A7814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+49,7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6A7814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+33,5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6A7814" w:rsidRDefault="00A80F4A">
            <w:pPr>
              <w:snapToGrid w:val="0"/>
              <w:spacing w:line="200" w:lineRule="atLeast"/>
              <w:jc w:val="center"/>
            </w:pPr>
            <w:r>
              <w:t>+34,1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относительная динамика к предыдущему году, %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F189B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+2,9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6A7814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+3,7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6A7814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+2,4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6A7814" w:rsidRDefault="00A80F4A">
            <w:pPr>
              <w:snapToGrid w:val="0"/>
              <w:spacing w:line="200" w:lineRule="atLeast"/>
              <w:jc w:val="center"/>
            </w:pPr>
            <w:r>
              <w:t>+2,4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rPr>
                <w:b/>
                <w:bCs/>
              </w:rPr>
            </w:pPr>
            <w:r w:rsidRPr="005810E6">
              <w:rPr>
                <w:b/>
                <w:bCs/>
              </w:rPr>
              <w:t>- доходы от продажи материальных и нематериальных активов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5641B5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600,0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BD7B88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BD7B88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BD7B88">
            <w:pPr>
              <w:snapToGrid w:val="0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абсолютная динамика к предыдущему году (тыс. руб.)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F189B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+448,5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A80F4A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-565,0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A80F4A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6A7814" w:rsidRDefault="00A80F4A">
            <w:pPr>
              <w:snapToGrid w:val="0"/>
              <w:spacing w:line="200" w:lineRule="atLeast"/>
              <w:jc w:val="center"/>
            </w:pPr>
            <w:r>
              <w:t>0,0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относительная динамика к предыдущему году, %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F189B" w:rsidP="003F189B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+300,0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A80F4A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-94,2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A80F4A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100,0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6A7814" w:rsidRDefault="00A80F4A">
            <w:pPr>
              <w:snapToGrid w:val="0"/>
              <w:spacing w:line="200" w:lineRule="atLeast"/>
              <w:jc w:val="center"/>
            </w:pPr>
            <w:r>
              <w:t>100,0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rPr>
                <w:b/>
                <w:bCs/>
              </w:rPr>
            </w:pPr>
            <w:r w:rsidRPr="005810E6">
              <w:rPr>
                <w:b/>
                <w:bCs/>
              </w:rPr>
              <w:t>- штрафы, санкции, возмещение ущерба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5641B5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401,8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BD7B88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201,4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BD7B88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201,4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BD7B88">
            <w:pPr>
              <w:snapToGrid w:val="0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201,4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абсолютная динамика к предыдущему году (тыс. руб.)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F189B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+22,3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A80F4A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-200,4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A80F4A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6A7814" w:rsidRDefault="00A80F4A">
            <w:pPr>
              <w:snapToGrid w:val="0"/>
              <w:spacing w:line="200" w:lineRule="atLeast"/>
              <w:jc w:val="center"/>
            </w:pPr>
            <w:r>
              <w:t>0,0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относительная динамика к предыдущему году, %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F189B" w:rsidP="003F189B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+124,8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A80F4A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-49,9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A80F4A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100,0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6A7814" w:rsidRDefault="00A80F4A">
            <w:pPr>
              <w:snapToGrid w:val="0"/>
              <w:spacing w:line="200" w:lineRule="atLeast"/>
              <w:jc w:val="center"/>
            </w:pPr>
            <w:r>
              <w:t>100,0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rPr>
                <w:b/>
                <w:bCs/>
              </w:rPr>
            </w:pPr>
            <w:r w:rsidRPr="005810E6">
              <w:rPr>
                <w:b/>
                <w:bCs/>
              </w:rPr>
              <w:t>- прочие неналоговые доходы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5641B5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1 323,</w:t>
            </w:r>
            <w:r w:rsidR="00961697">
              <w:rPr>
                <w:b/>
                <w:bCs/>
              </w:rPr>
              <w:t>5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BD7B88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820,0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BD7B88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820,0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BD7B88">
            <w:pPr>
              <w:snapToGrid w:val="0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абсолютная динамика к предыдущему году (тыс. руб.)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F189B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+773,5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A80F4A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-503,5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A80F4A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6A7814" w:rsidRDefault="00A80F4A">
            <w:pPr>
              <w:snapToGrid w:val="0"/>
              <w:spacing w:line="200" w:lineRule="atLeast"/>
              <w:jc w:val="center"/>
            </w:pPr>
            <w:r>
              <w:t>-800,0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относительная динамика к предыдущему году, %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F189B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+140,6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A80F4A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-38,0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A80F4A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100,0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6A7814" w:rsidRDefault="00A80F4A">
            <w:pPr>
              <w:snapToGrid w:val="0"/>
              <w:spacing w:line="200" w:lineRule="atLeast"/>
              <w:jc w:val="center"/>
            </w:pPr>
            <w:r>
              <w:t>-97,6</w:t>
            </w:r>
          </w:p>
        </w:tc>
      </w:tr>
    </w:tbl>
    <w:p w:rsidR="00994332" w:rsidRDefault="00994332">
      <w:pPr>
        <w:pStyle w:val="21"/>
        <w:spacing w:before="0" w:after="0" w:line="240" w:lineRule="auto"/>
        <w:ind w:left="0" w:firstLine="0"/>
        <w:rPr>
          <w:sz w:val="26"/>
          <w:szCs w:val="26"/>
        </w:rPr>
      </w:pPr>
    </w:p>
    <w:p w:rsidR="00994332" w:rsidRPr="005810E6" w:rsidRDefault="005C0FFD">
      <w:pPr>
        <w:pStyle w:val="21"/>
        <w:spacing w:before="0" w:after="0" w:line="240" w:lineRule="auto"/>
        <w:ind w:left="0" w:firstLine="708"/>
        <w:rPr>
          <w:sz w:val="24"/>
          <w:szCs w:val="24"/>
        </w:rPr>
      </w:pPr>
      <w:proofErr w:type="gramStart"/>
      <w:r w:rsidRPr="005810E6">
        <w:rPr>
          <w:sz w:val="24"/>
          <w:szCs w:val="24"/>
        </w:rPr>
        <w:lastRenderedPageBreak/>
        <w:t>В 202</w:t>
      </w:r>
      <w:r w:rsidR="009325AC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году прогнозируемые налоговые и неналоговые доходы бюджета </w:t>
      </w:r>
      <w:proofErr w:type="spellStart"/>
      <w:r w:rsidR="00B01048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</w:t>
      </w:r>
      <w:r w:rsidR="009325AC">
        <w:rPr>
          <w:sz w:val="24"/>
          <w:szCs w:val="24"/>
        </w:rPr>
        <w:t>уменьшены</w:t>
      </w:r>
      <w:r w:rsidRPr="005810E6">
        <w:rPr>
          <w:sz w:val="24"/>
          <w:szCs w:val="24"/>
        </w:rPr>
        <w:t>, по сравнению с ожидаемым исполнением за 202</w:t>
      </w:r>
      <w:r w:rsidR="009325AC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год, на </w:t>
      </w:r>
      <w:r w:rsidR="009325AC">
        <w:rPr>
          <w:sz w:val="24"/>
          <w:szCs w:val="24"/>
        </w:rPr>
        <w:t>1 372,6</w:t>
      </w:r>
      <w:r w:rsidRPr="005810E6">
        <w:rPr>
          <w:sz w:val="24"/>
          <w:szCs w:val="24"/>
        </w:rPr>
        <w:t xml:space="preserve"> тыс. руб. или на </w:t>
      </w:r>
      <w:r w:rsidR="009325AC">
        <w:rPr>
          <w:sz w:val="24"/>
          <w:szCs w:val="24"/>
        </w:rPr>
        <w:t>5,8</w:t>
      </w:r>
      <w:r w:rsidRPr="005810E6">
        <w:rPr>
          <w:sz w:val="24"/>
          <w:szCs w:val="24"/>
        </w:rPr>
        <w:t>%. У</w:t>
      </w:r>
      <w:r w:rsidR="009325AC">
        <w:rPr>
          <w:sz w:val="24"/>
          <w:szCs w:val="24"/>
        </w:rPr>
        <w:t xml:space="preserve">меньшение </w:t>
      </w:r>
      <w:r w:rsidRPr="005810E6">
        <w:rPr>
          <w:sz w:val="24"/>
          <w:szCs w:val="24"/>
        </w:rPr>
        <w:t xml:space="preserve">прогнозируемых налоговых и неналоговых доходов обусловлено </w:t>
      </w:r>
      <w:r w:rsidR="009325AC">
        <w:rPr>
          <w:sz w:val="24"/>
          <w:szCs w:val="24"/>
        </w:rPr>
        <w:t>уменьшением</w:t>
      </w:r>
      <w:r w:rsidRPr="005810E6">
        <w:rPr>
          <w:sz w:val="24"/>
          <w:szCs w:val="24"/>
        </w:rPr>
        <w:t xml:space="preserve"> объема налоговых доходов на </w:t>
      </w:r>
      <w:r w:rsidR="009325AC">
        <w:rPr>
          <w:sz w:val="24"/>
          <w:szCs w:val="24"/>
        </w:rPr>
        <w:t>134,1</w:t>
      </w:r>
      <w:r w:rsidRPr="005810E6">
        <w:rPr>
          <w:sz w:val="24"/>
          <w:szCs w:val="24"/>
        </w:rPr>
        <w:t xml:space="preserve"> тыс. руб. или на </w:t>
      </w:r>
      <w:r w:rsidR="009325AC">
        <w:rPr>
          <w:sz w:val="24"/>
          <w:szCs w:val="24"/>
        </w:rPr>
        <w:t>0,7</w:t>
      </w:r>
      <w:r w:rsidRPr="005810E6">
        <w:rPr>
          <w:sz w:val="24"/>
          <w:szCs w:val="24"/>
        </w:rPr>
        <w:t xml:space="preserve">% и </w:t>
      </w:r>
      <w:r w:rsidR="009325AC">
        <w:rPr>
          <w:sz w:val="24"/>
          <w:szCs w:val="24"/>
        </w:rPr>
        <w:t>уменьшением</w:t>
      </w:r>
      <w:r w:rsidRPr="005810E6">
        <w:rPr>
          <w:sz w:val="24"/>
          <w:szCs w:val="24"/>
        </w:rPr>
        <w:t xml:space="preserve"> объема неналоговых доходов на </w:t>
      </w:r>
      <w:r w:rsidR="009325AC">
        <w:rPr>
          <w:sz w:val="24"/>
          <w:szCs w:val="24"/>
        </w:rPr>
        <w:t>1 238,5</w:t>
      </w:r>
      <w:r w:rsidRPr="005810E6">
        <w:rPr>
          <w:sz w:val="24"/>
          <w:szCs w:val="24"/>
        </w:rPr>
        <w:t xml:space="preserve"> тыс. руб. или на </w:t>
      </w:r>
      <w:r w:rsidR="009325AC">
        <w:rPr>
          <w:sz w:val="24"/>
          <w:szCs w:val="24"/>
        </w:rPr>
        <w:t>30</w:t>
      </w:r>
      <w:proofErr w:type="gramEnd"/>
      <w:r w:rsidRPr="005810E6">
        <w:rPr>
          <w:sz w:val="24"/>
          <w:szCs w:val="24"/>
        </w:rPr>
        <w:t>% по сравнению с ожидаемым исполнением за 202</w:t>
      </w:r>
      <w:r w:rsidR="009325AC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год. Как видно из таблицы №4, </w:t>
      </w:r>
      <w:r w:rsidR="009325AC">
        <w:rPr>
          <w:sz w:val="24"/>
          <w:szCs w:val="24"/>
        </w:rPr>
        <w:t xml:space="preserve">уменьшение </w:t>
      </w:r>
      <w:r w:rsidRPr="005810E6">
        <w:rPr>
          <w:sz w:val="24"/>
          <w:szCs w:val="24"/>
        </w:rPr>
        <w:t>планируется по следующим налоговым доходам:</w:t>
      </w:r>
    </w:p>
    <w:p w:rsidR="00994332" w:rsidRPr="005810E6" w:rsidRDefault="005C0FFD">
      <w:pPr>
        <w:pStyle w:val="21"/>
        <w:spacing w:before="0" w:after="0" w:line="240" w:lineRule="auto"/>
        <w:ind w:left="0" w:firstLine="708"/>
        <w:rPr>
          <w:sz w:val="24"/>
          <w:szCs w:val="24"/>
        </w:rPr>
      </w:pPr>
      <w:r w:rsidRPr="005810E6">
        <w:rPr>
          <w:sz w:val="24"/>
          <w:szCs w:val="24"/>
        </w:rPr>
        <w:t xml:space="preserve">- по налогу на доходы физических лиц - на </w:t>
      </w:r>
      <w:r w:rsidR="009325AC">
        <w:rPr>
          <w:sz w:val="24"/>
          <w:szCs w:val="24"/>
        </w:rPr>
        <w:t>508,5</w:t>
      </w:r>
      <w:r w:rsidRPr="005810E6">
        <w:rPr>
          <w:sz w:val="24"/>
          <w:szCs w:val="24"/>
        </w:rPr>
        <w:t xml:space="preserve"> тыс. руб. или на </w:t>
      </w:r>
      <w:r w:rsidR="009325AC">
        <w:rPr>
          <w:sz w:val="24"/>
          <w:szCs w:val="24"/>
        </w:rPr>
        <w:t>4,1%</w:t>
      </w:r>
      <w:r w:rsidRPr="005810E6">
        <w:rPr>
          <w:sz w:val="24"/>
          <w:szCs w:val="24"/>
        </w:rPr>
        <w:t>;</w:t>
      </w:r>
    </w:p>
    <w:p w:rsidR="00994332" w:rsidRPr="005810E6" w:rsidRDefault="005C0FFD">
      <w:pPr>
        <w:pStyle w:val="21"/>
        <w:spacing w:before="0" w:after="0" w:line="240" w:lineRule="auto"/>
        <w:ind w:left="0" w:firstLine="708"/>
        <w:rPr>
          <w:sz w:val="24"/>
          <w:szCs w:val="24"/>
        </w:rPr>
      </w:pPr>
      <w:r w:rsidRPr="005810E6">
        <w:rPr>
          <w:sz w:val="24"/>
          <w:szCs w:val="24"/>
        </w:rPr>
        <w:t>- по государственной пошлине</w:t>
      </w:r>
      <w:r w:rsidR="009325AC">
        <w:rPr>
          <w:sz w:val="24"/>
          <w:szCs w:val="24"/>
        </w:rPr>
        <w:t xml:space="preserve"> - на 115,0 тыс. руб. или на 23%</w:t>
      </w:r>
      <w:r w:rsidR="009E47D1" w:rsidRPr="005810E6">
        <w:rPr>
          <w:sz w:val="24"/>
          <w:szCs w:val="24"/>
        </w:rPr>
        <w:t>.</w:t>
      </w:r>
    </w:p>
    <w:p w:rsidR="009E47D1" w:rsidRPr="005810E6" w:rsidRDefault="009325AC">
      <w:pPr>
        <w:pStyle w:val="21"/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Увеличение</w:t>
      </w:r>
      <w:r w:rsidR="005C0FFD" w:rsidRPr="005810E6">
        <w:rPr>
          <w:sz w:val="24"/>
          <w:szCs w:val="24"/>
        </w:rPr>
        <w:t xml:space="preserve"> поступлений в бю</w:t>
      </w:r>
      <w:r w:rsidR="009E47D1" w:rsidRPr="005810E6">
        <w:rPr>
          <w:sz w:val="24"/>
          <w:szCs w:val="24"/>
        </w:rPr>
        <w:t>джет от налоговых доходов в 202</w:t>
      </w:r>
      <w:r>
        <w:rPr>
          <w:sz w:val="24"/>
          <w:szCs w:val="24"/>
        </w:rPr>
        <w:t>4</w:t>
      </w:r>
      <w:r w:rsidR="005C0FFD" w:rsidRPr="005810E6">
        <w:rPr>
          <w:sz w:val="24"/>
          <w:szCs w:val="24"/>
        </w:rPr>
        <w:t xml:space="preserve"> году планируется</w:t>
      </w:r>
      <w:r w:rsidR="009E47D1" w:rsidRPr="005810E6">
        <w:rPr>
          <w:sz w:val="24"/>
          <w:szCs w:val="24"/>
        </w:rPr>
        <w:t xml:space="preserve"> по акцизам на нефтепродукты - на </w:t>
      </w:r>
      <w:r>
        <w:rPr>
          <w:sz w:val="24"/>
          <w:szCs w:val="24"/>
        </w:rPr>
        <w:t>153,4</w:t>
      </w:r>
      <w:r w:rsidR="009E47D1" w:rsidRPr="005810E6">
        <w:rPr>
          <w:sz w:val="24"/>
          <w:szCs w:val="24"/>
        </w:rPr>
        <w:t xml:space="preserve"> тыс. руб. или на </w:t>
      </w:r>
      <w:r>
        <w:rPr>
          <w:sz w:val="24"/>
          <w:szCs w:val="24"/>
        </w:rPr>
        <w:t>2,7</w:t>
      </w:r>
      <w:r w:rsidR="009E47D1" w:rsidRPr="005810E6">
        <w:rPr>
          <w:sz w:val="24"/>
          <w:szCs w:val="24"/>
        </w:rPr>
        <w:t>%;</w:t>
      </w:r>
      <w:r w:rsidR="0065194B">
        <w:rPr>
          <w:sz w:val="24"/>
          <w:szCs w:val="24"/>
        </w:rPr>
        <w:t xml:space="preserve"> налогу на совокупный налог – на 336 тыс. руб. или на 27,3%.</w:t>
      </w:r>
    </w:p>
    <w:p w:rsidR="00994332" w:rsidRPr="005810E6" w:rsidRDefault="005C0FFD">
      <w:pPr>
        <w:jc w:val="both"/>
        <w:rPr>
          <w:sz w:val="24"/>
          <w:szCs w:val="24"/>
        </w:rPr>
      </w:pPr>
      <w:r w:rsidRPr="005810E6">
        <w:rPr>
          <w:sz w:val="24"/>
          <w:szCs w:val="24"/>
        </w:rPr>
        <w:tab/>
      </w:r>
      <w:proofErr w:type="gramStart"/>
      <w:r w:rsidRPr="005810E6">
        <w:rPr>
          <w:sz w:val="24"/>
          <w:szCs w:val="24"/>
        </w:rPr>
        <w:t xml:space="preserve">Налоговые доходы занимают наибольший объем в структуре налоговых и неналоговых доходов бюджета района и составляют </w:t>
      </w:r>
      <w:r w:rsidR="0065194B">
        <w:rPr>
          <w:sz w:val="24"/>
          <w:szCs w:val="24"/>
        </w:rPr>
        <w:t>87,1</w:t>
      </w:r>
      <w:r w:rsidRPr="005810E6">
        <w:rPr>
          <w:sz w:val="24"/>
          <w:szCs w:val="24"/>
        </w:rPr>
        <w:t>% в общей сумме налоговых и неналоговых доходов бюджета, планируемых на 202</w:t>
      </w:r>
      <w:r w:rsidR="0065194B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год, </w:t>
      </w:r>
      <w:r w:rsidR="0065194B">
        <w:rPr>
          <w:sz w:val="24"/>
          <w:szCs w:val="24"/>
        </w:rPr>
        <w:t>87,6</w:t>
      </w:r>
      <w:r w:rsidRPr="005810E6">
        <w:rPr>
          <w:sz w:val="24"/>
          <w:szCs w:val="24"/>
        </w:rPr>
        <w:t>% в общей сумме налоговых и неналоговых доходов бюджета, планируемых на 202</w:t>
      </w:r>
      <w:r w:rsidR="0065194B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год, </w:t>
      </w:r>
      <w:r w:rsidR="0065194B">
        <w:rPr>
          <w:sz w:val="24"/>
          <w:szCs w:val="24"/>
        </w:rPr>
        <w:t>91</w:t>
      </w:r>
      <w:r w:rsidRPr="005810E6">
        <w:rPr>
          <w:sz w:val="24"/>
          <w:szCs w:val="24"/>
        </w:rPr>
        <w:t>% в общей сумме налоговых и неналоговых доходов бюджета, планируемых на 202</w:t>
      </w:r>
      <w:r w:rsidR="0065194B">
        <w:rPr>
          <w:sz w:val="24"/>
          <w:szCs w:val="24"/>
        </w:rPr>
        <w:t>6</w:t>
      </w:r>
      <w:r w:rsidRPr="005810E6">
        <w:rPr>
          <w:sz w:val="24"/>
          <w:szCs w:val="24"/>
        </w:rPr>
        <w:t xml:space="preserve"> год.</w:t>
      </w:r>
      <w:proofErr w:type="gramEnd"/>
    </w:p>
    <w:p w:rsidR="00860F3B" w:rsidRDefault="005C0FFD">
      <w:pPr>
        <w:jc w:val="both"/>
        <w:rPr>
          <w:sz w:val="24"/>
          <w:szCs w:val="24"/>
        </w:rPr>
      </w:pPr>
      <w:r w:rsidRPr="005810E6">
        <w:rPr>
          <w:sz w:val="24"/>
          <w:szCs w:val="24"/>
        </w:rPr>
        <w:tab/>
      </w:r>
      <w:proofErr w:type="gramStart"/>
      <w:r w:rsidRPr="005810E6">
        <w:rPr>
          <w:sz w:val="24"/>
          <w:szCs w:val="24"/>
        </w:rPr>
        <w:t>По неналоговым доходам в 202</w:t>
      </w:r>
      <w:r w:rsidR="0065194B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году, по сравнению с ожидаемым исполнением за 202</w:t>
      </w:r>
      <w:r w:rsidR="0065194B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год, планируется </w:t>
      </w:r>
      <w:r w:rsidR="0065194B">
        <w:rPr>
          <w:sz w:val="24"/>
          <w:szCs w:val="24"/>
        </w:rPr>
        <w:t>уменьшение</w:t>
      </w:r>
      <w:r w:rsidRPr="005810E6">
        <w:rPr>
          <w:sz w:val="24"/>
          <w:szCs w:val="24"/>
        </w:rPr>
        <w:t xml:space="preserve"> на </w:t>
      </w:r>
      <w:r w:rsidR="00293F14" w:rsidRPr="005810E6">
        <w:rPr>
          <w:sz w:val="24"/>
          <w:szCs w:val="24"/>
        </w:rPr>
        <w:t>1</w:t>
      </w:r>
      <w:r w:rsidR="0065194B">
        <w:rPr>
          <w:sz w:val="24"/>
          <w:szCs w:val="24"/>
        </w:rPr>
        <w:t> 238,5</w:t>
      </w:r>
      <w:r w:rsidRPr="005810E6">
        <w:rPr>
          <w:sz w:val="24"/>
          <w:szCs w:val="24"/>
        </w:rPr>
        <w:t xml:space="preserve"> тыс. руб. или на </w:t>
      </w:r>
      <w:r w:rsidR="0065194B">
        <w:rPr>
          <w:sz w:val="24"/>
          <w:szCs w:val="24"/>
        </w:rPr>
        <w:t>30</w:t>
      </w:r>
      <w:r w:rsidRPr="005810E6">
        <w:rPr>
          <w:sz w:val="24"/>
          <w:szCs w:val="24"/>
        </w:rPr>
        <w:t xml:space="preserve">%, которое обусловлено </w:t>
      </w:r>
      <w:r w:rsidR="0065194B">
        <w:rPr>
          <w:sz w:val="24"/>
          <w:szCs w:val="24"/>
        </w:rPr>
        <w:t>понижением</w:t>
      </w:r>
      <w:r w:rsidRPr="005810E6">
        <w:rPr>
          <w:sz w:val="24"/>
          <w:szCs w:val="24"/>
        </w:rPr>
        <w:t xml:space="preserve"> по </w:t>
      </w:r>
      <w:r w:rsidR="0065194B" w:rsidRPr="0065194B">
        <w:rPr>
          <w:sz w:val="24"/>
          <w:szCs w:val="24"/>
        </w:rPr>
        <w:t>доход</w:t>
      </w:r>
      <w:r w:rsidR="0065194B">
        <w:rPr>
          <w:sz w:val="24"/>
          <w:szCs w:val="24"/>
        </w:rPr>
        <w:t>ам</w:t>
      </w:r>
      <w:r w:rsidR="0065194B" w:rsidRPr="0065194B">
        <w:rPr>
          <w:sz w:val="24"/>
          <w:szCs w:val="24"/>
        </w:rPr>
        <w:t xml:space="preserve"> от продажи материальных и нематериальных активов</w:t>
      </w:r>
      <w:r w:rsidR="0065194B">
        <w:rPr>
          <w:sz w:val="24"/>
          <w:szCs w:val="24"/>
        </w:rPr>
        <w:t xml:space="preserve"> на 565 тыс. руб. или на </w:t>
      </w:r>
      <w:r w:rsidR="00860F3B">
        <w:rPr>
          <w:sz w:val="24"/>
          <w:szCs w:val="24"/>
        </w:rPr>
        <w:t xml:space="preserve">5,8%, </w:t>
      </w:r>
      <w:r w:rsidR="00860F3B" w:rsidRPr="00860F3B">
        <w:rPr>
          <w:sz w:val="24"/>
          <w:szCs w:val="24"/>
        </w:rPr>
        <w:t>платеж</w:t>
      </w:r>
      <w:r w:rsidR="00860F3B">
        <w:rPr>
          <w:sz w:val="24"/>
          <w:szCs w:val="24"/>
        </w:rPr>
        <w:t>ам</w:t>
      </w:r>
      <w:r w:rsidR="00860F3B" w:rsidRPr="00860F3B">
        <w:rPr>
          <w:sz w:val="24"/>
          <w:szCs w:val="24"/>
        </w:rPr>
        <w:t xml:space="preserve"> при пользовании природными ресурсами</w:t>
      </w:r>
      <w:r w:rsidR="00860F3B">
        <w:rPr>
          <w:sz w:val="24"/>
          <w:szCs w:val="24"/>
        </w:rPr>
        <w:t xml:space="preserve"> на 28,1 тыс. руб. или на 19,7%.</w:t>
      </w:r>
      <w:proofErr w:type="gramEnd"/>
    </w:p>
    <w:p w:rsidR="00994332" w:rsidRPr="005810E6" w:rsidRDefault="005C0FFD">
      <w:pPr>
        <w:jc w:val="both"/>
        <w:rPr>
          <w:sz w:val="24"/>
          <w:szCs w:val="24"/>
        </w:rPr>
      </w:pPr>
      <w:r w:rsidRPr="005810E6">
        <w:rPr>
          <w:sz w:val="24"/>
          <w:szCs w:val="24"/>
        </w:rPr>
        <w:tab/>
        <w:t xml:space="preserve">Неналоговые доходы составляют </w:t>
      </w:r>
      <w:r w:rsidR="00860F3B">
        <w:rPr>
          <w:sz w:val="24"/>
          <w:szCs w:val="24"/>
        </w:rPr>
        <w:t>12,9</w:t>
      </w:r>
      <w:r w:rsidRPr="005810E6">
        <w:rPr>
          <w:sz w:val="24"/>
          <w:szCs w:val="24"/>
        </w:rPr>
        <w:t>% в общей сумме налоговых и неналоговых доходов бюджета, планируемых на 202</w:t>
      </w:r>
      <w:r w:rsidR="00860F3B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год, </w:t>
      </w:r>
      <w:r w:rsidR="00860F3B">
        <w:rPr>
          <w:sz w:val="24"/>
          <w:szCs w:val="24"/>
        </w:rPr>
        <w:t>12,4</w:t>
      </w:r>
      <w:r w:rsidRPr="005810E6">
        <w:rPr>
          <w:sz w:val="24"/>
          <w:szCs w:val="24"/>
        </w:rPr>
        <w:t>% в общей сумме налоговых и неналоговых доходов бюджета, планируемых на 202</w:t>
      </w:r>
      <w:r w:rsidR="00860F3B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год, </w:t>
      </w:r>
      <w:r w:rsidR="00860F3B">
        <w:rPr>
          <w:sz w:val="24"/>
          <w:szCs w:val="24"/>
        </w:rPr>
        <w:t>9</w:t>
      </w:r>
      <w:r w:rsidRPr="005810E6">
        <w:rPr>
          <w:sz w:val="24"/>
          <w:szCs w:val="24"/>
        </w:rPr>
        <w:t>% в общей сумме налоговых и неналоговых доходов бюджета, планируемых на 202</w:t>
      </w:r>
      <w:r w:rsidR="00860F3B">
        <w:rPr>
          <w:sz w:val="24"/>
          <w:szCs w:val="24"/>
        </w:rPr>
        <w:t>6</w:t>
      </w:r>
      <w:r w:rsidRPr="005810E6">
        <w:rPr>
          <w:sz w:val="24"/>
          <w:szCs w:val="24"/>
        </w:rPr>
        <w:t xml:space="preserve"> год.</w:t>
      </w:r>
      <w:r w:rsidRPr="005810E6">
        <w:rPr>
          <w:sz w:val="24"/>
          <w:szCs w:val="24"/>
        </w:rPr>
        <w:tab/>
      </w:r>
    </w:p>
    <w:p w:rsidR="00994332" w:rsidRPr="005810E6" w:rsidRDefault="00994332">
      <w:pPr>
        <w:jc w:val="both"/>
        <w:rPr>
          <w:sz w:val="24"/>
          <w:szCs w:val="24"/>
        </w:rPr>
      </w:pPr>
    </w:p>
    <w:p w:rsidR="00994332" w:rsidRPr="005810E6" w:rsidRDefault="005C0FFD">
      <w:pPr>
        <w:pStyle w:val="afb"/>
        <w:ind w:firstLine="709"/>
        <w:jc w:val="center"/>
        <w:rPr>
          <w:sz w:val="24"/>
          <w:szCs w:val="24"/>
        </w:rPr>
      </w:pPr>
      <w:r w:rsidRPr="005810E6">
        <w:rPr>
          <w:rFonts w:ascii="Times New Roman" w:hAnsi="Times New Roman"/>
          <w:b/>
          <w:sz w:val="24"/>
          <w:szCs w:val="24"/>
        </w:rPr>
        <w:t>4.2. Безвозмездные поступления от других бюджетов бюджетной системы Российской Федерации</w:t>
      </w:r>
    </w:p>
    <w:p w:rsidR="00994332" w:rsidRPr="005810E6" w:rsidRDefault="00994332">
      <w:pPr>
        <w:jc w:val="both"/>
        <w:rPr>
          <w:sz w:val="24"/>
          <w:szCs w:val="24"/>
        </w:rPr>
      </w:pPr>
    </w:p>
    <w:p w:rsidR="00994332" w:rsidRPr="005810E6" w:rsidRDefault="005C0FFD">
      <w:pPr>
        <w:jc w:val="both"/>
        <w:rPr>
          <w:sz w:val="24"/>
          <w:szCs w:val="24"/>
        </w:rPr>
      </w:pPr>
      <w:r w:rsidRPr="005810E6">
        <w:rPr>
          <w:sz w:val="24"/>
          <w:szCs w:val="24"/>
        </w:rPr>
        <w:tab/>
        <w:t>В Проекте бюджета предусмотрены  безвозмездные поступления от других бюджетов бюджетной системы Российской Федерации (далее - безвозмездные поступления):</w:t>
      </w:r>
    </w:p>
    <w:p w:rsidR="00994332" w:rsidRPr="005810E6" w:rsidRDefault="005C0FFD" w:rsidP="00293F14">
      <w:pPr>
        <w:ind w:right="-170" w:firstLine="22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ab/>
        <w:t xml:space="preserve">Данные о безвозмездных поступлениях в бюджет </w:t>
      </w:r>
      <w:proofErr w:type="spellStart"/>
      <w:r w:rsidR="00293F14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представлены в таблице №5:</w:t>
      </w:r>
    </w:p>
    <w:p w:rsidR="00994332" w:rsidRDefault="005C0FFD">
      <w:pPr>
        <w:tabs>
          <w:tab w:val="left" w:pos="5910"/>
        </w:tabs>
        <w:jc w:val="right"/>
        <w:rPr>
          <w:sz w:val="24"/>
          <w:szCs w:val="24"/>
        </w:rPr>
      </w:pPr>
      <w:r w:rsidRPr="005810E6">
        <w:rPr>
          <w:i/>
          <w:iCs/>
          <w:sz w:val="24"/>
          <w:szCs w:val="24"/>
        </w:rPr>
        <w:t>Таблица №5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2"/>
        <w:gridCol w:w="1417"/>
        <w:gridCol w:w="1134"/>
        <w:gridCol w:w="992"/>
        <w:gridCol w:w="1134"/>
      </w:tblGrid>
      <w:tr w:rsidR="00994332" w:rsidTr="00352152">
        <w:trPr>
          <w:tblHeader/>
        </w:trPr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pStyle w:val="af8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 w:rsidP="00720739">
            <w:pPr>
              <w:pStyle w:val="af8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202</w:t>
            </w:r>
            <w:r w:rsidR="005641B5">
              <w:rPr>
                <w:b/>
                <w:bCs/>
              </w:rPr>
              <w:t>3</w:t>
            </w:r>
            <w:r w:rsidRPr="005810E6">
              <w:rPr>
                <w:b/>
                <w:bCs/>
              </w:rPr>
              <w:t xml:space="preserve"> год (</w:t>
            </w:r>
            <w:r w:rsidR="00720739">
              <w:rPr>
                <w:b/>
                <w:bCs/>
              </w:rPr>
              <w:t>ожидаемое исполнение</w:t>
            </w:r>
            <w:r w:rsidRPr="005810E6">
              <w:rPr>
                <w:b/>
                <w:bCs/>
              </w:rPr>
              <w:t>)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pStyle w:val="af8"/>
              <w:jc w:val="center"/>
            </w:pPr>
            <w:r w:rsidRPr="005810E6">
              <w:rPr>
                <w:b/>
                <w:bCs/>
              </w:rPr>
              <w:t>Проект бюджета</w:t>
            </w:r>
          </w:p>
        </w:tc>
      </w:tr>
      <w:tr w:rsidR="00994332" w:rsidTr="00352152">
        <w:trPr>
          <w:trHeight w:val="437"/>
          <w:tblHeader/>
        </w:trPr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pStyle w:val="af8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pStyle w:val="af8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 w:rsidP="00720739">
            <w:pPr>
              <w:pStyle w:val="af8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202</w:t>
            </w:r>
            <w:r w:rsidR="00720739">
              <w:rPr>
                <w:b/>
                <w:bCs/>
              </w:rPr>
              <w:t>4</w:t>
            </w:r>
            <w:r w:rsidRPr="005810E6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 w:rsidP="00720739">
            <w:pPr>
              <w:pStyle w:val="af8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202</w:t>
            </w:r>
            <w:r w:rsidR="00720739">
              <w:rPr>
                <w:b/>
                <w:bCs/>
              </w:rPr>
              <w:t>5</w:t>
            </w:r>
            <w:r w:rsidRPr="005810E6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5C0FFD" w:rsidP="00720739">
            <w:pPr>
              <w:pStyle w:val="af8"/>
              <w:jc w:val="center"/>
            </w:pPr>
            <w:r w:rsidRPr="005810E6">
              <w:rPr>
                <w:b/>
                <w:bCs/>
              </w:rPr>
              <w:t>202</w:t>
            </w:r>
            <w:r w:rsidR="00720739">
              <w:rPr>
                <w:b/>
                <w:bCs/>
              </w:rPr>
              <w:t>6</w:t>
            </w:r>
            <w:r w:rsidRPr="005810E6">
              <w:rPr>
                <w:b/>
                <w:bCs/>
              </w:rPr>
              <w:t xml:space="preserve"> год</w:t>
            </w:r>
          </w:p>
        </w:tc>
      </w:tr>
      <w:tr w:rsidR="00994332" w:rsidTr="00352152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pStyle w:val="af8"/>
              <w:rPr>
                <w:b/>
                <w:bCs/>
              </w:rPr>
            </w:pPr>
            <w:r w:rsidRPr="005810E6"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Федерации, всего </w:t>
            </w:r>
          </w:p>
          <w:p w:rsidR="00994332" w:rsidRPr="005810E6" w:rsidRDefault="005C0FFD">
            <w:pPr>
              <w:pStyle w:val="af8"/>
              <w:rPr>
                <w:b/>
              </w:rPr>
            </w:pPr>
            <w:r w:rsidRPr="005810E6">
              <w:rPr>
                <w:b/>
                <w:bCs/>
              </w:rPr>
              <w:t>(тыс. руб.)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641B5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136 215,5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1620DC">
            <w:pPr>
              <w:spacing w:line="200" w:lineRule="atLeast"/>
              <w:ind w:right="-103" w:hanging="93"/>
              <w:jc w:val="center"/>
              <w:rPr>
                <w:b/>
              </w:rPr>
            </w:pPr>
            <w:r>
              <w:rPr>
                <w:b/>
              </w:rPr>
              <w:t>110 043,5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1620DC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81 342,0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1620DC" w:rsidP="0047368C">
            <w:pPr>
              <w:spacing w:line="200" w:lineRule="atLeast"/>
              <w:ind w:left="-74" w:right="-144"/>
              <w:jc w:val="center"/>
              <w:rPr>
                <w:b/>
              </w:rPr>
            </w:pPr>
            <w:r>
              <w:rPr>
                <w:b/>
              </w:rPr>
              <w:t>41 227,</w:t>
            </w:r>
            <w:r w:rsidR="0047368C">
              <w:rPr>
                <w:b/>
              </w:rPr>
              <w:t>2</w:t>
            </w:r>
          </w:p>
        </w:tc>
      </w:tr>
      <w:tr w:rsidR="00994332" w:rsidTr="00352152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абсолютная динамика к предыдущему году (тыс. руб.)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A80F4A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+13 745,2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A80F4A">
            <w:pPr>
              <w:spacing w:line="200" w:lineRule="atLeast"/>
              <w:ind w:right="-103" w:hanging="9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-26 172,0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A80F4A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-28 701,5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A80F4A">
            <w:pPr>
              <w:spacing w:line="200" w:lineRule="atLeast"/>
              <w:ind w:left="-74" w:right="-144"/>
              <w:jc w:val="center"/>
              <w:rPr>
                <w:i/>
              </w:rPr>
            </w:pPr>
            <w:r>
              <w:rPr>
                <w:i/>
              </w:rPr>
              <w:t>-40 114,8</w:t>
            </w:r>
          </w:p>
        </w:tc>
      </w:tr>
      <w:tr w:rsidR="00994332" w:rsidTr="00352152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относительная динамика к предыдущему году, %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A80F4A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+11,2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A80F4A">
            <w:pPr>
              <w:spacing w:line="200" w:lineRule="atLeast"/>
              <w:ind w:right="-103" w:hanging="9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-19,2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A80F4A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-26,1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A80F4A">
            <w:pPr>
              <w:spacing w:line="200" w:lineRule="atLeast"/>
              <w:ind w:left="-74" w:right="-144"/>
              <w:jc w:val="center"/>
              <w:rPr>
                <w:i/>
              </w:rPr>
            </w:pPr>
            <w:r>
              <w:rPr>
                <w:i/>
              </w:rPr>
              <w:t>-49,3</w:t>
            </w:r>
          </w:p>
        </w:tc>
      </w:tr>
      <w:tr w:rsidR="00994332" w:rsidTr="00352152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pStyle w:val="af8"/>
              <w:jc w:val="both"/>
              <w:rPr>
                <w:b/>
                <w:bCs/>
                <w:i/>
                <w:iCs/>
              </w:rPr>
            </w:pPr>
            <w:r w:rsidRPr="005810E6">
              <w:rPr>
                <w:b/>
                <w:bCs/>
                <w:i/>
                <w:iCs/>
              </w:rPr>
              <w:t>в том числе: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pStyle w:val="af8"/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pStyle w:val="af8"/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pStyle w:val="af8"/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pStyle w:val="af8"/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</w:tr>
      <w:tr w:rsidR="00994332" w:rsidTr="00352152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pStyle w:val="af8"/>
              <w:rPr>
                <w:b/>
                <w:bCs/>
              </w:rPr>
            </w:pPr>
            <w:r w:rsidRPr="005810E6">
              <w:rPr>
                <w:b/>
                <w:bCs/>
              </w:rPr>
              <w:t>- дотации, (тыс. руб.)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641B5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71 421,8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734963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56 120,0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734963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32 447,7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734963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994332" w:rsidTr="00352152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абсолютная динамика к предыдущему году (тыс. руб.)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A80F4A">
            <w:pPr>
              <w:pStyle w:val="af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+1 717,1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A80F4A">
            <w:pPr>
              <w:pStyle w:val="af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-15 301,8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A80F4A">
            <w:pPr>
              <w:pStyle w:val="af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-23 672,3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A80F4A">
            <w:pPr>
              <w:pStyle w:val="af8"/>
              <w:jc w:val="center"/>
              <w:rPr>
                <w:i/>
              </w:rPr>
            </w:pPr>
            <w:r>
              <w:rPr>
                <w:i/>
              </w:rPr>
              <w:t>-32 447,7</w:t>
            </w:r>
          </w:p>
        </w:tc>
      </w:tr>
      <w:tr w:rsidR="00994332" w:rsidTr="00352152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относительная динамика к предыдущему году, %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A80F4A">
            <w:pPr>
              <w:pStyle w:val="af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+2,5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A80F4A">
            <w:pPr>
              <w:pStyle w:val="af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-21,4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A80F4A">
            <w:pPr>
              <w:pStyle w:val="af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-42,2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A80F4A">
            <w:pPr>
              <w:pStyle w:val="af8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994332" w:rsidTr="00352152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pStyle w:val="af8"/>
              <w:rPr>
                <w:b/>
                <w:bCs/>
              </w:rPr>
            </w:pPr>
            <w:r w:rsidRPr="005810E6">
              <w:rPr>
                <w:b/>
                <w:bCs/>
              </w:rPr>
              <w:t>- субсидии (тыс. руб.)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641B5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25 726,3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734963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14 540,9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734963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8 898,3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734963" w:rsidP="0051706A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4 056,1</w:t>
            </w:r>
          </w:p>
        </w:tc>
      </w:tr>
      <w:tr w:rsidR="00994332" w:rsidTr="00352152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абсолютная динамика к предыдущему году (тыс. руб.)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A80F4A">
            <w:pPr>
              <w:pStyle w:val="af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+9 632,8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A80F4A">
            <w:pPr>
              <w:pStyle w:val="af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-11 185,4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766F2B">
            <w:pPr>
              <w:pStyle w:val="af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-5 642,6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766F2B">
            <w:pPr>
              <w:pStyle w:val="af8"/>
              <w:jc w:val="center"/>
            </w:pPr>
            <w:r>
              <w:t>-4 842,2</w:t>
            </w:r>
          </w:p>
        </w:tc>
      </w:tr>
      <w:tr w:rsidR="00994332" w:rsidTr="00352152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относительная динамика к предыдущему году, %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A80F4A">
            <w:pPr>
              <w:pStyle w:val="af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+59,9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766F2B">
            <w:pPr>
              <w:pStyle w:val="af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-43,5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766F2B">
            <w:pPr>
              <w:pStyle w:val="af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-38,8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766F2B">
            <w:pPr>
              <w:pStyle w:val="af8"/>
              <w:jc w:val="center"/>
            </w:pPr>
            <w:r>
              <w:t>-54,4</w:t>
            </w:r>
          </w:p>
        </w:tc>
      </w:tr>
      <w:tr w:rsidR="00994332" w:rsidTr="00352152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pStyle w:val="af8"/>
              <w:rPr>
                <w:b/>
                <w:bCs/>
              </w:rPr>
            </w:pPr>
            <w:r w:rsidRPr="005810E6">
              <w:rPr>
                <w:b/>
                <w:bCs/>
              </w:rPr>
              <w:lastRenderedPageBreak/>
              <w:t>- субвенции (тыс. руб.)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641B5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36 530,5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734963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36 822,0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734963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37 435,4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734963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37 171,1</w:t>
            </w:r>
          </w:p>
        </w:tc>
      </w:tr>
      <w:tr w:rsidR="00994332" w:rsidTr="00352152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абсолютная динамика к предыдущему году (тыс. руб.)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A80F4A">
            <w:pPr>
              <w:pStyle w:val="af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+2 816,8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766F2B">
            <w:pPr>
              <w:pStyle w:val="af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+291,5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766F2B">
            <w:pPr>
              <w:pStyle w:val="af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+613,4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766F2B">
            <w:pPr>
              <w:pStyle w:val="af8"/>
              <w:jc w:val="center"/>
              <w:rPr>
                <w:i/>
              </w:rPr>
            </w:pPr>
            <w:r>
              <w:rPr>
                <w:i/>
              </w:rPr>
              <w:t>-264,3</w:t>
            </w:r>
          </w:p>
        </w:tc>
      </w:tr>
      <w:tr w:rsidR="00994332" w:rsidTr="00352152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относительная динамика к предыдущему году, %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A80F4A">
            <w:pPr>
              <w:pStyle w:val="af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+8,4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766F2B">
            <w:pPr>
              <w:pStyle w:val="af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+0,8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766F2B">
            <w:pPr>
              <w:pStyle w:val="af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+1,7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D43DA7" w:rsidP="00531030">
            <w:pPr>
              <w:pStyle w:val="af8"/>
              <w:jc w:val="center"/>
              <w:rPr>
                <w:i/>
              </w:rPr>
            </w:pPr>
            <w:r>
              <w:rPr>
                <w:i/>
              </w:rPr>
              <w:t>-</w:t>
            </w:r>
            <w:r w:rsidR="00766F2B">
              <w:rPr>
                <w:i/>
              </w:rPr>
              <w:t>0,7</w:t>
            </w:r>
          </w:p>
        </w:tc>
      </w:tr>
      <w:tr w:rsidR="00994332" w:rsidTr="00352152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pStyle w:val="af8"/>
              <w:rPr>
                <w:b/>
                <w:bCs/>
              </w:rPr>
            </w:pPr>
            <w:r w:rsidRPr="005810E6">
              <w:rPr>
                <w:b/>
                <w:bCs/>
              </w:rPr>
              <w:t>- иные межбюджетные трансферты (тыс. руб.)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641B5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2 486,9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734963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2 560,6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734963">
            <w:pPr>
              <w:pStyle w:val="af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2 560,6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734963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994332" w:rsidTr="00352152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абсолютная динамика к предыдущему году (тыс. руб.)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A80F4A">
            <w:pPr>
              <w:pStyle w:val="af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-548,7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766F2B">
            <w:pPr>
              <w:pStyle w:val="af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+73,7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766F2B">
            <w:pPr>
              <w:pStyle w:val="af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766F2B">
            <w:pPr>
              <w:pStyle w:val="af8"/>
              <w:jc w:val="center"/>
            </w:pPr>
            <w:r>
              <w:t>-2506,6</w:t>
            </w:r>
          </w:p>
        </w:tc>
      </w:tr>
      <w:tr w:rsidR="00994332" w:rsidTr="00352152">
        <w:tc>
          <w:tcPr>
            <w:tcW w:w="4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относительная динамика к предыдущему году, %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4332" w:rsidRPr="005810E6" w:rsidRDefault="00A80F4A">
            <w:pPr>
              <w:pStyle w:val="af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-22,1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4332" w:rsidRPr="005810E6" w:rsidRDefault="00766F2B">
            <w:pPr>
              <w:pStyle w:val="af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4332" w:rsidRPr="005810E6" w:rsidRDefault="00766F2B">
            <w:pPr>
              <w:pStyle w:val="af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4332" w:rsidRPr="005810E6" w:rsidRDefault="00766F2B">
            <w:pPr>
              <w:pStyle w:val="af8"/>
              <w:jc w:val="center"/>
            </w:pPr>
            <w:r>
              <w:t>0,0</w:t>
            </w:r>
          </w:p>
        </w:tc>
      </w:tr>
      <w:tr w:rsidR="00463B89" w:rsidTr="00961697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3B89" w:rsidRPr="005810E6" w:rsidRDefault="00463B89" w:rsidP="005641B5">
            <w:pPr>
              <w:spacing w:line="200" w:lineRule="atLeast"/>
              <w:rPr>
                <w:b/>
                <w:iCs/>
              </w:rPr>
            </w:pPr>
            <w:r w:rsidRPr="005810E6">
              <w:rPr>
                <w:b/>
                <w:iCs/>
              </w:rPr>
              <w:t xml:space="preserve">- </w:t>
            </w:r>
            <w:r w:rsidR="005641B5">
              <w:rPr>
                <w:b/>
                <w:iCs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3B89" w:rsidRPr="005641B5" w:rsidRDefault="005641B5">
            <w:pPr>
              <w:pStyle w:val="af8"/>
              <w:jc w:val="center"/>
              <w:rPr>
                <w:b/>
                <w:iCs/>
              </w:rPr>
            </w:pPr>
            <w:r w:rsidRPr="005641B5">
              <w:rPr>
                <w:b/>
                <w:iCs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3B89" w:rsidRPr="005641B5" w:rsidRDefault="00734963">
            <w:pPr>
              <w:pStyle w:val="af8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3B89" w:rsidRPr="005641B5" w:rsidRDefault="00734963">
            <w:pPr>
              <w:pStyle w:val="af8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3B89" w:rsidRPr="005641B5" w:rsidRDefault="00734963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961697" w:rsidTr="00961697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1697" w:rsidRPr="005810E6" w:rsidRDefault="00961697" w:rsidP="00734963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абсолютная динамика к предыдущему году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1697" w:rsidRPr="00961697" w:rsidRDefault="00766F2B">
            <w:pPr>
              <w:pStyle w:val="af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1697" w:rsidRPr="00961697" w:rsidRDefault="00766F2B">
            <w:pPr>
              <w:pStyle w:val="af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1697" w:rsidRPr="00961697" w:rsidRDefault="00766F2B">
            <w:pPr>
              <w:pStyle w:val="af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1697" w:rsidRPr="00961697" w:rsidRDefault="00766F2B">
            <w:pPr>
              <w:pStyle w:val="af8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961697" w:rsidTr="00352152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7" w:rsidRPr="005810E6" w:rsidRDefault="00961697" w:rsidP="00734963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относительная динамика к предыдущему году,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7" w:rsidRPr="00961697" w:rsidRDefault="00766F2B">
            <w:pPr>
              <w:pStyle w:val="af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7" w:rsidRPr="00961697" w:rsidRDefault="00766F2B">
            <w:pPr>
              <w:pStyle w:val="af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697" w:rsidRPr="00961697" w:rsidRDefault="00766F2B">
            <w:pPr>
              <w:pStyle w:val="af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697" w:rsidRPr="00961697" w:rsidRDefault="00766F2B">
            <w:pPr>
              <w:pStyle w:val="af8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</w:tbl>
    <w:p w:rsidR="005810E6" w:rsidRDefault="005810E6">
      <w:pPr>
        <w:ind w:firstLine="567"/>
        <w:jc w:val="both"/>
        <w:rPr>
          <w:sz w:val="26"/>
          <w:szCs w:val="26"/>
        </w:rPr>
      </w:pP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Как видно из таблицы №5, прогнозируемая сумма безвозмездных поступлений от других бюджетов бюджетной системы Российской Федерации по каждому году планируемого периода ниже уровня 202</w:t>
      </w:r>
      <w:r w:rsidR="00860F3B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года. В 202</w:t>
      </w:r>
      <w:r w:rsidR="00860F3B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году планируется уменьшение поступления безвозмездных трансфертов к уровню 202</w:t>
      </w:r>
      <w:r w:rsidR="00860F3B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года на </w:t>
      </w:r>
      <w:r w:rsidR="00860F3B">
        <w:rPr>
          <w:sz w:val="24"/>
          <w:szCs w:val="24"/>
        </w:rPr>
        <w:t>19,2</w:t>
      </w:r>
      <w:r w:rsidRPr="005810E6">
        <w:rPr>
          <w:sz w:val="24"/>
          <w:szCs w:val="24"/>
        </w:rPr>
        <w:t>%, в 202</w:t>
      </w:r>
      <w:r w:rsidR="00860F3B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году - уменьшение к уровню 202</w:t>
      </w:r>
      <w:r w:rsidR="00860F3B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года на </w:t>
      </w:r>
      <w:r w:rsidR="00860F3B">
        <w:rPr>
          <w:sz w:val="24"/>
          <w:szCs w:val="24"/>
        </w:rPr>
        <w:t>26,1</w:t>
      </w:r>
      <w:r w:rsidRPr="005810E6">
        <w:rPr>
          <w:sz w:val="24"/>
          <w:szCs w:val="24"/>
        </w:rPr>
        <w:t>%, в 202</w:t>
      </w:r>
      <w:r w:rsidR="00860F3B">
        <w:rPr>
          <w:sz w:val="24"/>
          <w:szCs w:val="24"/>
        </w:rPr>
        <w:t xml:space="preserve">6 </w:t>
      </w:r>
      <w:r w:rsidRPr="005810E6">
        <w:rPr>
          <w:sz w:val="24"/>
          <w:szCs w:val="24"/>
        </w:rPr>
        <w:t>году - уменьшение к уровню 202</w:t>
      </w:r>
      <w:r w:rsidR="00860F3B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года </w:t>
      </w:r>
      <w:proofErr w:type="gramStart"/>
      <w:r w:rsidRPr="005810E6">
        <w:rPr>
          <w:sz w:val="24"/>
          <w:szCs w:val="24"/>
        </w:rPr>
        <w:t>на</w:t>
      </w:r>
      <w:proofErr w:type="gramEnd"/>
      <w:r w:rsidRPr="005810E6">
        <w:rPr>
          <w:sz w:val="24"/>
          <w:szCs w:val="24"/>
        </w:rPr>
        <w:t xml:space="preserve"> </w:t>
      </w:r>
      <w:r w:rsidR="00860F3B">
        <w:rPr>
          <w:sz w:val="24"/>
          <w:szCs w:val="24"/>
        </w:rPr>
        <w:t>49,3</w:t>
      </w:r>
      <w:r w:rsidRPr="005810E6">
        <w:rPr>
          <w:sz w:val="24"/>
          <w:szCs w:val="24"/>
        </w:rPr>
        <w:t xml:space="preserve">%. </w:t>
      </w:r>
    </w:p>
    <w:p w:rsidR="00E43FE6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Наибольшую долю в общем объеме безвозмездных поступлений из бюджетов других уровней бюджетной системы Российской Федерации в прогнозе на 202</w:t>
      </w:r>
      <w:r w:rsidR="00860F3B">
        <w:rPr>
          <w:sz w:val="24"/>
          <w:szCs w:val="24"/>
        </w:rPr>
        <w:t>4</w:t>
      </w:r>
      <w:r w:rsidRPr="005810E6">
        <w:rPr>
          <w:sz w:val="24"/>
          <w:szCs w:val="24"/>
        </w:rPr>
        <w:t>-202</w:t>
      </w:r>
      <w:r w:rsidR="00860F3B">
        <w:rPr>
          <w:sz w:val="24"/>
          <w:szCs w:val="24"/>
        </w:rPr>
        <w:t>6</w:t>
      </w:r>
      <w:r w:rsidRPr="005810E6">
        <w:rPr>
          <w:sz w:val="24"/>
          <w:szCs w:val="24"/>
        </w:rPr>
        <w:t xml:space="preserve"> годы занимают </w:t>
      </w:r>
      <w:r w:rsidR="00860F3B">
        <w:rPr>
          <w:sz w:val="24"/>
          <w:szCs w:val="24"/>
        </w:rPr>
        <w:t>дотации</w:t>
      </w:r>
      <w:r w:rsidRPr="005810E6">
        <w:rPr>
          <w:sz w:val="24"/>
          <w:szCs w:val="24"/>
        </w:rPr>
        <w:t xml:space="preserve">, доля которых составляет </w:t>
      </w:r>
      <w:r w:rsidR="00860F3B">
        <w:rPr>
          <w:sz w:val="24"/>
          <w:szCs w:val="24"/>
        </w:rPr>
        <w:t>51</w:t>
      </w:r>
      <w:r w:rsidRPr="005810E6">
        <w:rPr>
          <w:sz w:val="24"/>
          <w:szCs w:val="24"/>
        </w:rPr>
        <w:t>% от общего объема безвозмездных поступлений в 202</w:t>
      </w:r>
      <w:r w:rsidR="00860F3B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году, </w:t>
      </w:r>
      <w:r w:rsidR="00860F3B">
        <w:rPr>
          <w:sz w:val="24"/>
          <w:szCs w:val="24"/>
        </w:rPr>
        <w:t>39,9</w:t>
      </w:r>
      <w:r w:rsidRPr="005810E6">
        <w:rPr>
          <w:sz w:val="24"/>
          <w:szCs w:val="24"/>
        </w:rPr>
        <w:t>% - в 202</w:t>
      </w:r>
      <w:r w:rsidR="00860F3B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году, в 202</w:t>
      </w:r>
      <w:r w:rsidR="00860F3B">
        <w:rPr>
          <w:sz w:val="24"/>
          <w:szCs w:val="24"/>
        </w:rPr>
        <w:t>6</w:t>
      </w:r>
      <w:r w:rsidRPr="005810E6">
        <w:rPr>
          <w:sz w:val="24"/>
          <w:szCs w:val="24"/>
        </w:rPr>
        <w:t xml:space="preserve"> году</w:t>
      </w:r>
      <w:r w:rsidR="00860F3B">
        <w:rPr>
          <w:sz w:val="24"/>
          <w:szCs w:val="24"/>
        </w:rPr>
        <w:t xml:space="preserve"> поступление не запланировано</w:t>
      </w:r>
      <w:r w:rsidRPr="005810E6">
        <w:rPr>
          <w:sz w:val="24"/>
          <w:szCs w:val="24"/>
        </w:rPr>
        <w:t xml:space="preserve">. </w:t>
      </w:r>
      <w:proofErr w:type="gramStart"/>
      <w:r w:rsidRPr="005810E6">
        <w:rPr>
          <w:sz w:val="24"/>
          <w:szCs w:val="24"/>
        </w:rPr>
        <w:t>Размер субвенций в 202</w:t>
      </w:r>
      <w:r w:rsidR="00D43DA7">
        <w:rPr>
          <w:sz w:val="24"/>
          <w:szCs w:val="24"/>
        </w:rPr>
        <w:t xml:space="preserve">4 </w:t>
      </w:r>
      <w:r w:rsidRPr="005810E6">
        <w:rPr>
          <w:sz w:val="24"/>
          <w:szCs w:val="24"/>
        </w:rPr>
        <w:t xml:space="preserve">году планируется к увеличению на </w:t>
      </w:r>
      <w:r w:rsidR="00D43DA7">
        <w:rPr>
          <w:sz w:val="24"/>
          <w:szCs w:val="24"/>
        </w:rPr>
        <w:t>0,8</w:t>
      </w:r>
      <w:r w:rsidRPr="005810E6">
        <w:rPr>
          <w:sz w:val="24"/>
          <w:szCs w:val="24"/>
        </w:rPr>
        <w:t xml:space="preserve">% по отношению к </w:t>
      </w:r>
      <w:r w:rsidR="00D43DA7">
        <w:rPr>
          <w:sz w:val="24"/>
          <w:szCs w:val="24"/>
        </w:rPr>
        <w:t>ожидаемому исполнению</w:t>
      </w:r>
      <w:r w:rsidRPr="005810E6">
        <w:rPr>
          <w:sz w:val="24"/>
          <w:szCs w:val="24"/>
        </w:rPr>
        <w:t xml:space="preserve"> на 202</w:t>
      </w:r>
      <w:r w:rsidR="00860F3B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год, в 202</w:t>
      </w:r>
      <w:r w:rsidR="00D43DA7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году планируется к </w:t>
      </w:r>
      <w:r w:rsidR="00E43FE6" w:rsidRPr="005810E6">
        <w:rPr>
          <w:sz w:val="24"/>
          <w:szCs w:val="24"/>
        </w:rPr>
        <w:t>увеличению</w:t>
      </w:r>
      <w:r w:rsidRPr="005810E6">
        <w:rPr>
          <w:sz w:val="24"/>
          <w:szCs w:val="24"/>
        </w:rPr>
        <w:t xml:space="preserve"> по отношению к 202</w:t>
      </w:r>
      <w:r w:rsidR="00D43DA7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году на </w:t>
      </w:r>
      <w:r w:rsidR="00D43DA7">
        <w:rPr>
          <w:sz w:val="24"/>
          <w:szCs w:val="24"/>
        </w:rPr>
        <w:t>1,7</w:t>
      </w:r>
      <w:r w:rsidRPr="005810E6">
        <w:rPr>
          <w:sz w:val="24"/>
          <w:szCs w:val="24"/>
        </w:rPr>
        <w:t>%</w:t>
      </w:r>
      <w:r w:rsidR="00D43DA7">
        <w:rPr>
          <w:sz w:val="24"/>
          <w:szCs w:val="24"/>
        </w:rPr>
        <w:t>, в 2026 году планируется уменьшение на 0,7 % по отношению к 2025 году.</w:t>
      </w:r>
      <w:proofErr w:type="gramEnd"/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proofErr w:type="gramStart"/>
      <w:r w:rsidRPr="005810E6">
        <w:rPr>
          <w:sz w:val="24"/>
          <w:szCs w:val="24"/>
        </w:rPr>
        <w:t>Размер субсидий в 202</w:t>
      </w:r>
      <w:r w:rsidR="00567B26">
        <w:rPr>
          <w:sz w:val="24"/>
          <w:szCs w:val="24"/>
        </w:rPr>
        <w:t>4</w:t>
      </w:r>
      <w:r w:rsidRPr="005810E6">
        <w:rPr>
          <w:sz w:val="24"/>
          <w:szCs w:val="24"/>
        </w:rPr>
        <w:t>-202</w:t>
      </w:r>
      <w:r w:rsidR="00567B26">
        <w:rPr>
          <w:sz w:val="24"/>
          <w:szCs w:val="24"/>
        </w:rPr>
        <w:t>6</w:t>
      </w:r>
      <w:r w:rsidRPr="005810E6">
        <w:rPr>
          <w:sz w:val="24"/>
          <w:szCs w:val="24"/>
        </w:rPr>
        <w:t xml:space="preserve"> годах существенно ниже уровня 202</w:t>
      </w:r>
      <w:r w:rsidR="00567B26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года и демонстрирует уменьшение на </w:t>
      </w:r>
      <w:r w:rsidR="00567B26">
        <w:rPr>
          <w:sz w:val="24"/>
          <w:szCs w:val="24"/>
        </w:rPr>
        <w:t>43,5</w:t>
      </w:r>
      <w:r w:rsidRPr="005810E6">
        <w:rPr>
          <w:sz w:val="24"/>
          <w:szCs w:val="24"/>
        </w:rPr>
        <w:t>% в 202</w:t>
      </w:r>
      <w:r w:rsidR="00567B26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году, на </w:t>
      </w:r>
      <w:r w:rsidR="00567B26">
        <w:rPr>
          <w:sz w:val="24"/>
          <w:szCs w:val="24"/>
        </w:rPr>
        <w:t>38,8</w:t>
      </w:r>
      <w:r w:rsidRPr="005810E6">
        <w:rPr>
          <w:sz w:val="24"/>
          <w:szCs w:val="24"/>
        </w:rPr>
        <w:t>% в 202</w:t>
      </w:r>
      <w:r w:rsidR="00567B26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году, на </w:t>
      </w:r>
      <w:r w:rsidR="00567B26">
        <w:rPr>
          <w:sz w:val="24"/>
          <w:szCs w:val="24"/>
        </w:rPr>
        <w:t>54,4</w:t>
      </w:r>
      <w:r w:rsidRPr="005810E6">
        <w:rPr>
          <w:sz w:val="24"/>
          <w:szCs w:val="24"/>
        </w:rPr>
        <w:t>% в 202</w:t>
      </w:r>
      <w:r w:rsidR="00567B26">
        <w:rPr>
          <w:sz w:val="24"/>
          <w:szCs w:val="24"/>
        </w:rPr>
        <w:t>6</w:t>
      </w:r>
      <w:r w:rsidRPr="005810E6">
        <w:rPr>
          <w:sz w:val="24"/>
          <w:szCs w:val="24"/>
        </w:rPr>
        <w:t xml:space="preserve"> году по сравнению с уровнем предыдущих годов. </w:t>
      </w:r>
      <w:proofErr w:type="gramEnd"/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Размер иных межбюджетных трансфертов </w:t>
      </w:r>
      <w:r w:rsidR="00567B26">
        <w:rPr>
          <w:sz w:val="24"/>
          <w:szCs w:val="24"/>
        </w:rPr>
        <w:t>увеличивается</w:t>
      </w:r>
      <w:r w:rsidRPr="005810E6">
        <w:rPr>
          <w:sz w:val="24"/>
          <w:szCs w:val="24"/>
        </w:rPr>
        <w:t xml:space="preserve"> в 202</w:t>
      </w:r>
      <w:r w:rsidR="00567B26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</w:t>
      </w:r>
      <w:r w:rsidR="00E43FE6" w:rsidRPr="005810E6">
        <w:rPr>
          <w:sz w:val="24"/>
          <w:szCs w:val="24"/>
        </w:rPr>
        <w:t xml:space="preserve">году </w:t>
      </w:r>
      <w:r w:rsidRPr="005810E6">
        <w:rPr>
          <w:sz w:val="24"/>
          <w:szCs w:val="24"/>
        </w:rPr>
        <w:t xml:space="preserve">на  </w:t>
      </w:r>
      <w:r w:rsidR="00567B26">
        <w:rPr>
          <w:sz w:val="24"/>
          <w:szCs w:val="24"/>
        </w:rPr>
        <w:t>3</w:t>
      </w:r>
      <w:r w:rsidRPr="005810E6">
        <w:rPr>
          <w:sz w:val="24"/>
          <w:szCs w:val="24"/>
        </w:rPr>
        <w:t>%</w:t>
      </w:r>
      <w:r w:rsidR="00862913" w:rsidRPr="005810E6">
        <w:rPr>
          <w:sz w:val="24"/>
          <w:szCs w:val="24"/>
        </w:rPr>
        <w:t>, в 202 году без изменений, в 202</w:t>
      </w:r>
      <w:r w:rsidR="00567B26">
        <w:rPr>
          <w:sz w:val="24"/>
          <w:szCs w:val="24"/>
        </w:rPr>
        <w:t>6</w:t>
      </w:r>
      <w:r w:rsidR="00862913" w:rsidRPr="005810E6">
        <w:rPr>
          <w:sz w:val="24"/>
          <w:szCs w:val="24"/>
        </w:rPr>
        <w:t xml:space="preserve"> году межбюджетные трансферты не предусмотрены.</w:t>
      </w:r>
      <w:r w:rsidRPr="005810E6">
        <w:rPr>
          <w:sz w:val="24"/>
          <w:szCs w:val="24"/>
        </w:rPr>
        <w:t xml:space="preserve"> Согласно пояснительной записке к Проекту бюджета планирование безвозмездных поступлений из областного бюджета осуществлялось на основании распределения межбюджетных трансфертов бюджету </w:t>
      </w:r>
      <w:proofErr w:type="spellStart"/>
      <w:r w:rsidR="00862913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района, утвержденных проектом Закона Ивановской области «Об областном бюджете на 202</w:t>
      </w:r>
      <w:r w:rsidR="00567B26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 и на плановый период 202</w:t>
      </w:r>
      <w:r w:rsidR="00567B26">
        <w:rPr>
          <w:sz w:val="24"/>
          <w:szCs w:val="24"/>
        </w:rPr>
        <w:t>5</w:t>
      </w:r>
      <w:r w:rsidR="00862913" w:rsidRPr="005810E6">
        <w:rPr>
          <w:sz w:val="24"/>
          <w:szCs w:val="24"/>
        </w:rPr>
        <w:t xml:space="preserve"> и 202</w:t>
      </w:r>
      <w:r w:rsidR="00567B26">
        <w:rPr>
          <w:sz w:val="24"/>
          <w:szCs w:val="24"/>
        </w:rPr>
        <w:t>6</w:t>
      </w:r>
      <w:r w:rsidRPr="005810E6">
        <w:rPr>
          <w:sz w:val="24"/>
          <w:szCs w:val="24"/>
        </w:rPr>
        <w:t xml:space="preserve"> годов».</w:t>
      </w:r>
    </w:p>
    <w:p w:rsidR="00994332" w:rsidRPr="005810E6" w:rsidRDefault="005C0FFD">
      <w:pPr>
        <w:ind w:firstLine="567"/>
        <w:jc w:val="both"/>
        <w:rPr>
          <w:b/>
          <w:bCs/>
          <w:sz w:val="24"/>
          <w:szCs w:val="24"/>
        </w:rPr>
      </w:pPr>
      <w:r w:rsidRPr="005810E6">
        <w:rPr>
          <w:sz w:val="24"/>
          <w:szCs w:val="24"/>
        </w:rPr>
        <w:t xml:space="preserve"> </w:t>
      </w:r>
    </w:p>
    <w:p w:rsidR="00994332" w:rsidRPr="005810E6" w:rsidRDefault="005C0FFD">
      <w:pPr>
        <w:jc w:val="center"/>
        <w:rPr>
          <w:b/>
          <w:sz w:val="24"/>
          <w:szCs w:val="24"/>
        </w:rPr>
      </w:pPr>
      <w:r w:rsidRPr="005810E6">
        <w:rPr>
          <w:b/>
          <w:bCs/>
          <w:sz w:val="24"/>
          <w:szCs w:val="24"/>
        </w:rPr>
        <w:t xml:space="preserve">5. Анализ расходной части проекта бюджета </w:t>
      </w:r>
      <w:proofErr w:type="spellStart"/>
      <w:r w:rsidR="00862913" w:rsidRPr="005810E6">
        <w:rPr>
          <w:b/>
          <w:bCs/>
          <w:sz w:val="24"/>
          <w:szCs w:val="24"/>
        </w:rPr>
        <w:t>Пестяковского</w:t>
      </w:r>
      <w:proofErr w:type="spellEnd"/>
      <w:r w:rsidRPr="005810E6">
        <w:rPr>
          <w:b/>
          <w:bCs/>
          <w:sz w:val="24"/>
          <w:szCs w:val="24"/>
        </w:rPr>
        <w:t xml:space="preserve"> муниципального района на 202</w:t>
      </w:r>
      <w:r w:rsidR="00567B26">
        <w:rPr>
          <w:b/>
          <w:bCs/>
          <w:sz w:val="24"/>
          <w:szCs w:val="24"/>
        </w:rPr>
        <w:t>4</w:t>
      </w:r>
      <w:r w:rsidRPr="005810E6">
        <w:rPr>
          <w:b/>
          <w:bCs/>
          <w:sz w:val="24"/>
          <w:szCs w:val="24"/>
        </w:rPr>
        <w:t xml:space="preserve"> год и на плановый период 202</w:t>
      </w:r>
      <w:r w:rsidR="00567B26">
        <w:rPr>
          <w:b/>
          <w:bCs/>
          <w:sz w:val="24"/>
          <w:szCs w:val="24"/>
        </w:rPr>
        <w:t>5</w:t>
      </w:r>
      <w:r w:rsidRPr="005810E6">
        <w:rPr>
          <w:b/>
          <w:bCs/>
          <w:sz w:val="24"/>
          <w:szCs w:val="24"/>
        </w:rPr>
        <w:t xml:space="preserve"> и 202</w:t>
      </w:r>
      <w:r w:rsidR="00567B26">
        <w:rPr>
          <w:b/>
          <w:bCs/>
          <w:sz w:val="24"/>
          <w:szCs w:val="24"/>
        </w:rPr>
        <w:t>6</w:t>
      </w:r>
      <w:r w:rsidRPr="005810E6">
        <w:rPr>
          <w:b/>
          <w:bCs/>
          <w:sz w:val="24"/>
          <w:szCs w:val="24"/>
        </w:rPr>
        <w:t xml:space="preserve"> годов </w:t>
      </w: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Проектом бюджета </w:t>
      </w:r>
      <w:proofErr w:type="spellStart"/>
      <w:r w:rsidR="00862913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на 202</w:t>
      </w:r>
      <w:r w:rsidR="00567B26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 и на плановый период 202</w:t>
      </w:r>
      <w:r w:rsidR="00567B26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и 202</w:t>
      </w:r>
      <w:r w:rsidR="00567B26">
        <w:rPr>
          <w:sz w:val="24"/>
          <w:szCs w:val="24"/>
        </w:rPr>
        <w:t>6</w:t>
      </w:r>
      <w:r w:rsidRPr="005810E6">
        <w:rPr>
          <w:sz w:val="24"/>
          <w:szCs w:val="24"/>
        </w:rPr>
        <w:t xml:space="preserve"> годов предлагаются к утверждению в расходной части бюджета ассигнования в следующем объеме (таблица №6):</w:t>
      </w:r>
    </w:p>
    <w:p w:rsidR="00994332" w:rsidRDefault="005C0FFD">
      <w:pPr>
        <w:tabs>
          <w:tab w:val="left" w:pos="5910"/>
        </w:tabs>
        <w:ind w:firstLine="567"/>
        <w:jc w:val="right"/>
        <w:rPr>
          <w:i/>
          <w:iCs/>
          <w:sz w:val="24"/>
          <w:szCs w:val="24"/>
        </w:rPr>
      </w:pPr>
      <w:r w:rsidRPr="005810E6">
        <w:rPr>
          <w:i/>
          <w:iCs/>
          <w:sz w:val="24"/>
          <w:szCs w:val="24"/>
        </w:rPr>
        <w:t>Таблица №6</w:t>
      </w:r>
    </w:p>
    <w:tbl>
      <w:tblPr>
        <w:tblW w:w="9631" w:type="dxa"/>
        <w:tblInd w:w="116" w:type="dxa"/>
        <w:tblLayout w:type="fixed"/>
        <w:tblLook w:val="0000" w:firstRow="0" w:lastRow="0" w:firstColumn="0" w:lastColumn="0" w:noHBand="0" w:noVBand="0"/>
      </w:tblPr>
      <w:tblGrid>
        <w:gridCol w:w="3253"/>
        <w:gridCol w:w="1559"/>
        <w:gridCol w:w="1417"/>
        <w:gridCol w:w="1560"/>
        <w:gridCol w:w="1842"/>
      </w:tblGrid>
      <w:tr w:rsidR="00740BEB" w:rsidTr="00740BEB">
        <w:trPr>
          <w:trHeight w:val="285"/>
        </w:trPr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BEB" w:rsidRPr="005810E6" w:rsidRDefault="00740BEB">
            <w:pPr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 xml:space="preserve">Наименование </w:t>
            </w:r>
          </w:p>
          <w:p w:rsidR="00740BEB" w:rsidRPr="005810E6" w:rsidRDefault="00740BEB">
            <w:pPr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0BEB" w:rsidRPr="005810E6" w:rsidRDefault="00740BEB" w:rsidP="00567B26">
            <w:pPr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202</w:t>
            </w:r>
            <w:r w:rsidR="00567B26">
              <w:rPr>
                <w:b/>
              </w:rPr>
              <w:t>3</w:t>
            </w:r>
            <w:r w:rsidRPr="005810E6">
              <w:rPr>
                <w:b/>
              </w:rPr>
              <w:t xml:space="preserve"> год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BEB" w:rsidRPr="005810E6" w:rsidRDefault="00740BEB">
            <w:pPr>
              <w:spacing w:line="200" w:lineRule="atLeast"/>
              <w:jc w:val="center"/>
            </w:pPr>
            <w:r w:rsidRPr="005810E6">
              <w:rPr>
                <w:b/>
              </w:rPr>
              <w:t>Проект бюджета</w:t>
            </w:r>
          </w:p>
        </w:tc>
      </w:tr>
      <w:tr w:rsidR="00740BEB" w:rsidTr="00740BEB">
        <w:trPr>
          <w:trHeight w:val="255"/>
        </w:trPr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BEB" w:rsidRPr="005810E6" w:rsidRDefault="00740BEB">
            <w:pPr>
              <w:snapToGrid w:val="0"/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0BEB" w:rsidRPr="005810E6" w:rsidRDefault="00352152">
            <w:pPr>
              <w:spacing w:line="200" w:lineRule="atLeast"/>
              <w:ind w:left="-108" w:right="-111"/>
              <w:jc w:val="center"/>
              <w:rPr>
                <w:b/>
              </w:rPr>
            </w:pPr>
            <w:r>
              <w:rPr>
                <w:b/>
              </w:rPr>
              <w:t>ожидаемое исполнение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BEB" w:rsidRPr="005810E6" w:rsidRDefault="00740BEB" w:rsidP="00567B26">
            <w:pPr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202</w:t>
            </w:r>
            <w:r w:rsidR="00567B26">
              <w:rPr>
                <w:b/>
              </w:rPr>
              <w:t>4</w:t>
            </w:r>
            <w:r w:rsidRPr="005810E6">
              <w:rPr>
                <w:b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BEB" w:rsidRPr="005810E6" w:rsidRDefault="00740BEB" w:rsidP="00567B26">
            <w:pPr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202</w:t>
            </w:r>
            <w:r w:rsidR="00567B26">
              <w:rPr>
                <w:b/>
              </w:rPr>
              <w:t>5</w:t>
            </w:r>
            <w:r w:rsidRPr="005810E6">
              <w:rPr>
                <w:b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BEB" w:rsidRPr="005810E6" w:rsidRDefault="00740BEB" w:rsidP="00567B26">
            <w:pPr>
              <w:spacing w:line="200" w:lineRule="atLeast"/>
              <w:jc w:val="center"/>
            </w:pPr>
            <w:r w:rsidRPr="005810E6">
              <w:rPr>
                <w:b/>
              </w:rPr>
              <w:t>202</w:t>
            </w:r>
            <w:r w:rsidR="00567B26">
              <w:rPr>
                <w:b/>
              </w:rPr>
              <w:t>6</w:t>
            </w:r>
            <w:r w:rsidRPr="005810E6">
              <w:rPr>
                <w:b/>
              </w:rPr>
              <w:t xml:space="preserve"> год</w:t>
            </w:r>
          </w:p>
        </w:tc>
      </w:tr>
      <w:tr w:rsidR="00740BEB" w:rsidTr="00740BEB">
        <w:tc>
          <w:tcPr>
            <w:tcW w:w="3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BEB" w:rsidRPr="005810E6" w:rsidRDefault="00740BEB">
            <w:pPr>
              <w:spacing w:line="200" w:lineRule="atLeast"/>
              <w:rPr>
                <w:b/>
              </w:rPr>
            </w:pPr>
            <w:r w:rsidRPr="005810E6">
              <w:rPr>
                <w:b/>
              </w:rPr>
              <w:t>РАСХОДЫ (тыс. руб.)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BEB" w:rsidRPr="005810E6" w:rsidRDefault="00567B26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170 819,9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BEB" w:rsidRPr="005810E6" w:rsidRDefault="00567B26">
            <w:pPr>
              <w:spacing w:line="200" w:lineRule="atLeast"/>
              <w:ind w:right="-103" w:hanging="93"/>
              <w:jc w:val="center"/>
              <w:rPr>
                <w:b/>
              </w:rPr>
            </w:pPr>
            <w:r>
              <w:rPr>
                <w:b/>
              </w:rPr>
              <w:t>132 484,2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BEB" w:rsidRPr="005810E6" w:rsidRDefault="00567B26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104 949,3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BEB" w:rsidRPr="005810E6" w:rsidRDefault="00567B26">
            <w:pPr>
              <w:spacing w:line="200" w:lineRule="atLeast"/>
              <w:ind w:left="-74" w:right="-144"/>
              <w:jc w:val="center"/>
              <w:rPr>
                <w:b/>
              </w:rPr>
            </w:pPr>
            <w:r>
              <w:rPr>
                <w:b/>
              </w:rPr>
              <w:t>65 133,3</w:t>
            </w:r>
          </w:p>
        </w:tc>
      </w:tr>
      <w:tr w:rsidR="00740BEB" w:rsidTr="00740BEB"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BEB" w:rsidRPr="005810E6" w:rsidRDefault="00740BEB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абсолютная динамика к предыдущему году (тыс. 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BEB" w:rsidRPr="005810E6" w:rsidRDefault="00567B26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+18 169,8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BEB" w:rsidRPr="005810E6" w:rsidRDefault="00F0413B">
            <w:pPr>
              <w:spacing w:line="200" w:lineRule="atLeast"/>
              <w:ind w:left="-93" w:right="-10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-38 335,7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BEB" w:rsidRPr="005810E6" w:rsidRDefault="00567B26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-27 534,9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BEB" w:rsidRPr="005810E6" w:rsidRDefault="00DA446A">
            <w:pPr>
              <w:spacing w:line="200" w:lineRule="atLeast"/>
              <w:jc w:val="center"/>
              <w:rPr>
                <w:i/>
              </w:rPr>
            </w:pPr>
            <w:r>
              <w:rPr>
                <w:i/>
              </w:rPr>
              <w:t>-39 816,0</w:t>
            </w:r>
          </w:p>
        </w:tc>
      </w:tr>
      <w:tr w:rsidR="00740BEB" w:rsidTr="00740BEB"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BEB" w:rsidRPr="005810E6" w:rsidRDefault="00740BEB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относительная динамика к предыдущему году</w:t>
            </w:r>
            <w:proofErr w:type="gramStart"/>
            <w:r w:rsidRPr="005810E6">
              <w:rPr>
                <w:i/>
                <w:iCs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BEB" w:rsidRPr="005810E6" w:rsidRDefault="00567B26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+111,9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BEB" w:rsidRPr="005810E6" w:rsidRDefault="00567B26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-22,4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BEB" w:rsidRPr="005810E6" w:rsidRDefault="00567B26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-20,8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BEB" w:rsidRPr="005810E6" w:rsidRDefault="00DA446A">
            <w:pPr>
              <w:spacing w:line="200" w:lineRule="atLeast"/>
              <w:jc w:val="center"/>
              <w:rPr>
                <w:i/>
              </w:rPr>
            </w:pPr>
            <w:r>
              <w:rPr>
                <w:i/>
              </w:rPr>
              <w:t>-37,9</w:t>
            </w:r>
          </w:p>
        </w:tc>
      </w:tr>
    </w:tbl>
    <w:p w:rsidR="00994332" w:rsidRDefault="00994332">
      <w:pPr>
        <w:ind w:firstLine="567"/>
        <w:jc w:val="both"/>
        <w:rPr>
          <w:sz w:val="26"/>
          <w:szCs w:val="26"/>
        </w:rPr>
      </w:pP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- на 202</w:t>
      </w:r>
      <w:r w:rsidR="00F0413B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 расходы планируются в сумме </w:t>
      </w:r>
      <w:r w:rsidR="00F0413B">
        <w:rPr>
          <w:sz w:val="24"/>
          <w:szCs w:val="24"/>
        </w:rPr>
        <w:t>132 484,2</w:t>
      </w:r>
      <w:r w:rsidRPr="005810E6">
        <w:rPr>
          <w:sz w:val="24"/>
          <w:szCs w:val="24"/>
        </w:rPr>
        <w:t xml:space="preserve"> тыс. руб., что на </w:t>
      </w:r>
      <w:r w:rsidR="00F0413B">
        <w:rPr>
          <w:sz w:val="24"/>
          <w:szCs w:val="24"/>
        </w:rPr>
        <w:t>38 335,7</w:t>
      </w:r>
      <w:r w:rsidR="00862913" w:rsidRPr="005810E6">
        <w:rPr>
          <w:sz w:val="24"/>
          <w:szCs w:val="24"/>
        </w:rPr>
        <w:t xml:space="preserve"> тыс. руб. или на </w:t>
      </w:r>
      <w:r w:rsidR="00F0413B">
        <w:rPr>
          <w:sz w:val="24"/>
          <w:szCs w:val="24"/>
        </w:rPr>
        <w:t>22,4</w:t>
      </w:r>
      <w:r w:rsidRPr="005810E6">
        <w:rPr>
          <w:sz w:val="24"/>
          <w:szCs w:val="24"/>
        </w:rPr>
        <w:t xml:space="preserve">% меньше </w:t>
      </w:r>
      <w:r w:rsidR="00352152">
        <w:rPr>
          <w:sz w:val="24"/>
          <w:szCs w:val="24"/>
        </w:rPr>
        <w:t>ожидаемого исполнения расходов</w:t>
      </w:r>
      <w:r w:rsidRPr="005810E6">
        <w:rPr>
          <w:sz w:val="24"/>
          <w:szCs w:val="24"/>
        </w:rPr>
        <w:t xml:space="preserve"> на 202</w:t>
      </w:r>
      <w:r w:rsidR="00F0413B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</w:t>
      </w:r>
      <w:r w:rsidR="00862913" w:rsidRPr="005810E6">
        <w:rPr>
          <w:sz w:val="24"/>
          <w:szCs w:val="24"/>
        </w:rPr>
        <w:t>;</w:t>
      </w: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- на 202</w:t>
      </w:r>
      <w:r w:rsidR="00F0413B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 расходы планируются в сумме</w:t>
      </w:r>
      <w:r w:rsidR="00F0413B">
        <w:rPr>
          <w:sz w:val="24"/>
          <w:szCs w:val="24"/>
        </w:rPr>
        <w:t xml:space="preserve"> 104 949,3</w:t>
      </w:r>
      <w:r w:rsidRPr="005810E6">
        <w:rPr>
          <w:sz w:val="24"/>
          <w:szCs w:val="24"/>
        </w:rPr>
        <w:t xml:space="preserve"> тыс. руб., что на </w:t>
      </w:r>
      <w:r w:rsidR="00F0413B" w:rsidRPr="00F0413B">
        <w:rPr>
          <w:sz w:val="24"/>
          <w:szCs w:val="24"/>
        </w:rPr>
        <w:t xml:space="preserve">27 534,9 </w:t>
      </w:r>
      <w:r w:rsidRPr="005810E6">
        <w:rPr>
          <w:sz w:val="24"/>
          <w:szCs w:val="24"/>
        </w:rPr>
        <w:t xml:space="preserve">тыс. руб. или на </w:t>
      </w:r>
      <w:r w:rsidR="00F0413B">
        <w:rPr>
          <w:sz w:val="24"/>
          <w:szCs w:val="24"/>
        </w:rPr>
        <w:t>20,8</w:t>
      </w:r>
      <w:r w:rsidRPr="005810E6">
        <w:rPr>
          <w:sz w:val="24"/>
          <w:szCs w:val="24"/>
        </w:rPr>
        <w:t>% меньше объема прогнозируемых на 202</w:t>
      </w:r>
      <w:r w:rsidR="00F0413B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 расходов;</w:t>
      </w: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-</w:t>
      </w:r>
      <w:r w:rsidRPr="005810E6">
        <w:rPr>
          <w:sz w:val="24"/>
          <w:szCs w:val="24"/>
        </w:rPr>
        <w:tab/>
        <w:t>на 202</w:t>
      </w:r>
      <w:r w:rsidR="00F0413B">
        <w:rPr>
          <w:sz w:val="24"/>
          <w:szCs w:val="24"/>
        </w:rPr>
        <w:t>6</w:t>
      </w:r>
      <w:r w:rsidRPr="005810E6">
        <w:rPr>
          <w:sz w:val="24"/>
          <w:szCs w:val="24"/>
        </w:rPr>
        <w:t xml:space="preserve"> год расходы планируются в сумме </w:t>
      </w:r>
      <w:r w:rsidR="00F0413B">
        <w:rPr>
          <w:sz w:val="24"/>
          <w:szCs w:val="24"/>
        </w:rPr>
        <w:t>65 133,3</w:t>
      </w:r>
      <w:r w:rsidRPr="005810E6">
        <w:rPr>
          <w:sz w:val="24"/>
          <w:szCs w:val="24"/>
        </w:rPr>
        <w:t xml:space="preserve"> тыс. руб., что на </w:t>
      </w:r>
      <w:r w:rsidR="00F0413B">
        <w:rPr>
          <w:sz w:val="24"/>
          <w:szCs w:val="24"/>
        </w:rPr>
        <w:t>39 816</w:t>
      </w:r>
      <w:r w:rsidRPr="005810E6">
        <w:rPr>
          <w:sz w:val="24"/>
          <w:szCs w:val="24"/>
        </w:rPr>
        <w:t xml:space="preserve"> тыс. руб. или на </w:t>
      </w:r>
      <w:r w:rsidR="00F0413B">
        <w:rPr>
          <w:sz w:val="24"/>
          <w:szCs w:val="24"/>
        </w:rPr>
        <w:t>37,9</w:t>
      </w:r>
      <w:r w:rsidRPr="005810E6">
        <w:rPr>
          <w:sz w:val="24"/>
          <w:szCs w:val="24"/>
        </w:rPr>
        <w:t>% меньше объема прогнозируемых на 202</w:t>
      </w:r>
      <w:r w:rsidR="00F0413B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 расходов.</w:t>
      </w:r>
    </w:p>
    <w:p w:rsidR="00994332" w:rsidRPr="005810E6" w:rsidRDefault="005C0FFD">
      <w:pPr>
        <w:autoSpaceDE w:val="0"/>
        <w:ind w:firstLine="540"/>
        <w:jc w:val="both"/>
        <w:rPr>
          <w:sz w:val="24"/>
          <w:szCs w:val="24"/>
        </w:rPr>
      </w:pPr>
      <w:proofErr w:type="gramStart"/>
      <w:r w:rsidRPr="005810E6">
        <w:rPr>
          <w:sz w:val="24"/>
          <w:szCs w:val="24"/>
        </w:rPr>
        <w:t xml:space="preserve">Положениями статьи 184.1 Бюджетного кодекса Российской Федерации, </w:t>
      </w:r>
      <w:r w:rsidR="00EC1D2F">
        <w:rPr>
          <w:sz w:val="24"/>
          <w:szCs w:val="24"/>
        </w:rPr>
        <w:t>пункта 3 статьи 7</w:t>
      </w:r>
      <w:r w:rsidRPr="005810E6">
        <w:rPr>
          <w:sz w:val="24"/>
          <w:szCs w:val="24"/>
        </w:rPr>
        <w:t xml:space="preserve"> Положения о бюджетном процессе установлено, что при формировании проекта бюджета района на очередной финансовый год и плановый период общий объем условно утверждаемых (утвержденных) расходов на первый год планового периода предусматривается в объеме не менее 2,5 процента общего объема расходов бюджета, на второй год планового периода в объеме не менее</w:t>
      </w:r>
      <w:proofErr w:type="gramEnd"/>
      <w:r w:rsidRPr="005810E6">
        <w:rPr>
          <w:sz w:val="24"/>
          <w:szCs w:val="24"/>
        </w:rPr>
        <w:t xml:space="preserve"> 5 процентов общего объема расходов бюджета района (без учета расходов,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994332" w:rsidRPr="005810E6" w:rsidRDefault="005C0FFD">
      <w:pPr>
        <w:autoSpaceDE w:val="0"/>
        <w:ind w:firstLine="540"/>
        <w:jc w:val="both"/>
        <w:rPr>
          <w:sz w:val="24"/>
          <w:szCs w:val="24"/>
        </w:rPr>
      </w:pPr>
      <w:proofErr w:type="gramStart"/>
      <w:r w:rsidRPr="005810E6">
        <w:rPr>
          <w:sz w:val="24"/>
          <w:szCs w:val="24"/>
        </w:rPr>
        <w:t>В соответствии с действующим бюджетным законодательством в Проекте решения о бюджете в составе</w:t>
      </w:r>
      <w:proofErr w:type="gramEnd"/>
      <w:r w:rsidRPr="005810E6">
        <w:rPr>
          <w:sz w:val="24"/>
          <w:szCs w:val="24"/>
        </w:rPr>
        <w:t xml:space="preserve"> расходов бюджета района предлагаются к утверждению условно утверждаемые расходы на 202</w:t>
      </w:r>
      <w:r w:rsidR="00F0413B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 (первый год планового периода) в сумме </w:t>
      </w:r>
      <w:r w:rsidR="00F0413B">
        <w:rPr>
          <w:sz w:val="24"/>
          <w:szCs w:val="24"/>
        </w:rPr>
        <w:t xml:space="preserve">1 401,4 </w:t>
      </w:r>
      <w:r w:rsidRPr="005810E6">
        <w:rPr>
          <w:sz w:val="24"/>
          <w:szCs w:val="24"/>
        </w:rPr>
        <w:t>тыс. руб., на 202</w:t>
      </w:r>
      <w:r w:rsidR="00F0413B">
        <w:rPr>
          <w:sz w:val="24"/>
          <w:szCs w:val="24"/>
        </w:rPr>
        <w:t>6</w:t>
      </w:r>
      <w:r w:rsidRPr="005810E6">
        <w:rPr>
          <w:sz w:val="24"/>
          <w:szCs w:val="24"/>
        </w:rPr>
        <w:t xml:space="preserve"> год (второй год планового периода) в сумме </w:t>
      </w:r>
      <w:r w:rsidR="00F0413B">
        <w:rPr>
          <w:sz w:val="24"/>
          <w:szCs w:val="24"/>
        </w:rPr>
        <w:t>1 195,3</w:t>
      </w:r>
      <w:r w:rsidRPr="005810E6">
        <w:rPr>
          <w:sz w:val="24"/>
          <w:szCs w:val="24"/>
        </w:rPr>
        <w:t xml:space="preserve"> тыс. руб. </w:t>
      </w:r>
    </w:p>
    <w:p w:rsidR="00994332" w:rsidRPr="005810E6" w:rsidRDefault="005C0FFD">
      <w:pPr>
        <w:autoSpaceDE w:val="0"/>
        <w:ind w:firstLine="540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Указанные бюджетные ассигнования в Проекте бюджета в плановом периоде по разделам, подразделам, целевым статьям и видам расходов в ведомственной структуре расходов бюджета не распределены и должны будут подлежать в дальнейшем распределению по конкретным направлениям с учетом приоритетов бюджетной политики </w:t>
      </w:r>
      <w:proofErr w:type="spellStart"/>
      <w:r w:rsidR="00862913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района. </w:t>
      </w:r>
    </w:p>
    <w:p w:rsidR="00994332" w:rsidRPr="005810E6" w:rsidRDefault="00994332">
      <w:pPr>
        <w:ind w:firstLine="567"/>
        <w:jc w:val="both"/>
        <w:rPr>
          <w:sz w:val="24"/>
          <w:szCs w:val="24"/>
        </w:rPr>
      </w:pPr>
    </w:p>
    <w:p w:rsidR="00994332" w:rsidRPr="005810E6" w:rsidRDefault="005C0FFD">
      <w:pPr>
        <w:ind w:firstLine="567"/>
        <w:jc w:val="center"/>
        <w:rPr>
          <w:sz w:val="24"/>
          <w:szCs w:val="24"/>
        </w:rPr>
      </w:pPr>
      <w:r w:rsidRPr="005810E6">
        <w:rPr>
          <w:b/>
          <w:sz w:val="24"/>
          <w:szCs w:val="24"/>
        </w:rPr>
        <w:t>5.1. Оценка структуры и направления расходов</w:t>
      </w:r>
    </w:p>
    <w:p w:rsidR="00994332" w:rsidRPr="005810E6" w:rsidRDefault="00994332">
      <w:pPr>
        <w:ind w:firstLine="567"/>
        <w:jc w:val="both"/>
        <w:rPr>
          <w:sz w:val="24"/>
          <w:szCs w:val="24"/>
        </w:rPr>
      </w:pP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В соответствии с требованиями статьи 21 Бюджетного кодекса Российской Федерации планируемые расходы распределены по разделам, подразделам, целевым статьям (муниципальным программам  </w:t>
      </w:r>
      <w:proofErr w:type="spellStart"/>
      <w:r w:rsidR="00862913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и не включенным в муниципальные программы направлениям деятельности органов местного самоуправления), группам </w:t>
      </w:r>
      <w:proofErr w:type="gramStart"/>
      <w:r w:rsidRPr="005810E6">
        <w:rPr>
          <w:sz w:val="24"/>
          <w:szCs w:val="24"/>
        </w:rPr>
        <w:t>видов расходов классификации расходов бюджета</w:t>
      </w:r>
      <w:proofErr w:type="gramEnd"/>
      <w:r w:rsidRPr="005810E6">
        <w:rPr>
          <w:sz w:val="24"/>
          <w:szCs w:val="24"/>
        </w:rPr>
        <w:t xml:space="preserve"> </w:t>
      </w:r>
      <w:proofErr w:type="spellStart"/>
      <w:r w:rsidR="00862913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района.</w:t>
      </w:r>
    </w:p>
    <w:p w:rsidR="00994332" w:rsidRPr="005810E6" w:rsidRDefault="00994332">
      <w:pPr>
        <w:ind w:firstLine="567"/>
        <w:jc w:val="both"/>
        <w:rPr>
          <w:sz w:val="24"/>
          <w:szCs w:val="24"/>
        </w:rPr>
      </w:pPr>
    </w:p>
    <w:p w:rsidR="00994332" w:rsidRPr="005810E6" w:rsidRDefault="005C0FFD">
      <w:pPr>
        <w:jc w:val="center"/>
        <w:rPr>
          <w:sz w:val="24"/>
          <w:szCs w:val="24"/>
        </w:rPr>
      </w:pPr>
      <w:r w:rsidRPr="005810E6">
        <w:rPr>
          <w:b/>
          <w:bCs/>
          <w:sz w:val="24"/>
          <w:szCs w:val="24"/>
        </w:rPr>
        <w:t xml:space="preserve">Структура расходов бюджета </w:t>
      </w:r>
      <w:proofErr w:type="spellStart"/>
      <w:r w:rsidR="00862913" w:rsidRPr="005810E6">
        <w:rPr>
          <w:b/>
          <w:sz w:val="24"/>
          <w:szCs w:val="24"/>
        </w:rPr>
        <w:t>Пестяковского</w:t>
      </w:r>
      <w:proofErr w:type="spellEnd"/>
      <w:r w:rsidRPr="005810E6">
        <w:rPr>
          <w:b/>
          <w:bCs/>
          <w:sz w:val="24"/>
          <w:szCs w:val="24"/>
        </w:rPr>
        <w:t xml:space="preserve"> муниципального района</w:t>
      </w:r>
    </w:p>
    <w:p w:rsidR="00994332" w:rsidRDefault="005C0FFD">
      <w:pPr>
        <w:ind w:firstLine="708"/>
        <w:jc w:val="right"/>
      </w:pPr>
      <w:r w:rsidRPr="005810E6">
        <w:rPr>
          <w:i/>
          <w:iCs/>
          <w:sz w:val="24"/>
          <w:szCs w:val="24"/>
        </w:rPr>
        <w:t>Таблица №7</w:t>
      </w:r>
      <w:r>
        <w:rPr>
          <w:b/>
          <w:bCs/>
          <w:i/>
          <w:iCs/>
          <w:sz w:val="24"/>
          <w:szCs w:val="24"/>
        </w:rPr>
        <w:t xml:space="preserve"> 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814"/>
        <w:gridCol w:w="1417"/>
        <w:gridCol w:w="1560"/>
        <w:gridCol w:w="1417"/>
        <w:gridCol w:w="1559"/>
      </w:tblGrid>
      <w:tr w:rsidR="00994332" w:rsidRPr="005810E6" w:rsidTr="00352152">
        <w:trPr>
          <w:tblHeader/>
        </w:trPr>
        <w:tc>
          <w:tcPr>
            <w:tcW w:w="3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pStyle w:val="afb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  <w:p w:rsidR="00994332" w:rsidRPr="005810E6" w:rsidRDefault="005C0FFD">
            <w:pPr>
              <w:pStyle w:val="afb"/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810E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 w:rsidP="00766F2B">
            <w:pPr>
              <w:pStyle w:val="afb"/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810E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 w:rsidR="00766F2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  <w:r w:rsidRPr="005810E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год </w:t>
            </w:r>
            <w:r w:rsidR="0035215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ожидаемое исполнение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pStyle w:val="afb"/>
              <w:spacing w:line="200" w:lineRule="atLeast"/>
              <w:jc w:val="center"/>
              <w:rPr>
                <w:sz w:val="20"/>
                <w:szCs w:val="20"/>
              </w:rPr>
            </w:pPr>
            <w:r w:rsidRPr="005810E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Проект бюджета</w:t>
            </w:r>
          </w:p>
        </w:tc>
      </w:tr>
      <w:tr w:rsidR="00994332" w:rsidRPr="005810E6" w:rsidTr="00352152">
        <w:trPr>
          <w:trHeight w:val="700"/>
          <w:tblHeader/>
        </w:trPr>
        <w:tc>
          <w:tcPr>
            <w:tcW w:w="3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pStyle w:val="afb"/>
              <w:snapToGrid w:val="0"/>
              <w:spacing w:line="200" w:lineRule="atLeast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pStyle w:val="afb"/>
              <w:snapToGrid w:val="0"/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 w:rsidP="00766F2B">
            <w:pPr>
              <w:pStyle w:val="afb"/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810E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 w:rsidR="00766F2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  <w:r w:rsidRPr="005810E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180811" w:rsidP="00766F2B">
            <w:pPr>
              <w:pStyle w:val="afb"/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810E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 w:rsidR="00766F2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  <w:r w:rsidR="005C0FFD" w:rsidRPr="005810E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5C0FFD" w:rsidP="00766F2B">
            <w:pPr>
              <w:pStyle w:val="afb"/>
              <w:spacing w:line="200" w:lineRule="atLeast"/>
              <w:jc w:val="center"/>
              <w:rPr>
                <w:sz w:val="20"/>
                <w:szCs w:val="20"/>
              </w:rPr>
            </w:pPr>
            <w:r w:rsidRPr="005810E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 w:rsidR="00766F2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  <w:r w:rsidRPr="005810E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994332" w:rsidRPr="005810E6" w:rsidTr="00352152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pStyle w:val="afb"/>
              <w:spacing w:line="20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810E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Общий объем расходов </w:t>
            </w:r>
          </w:p>
          <w:p w:rsidR="00994332" w:rsidRPr="005810E6" w:rsidRDefault="00352152" w:rsidP="00352152">
            <w:pPr>
              <w:pStyle w:val="afb"/>
              <w:spacing w:line="20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(без условно утверждаемых), </w:t>
            </w:r>
            <w:r w:rsidR="005C0FFD" w:rsidRPr="005810E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тыс.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C0FFD" w:rsidRPr="005810E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766F2B">
            <w:pPr>
              <w:pStyle w:val="afb"/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170 819,9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E209FA">
            <w:pPr>
              <w:pStyle w:val="afb"/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132 484,2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E209FA">
            <w:pPr>
              <w:pStyle w:val="afb"/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103 547,9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E209FA">
            <w:pPr>
              <w:pStyle w:val="afb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63 938,0</w:t>
            </w:r>
          </w:p>
        </w:tc>
      </w:tr>
      <w:tr w:rsidR="00994332" w:rsidRPr="005810E6" w:rsidTr="00E209FA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pStyle w:val="afb"/>
              <w:spacing w:line="200" w:lineRule="atLeas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5810E6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 w:rsidP="00E209FA">
            <w:pPr>
              <w:pStyle w:val="afb"/>
              <w:snapToGrid w:val="0"/>
              <w:spacing w:line="200" w:lineRule="atLeast"/>
              <w:ind w:firstLine="709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pStyle w:val="afb"/>
              <w:snapToGrid w:val="0"/>
              <w:spacing w:line="200" w:lineRule="atLeast"/>
              <w:ind w:firstLine="709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pStyle w:val="afb"/>
              <w:snapToGrid w:val="0"/>
              <w:spacing w:line="200" w:lineRule="atLeast"/>
              <w:ind w:firstLine="709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pStyle w:val="afb"/>
              <w:snapToGrid w:val="0"/>
              <w:spacing w:line="200" w:lineRule="atLeast"/>
              <w:ind w:firstLine="709"/>
              <w:jc w:val="center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</w:pPr>
          </w:p>
        </w:tc>
      </w:tr>
      <w:tr w:rsidR="00994332" w:rsidRPr="005810E6" w:rsidTr="00352152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pStyle w:val="afb"/>
              <w:spacing w:line="200" w:lineRule="atLeast"/>
              <w:rPr>
                <w:rFonts w:eastAsia="Times New Roman"/>
                <w:b/>
                <w:bCs/>
                <w:sz w:val="20"/>
                <w:szCs w:val="20"/>
              </w:rPr>
            </w:pPr>
            <w:r w:rsidRPr="005810E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 расходы на реализацию муниципальных программ, 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766F2B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170 819,9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766F2B">
            <w:pPr>
              <w:pStyle w:val="afb"/>
              <w:snapToGrid w:val="0"/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132 484,2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766F2B">
            <w:pPr>
              <w:pStyle w:val="afb"/>
              <w:snapToGrid w:val="0"/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103 547,9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766F2B">
            <w:pPr>
              <w:pStyle w:val="afb"/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63 938,0</w:t>
            </w:r>
          </w:p>
        </w:tc>
      </w:tr>
      <w:tr w:rsidR="00994332" w:rsidRPr="005810E6" w:rsidTr="00352152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pStyle w:val="afb"/>
              <w:spacing w:line="200" w:lineRule="atLeas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5810E6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удельный вес в общем объеме расходов,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D81708">
            <w:pPr>
              <w:pStyle w:val="afb"/>
              <w:spacing w:line="200" w:lineRule="atLeast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5810E6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CF0AF0">
            <w:pPr>
              <w:pStyle w:val="afb"/>
              <w:spacing w:line="200" w:lineRule="atLeast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CF0AF0">
            <w:pPr>
              <w:pStyle w:val="afb"/>
              <w:spacing w:line="200" w:lineRule="atLeast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98,7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CF0AF0">
            <w:pPr>
              <w:pStyle w:val="afb"/>
              <w:spacing w:line="20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98,2</w:t>
            </w:r>
          </w:p>
        </w:tc>
      </w:tr>
      <w:tr w:rsidR="00CF0AF0" w:rsidRPr="005810E6" w:rsidTr="00352152"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AF0" w:rsidRPr="005810E6" w:rsidRDefault="00CF0AF0" w:rsidP="00E431D4">
            <w:pPr>
              <w:pStyle w:val="afb"/>
              <w:spacing w:line="20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Условно утвержденные</w:t>
            </w:r>
            <w:r w:rsidRPr="005810E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расходы, тыс. руб.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AF0" w:rsidRPr="005810E6" w:rsidRDefault="00CF0AF0" w:rsidP="00CF0AF0">
            <w:pPr>
              <w:snapToGrid w:val="0"/>
              <w:spacing w:line="200" w:lineRule="atLeast"/>
              <w:ind w:left="-108" w:right="-6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AF0" w:rsidRPr="005810E6" w:rsidRDefault="00CF0AF0" w:rsidP="00CF0AF0">
            <w:pPr>
              <w:snapToGrid w:val="0"/>
              <w:spacing w:line="200" w:lineRule="atLeast"/>
              <w:ind w:left="-108" w:right="-6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AF0" w:rsidRPr="005810E6" w:rsidRDefault="00CF0AF0" w:rsidP="00CF0AF0">
            <w:pPr>
              <w:pStyle w:val="afb"/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1 401,4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AF0" w:rsidRPr="005810E6" w:rsidRDefault="00CF0AF0" w:rsidP="00CF0AF0">
            <w:pPr>
              <w:pStyle w:val="afb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1 195,3</w:t>
            </w:r>
          </w:p>
        </w:tc>
      </w:tr>
      <w:tr w:rsidR="00CF0AF0" w:rsidRPr="005810E6" w:rsidTr="00352152"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AF0" w:rsidRPr="005810E6" w:rsidRDefault="00CF0AF0">
            <w:pPr>
              <w:pStyle w:val="afb"/>
              <w:spacing w:line="20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810E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Всего расходов, тыс. руб.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AF0" w:rsidRPr="005810E6" w:rsidRDefault="00CF0AF0" w:rsidP="00CF0AF0">
            <w:pPr>
              <w:pStyle w:val="afb"/>
              <w:snapToGrid w:val="0"/>
              <w:spacing w:line="200" w:lineRule="atLeast"/>
              <w:ind w:left="-108" w:right="-6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170 819,9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AF0" w:rsidRPr="005810E6" w:rsidRDefault="00CF0AF0" w:rsidP="00CF0AF0">
            <w:pPr>
              <w:snapToGrid w:val="0"/>
              <w:spacing w:line="200" w:lineRule="atLeast"/>
              <w:ind w:left="-108" w:right="-6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132 484,2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AF0" w:rsidRPr="005810E6" w:rsidRDefault="00CF0AF0" w:rsidP="00CF0AF0">
            <w:pPr>
              <w:pStyle w:val="afb"/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104 949,3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AF0" w:rsidRPr="005810E6" w:rsidRDefault="00CF0AF0" w:rsidP="00CF0AF0">
            <w:pPr>
              <w:pStyle w:val="afb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65 133,3</w:t>
            </w:r>
          </w:p>
        </w:tc>
      </w:tr>
    </w:tbl>
    <w:p w:rsidR="00994332" w:rsidRPr="005810E6" w:rsidRDefault="00994332">
      <w:pPr>
        <w:pStyle w:val="afb"/>
        <w:jc w:val="center"/>
        <w:rPr>
          <w:sz w:val="20"/>
          <w:szCs w:val="20"/>
        </w:rPr>
      </w:pPr>
    </w:p>
    <w:p w:rsidR="00994332" w:rsidRPr="005810E6" w:rsidRDefault="005C0FFD">
      <w:pPr>
        <w:jc w:val="both"/>
        <w:rPr>
          <w:sz w:val="24"/>
          <w:szCs w:val="24"/>
        </w:rPr>
      </w:pPr>
      <w:r>
        <w:rPr>
          <w:sz w:val="26"/>
          <w:szCs w:val="26"/>
        </w:rPr>
        <w:tab/>
      </w:r>
      <w:r w:rsidRPr="005810E6">
        <w:rPr>
          <w:sz w:val="24"/>
          <w:szCs w:val="24"/>
        </w:rPr>
        <w:t>Как видно из таблицы №7, расходы на реализацию муниципальных программ в общем объеме расходов бюджета района (без учета условно утвержде</w:t>
      </w:r>
      <w:r w:rsidR="00E431D4">
        <w:rPr>
          <w:sz w:val="24"/>
          <w:szCs w:val="24"/>
        </w:rPr>
        <w:t>нные</w:t>
      </w:r>
      <w:r w:rsidRPr="005810E6">
        <w:rPr>
          <w:sz w:val="24"/>
          <w:szCs w:val="24"/>
        </w:rPr>
        <w:t xml:space="preserve"> расходов) в 202</w:t>
      </w:r>
      <w:r w:rsidR="00862913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>, 202</w:t>
      </w:r>
      <w:r w:rsidR="00862913" w:rsidRPr="005810E6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и 202</w:t>
      </w:r>
      <w:r w:rsidR="00862913" w:rsidRPr="005810E6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годах составляют соответственно </w:t>
      </w:r>
      <w:r w:rsidR="00862913" w:rsidRPr="005810E6">
        <w:rPr>
          <w:sz w:val="24"/>
          <w:szCs w:val="24"/>
        </w:rPr>
        <w:t>100</w:t>
      </w:r>
      <w:r w:rsidRPr="005810E6">
        <w:rPr>
          <w:sz w:val="24"/>
          <w:szCs w:val="24"/>
        </w:rPr>
        <w:t>%</w:t>
      </w:r>
      <w:r w:rsidR="00862913" w:rsidRPr="005810E6">
        <w:rPr>
          <w:sz w:val="24"/>
          <w:szCs w:val="24"/>
        </w:rPr>
        <w:t>.</w:t>
      </w:r>
    </w:p>
    <w:p w:rsidR="0051706A" w:rsidRPr="005810E6" w:rsidRDefault="005C0FFD" w:rsidP="00352152">
      <w:pPr>
        <w:jc w:val="both"/>
        <w:rPr>
          <w:i/>
          <w:iCs/>
          <w:sz w:val="24"/>
          <w:szCs w:val="24"/>
        </w:rPr>
      </w:pPr>
      <w:r w:rsidRPr="005810E6">
        <w:rPr>
          <w:sz w:val="24"/>
          <w:szCs w:val="24"/>
        </w:rPr>
        <w:lastRenderedPageBreak/>
        <w:tab/>
        <w:t xml:space="preserve">Структура и динамика расходов бюджета </w:t>
      </w:r>
      <w:proofErr w:type="spellStart"/>
      <w:r w:rsidR="00862913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по разделам классификации расходов бюджета </w:t>
      </w:r>
      <w:proofErr w:type="spellStart"/>
      <w:r w:rsidR="00862913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приведены в таблице №8.</w:t>
      </w:r>
    </w:p>
    <w:p w:rsidR="00994332" w:rsidRPr="005810E6" w:rsidRDefault="005C0FFD">
      <w:pPr>
        <w:jc w:val="right"/>
        <w:rPr>
          <w:sz w:val="24"/>
          <w:szCs w:val="24"/>
        </w:rPr>
      </w:pPr>
      <w:r w:rsidRPr="005810E6">
        <w:rPr>
          <w:i/>
          <w:iCs/>
          <w:sz w:val="24"/>
          <w:szCs w:val="24"/>
        </w:rPr>
        <w:t xml:space="preserve">Таблица №8 </w:t>
      </w:r>
    </w:p>
    <w:tbl>
      <w:tblPr>
        <w:tblW w:w="0" w:type="auto"/>
        <w:tblInd w:w="-97" w:type="dxa"/>
        <w:tblLayout w:type="fixed"/>
        <w:tblLook w:val="0000" w:firstRow="0" w:lastRow="0" w:firstColumn="0" w:lastColumn="0" w:noHBand="0" w:noVBand="0"/>
      </w:tblPr>
      <w:tblGrid>
        <w:gridCol w:w="654"/>
        <w:gridCol w:w="3520"/>
        <w:gridCol w:w="1701"/>
        <w:gridCol w:w="1418"/>
        <w:gridCol w:w="1276"/>
        <w:gridCol w:w="1275"/>
      </w:tblGrid>
      <w:tr w:rsidR="00180811" w:rsidTr="00352152">
        <w:trPr>
          <w:trHeight w:val="274"/>
          <w:tblHeader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rPr>
                <w:b/>
              </w:rPr>
            </w:pPr>
            <w:proofErr w:type="gramStart"/>
            <w:r w:rsidRPr="005810E6">
              <w:rPr>
                <w:b/>
              </w:rPr>
              <w:t>Раз-дел</w:t>
            </w:r>
            <w:proofErr w:type="gramEnd"/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 w:rsidP="00094E79">
            <w:pPr>
              <w:spacing w:line="200" w:lineRule="atLeast"/>
              <w:ind w:left="-108" w:right="-108"/>
              <w:jc w:val="center"/>
              <w:rPr>
                <w:b/>
              </w:rPr>
            </w:pPr>
            <w:r w:rsidRPr="005810E6">
              <w:rPr>
                <w:b/>
              </w:rPr>
              <w:t>202</w:t>
            </w:r>
            <w:r w:rsidR="00094E79">
              <w:rPr>
                <w:b/>
              </w:rPr>
              <w:t>3</w:t>
            </w:r>
            <w:r w:rsidRPr="005810E6">
              <w:rPr>
                <w:b/>
              </w:rPr>
              <w:t xml:space="preserve"> год </w:t>
            </w:r>
            <w:r w:rsidR="00094E79">
              <w:rPr>
                <w:b/>
              </w:rPr>
              <w:t>(ожидаемое исполнение</w:t>
            </w:r>
            <w:r w:rsidRPr="005810E6">
              <w:rPr>
                <w:b/>
              </w:rPr>
              <w:t>) тыс. руб.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jc w:val="center"/>
            </w:pPr>
            <w:r w:rsidRPr="005810E6">
              <w:rPr>
                <w:b/>
              </w:rPr>
              <w:t>Проект бюджета, тыс. руб.</w:t>
            </w:r>
          </w:p>
        </w:tc>
      </w:tr>
      <w:tr w:rsidR="00180811" w:rsidTr="00352152">
        <w:trPr>
          <w:trHeight w:val="824"/>
          <w:tblHeader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firstLine="567"/>
              <w:jc w:val="right"/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firstLine="567"/>
              <w:jc w:val="right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firstLine="567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094E79" w:rsidP="0051706A">
            <w:pPr>
              <w:spacing w:line="200" w:lineRule="atLeast"/>
              <w:ind w:right="-108" w:hanging="108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180811" w:rsidRPr="005810E6">
              <w:rPr>
                <w:b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 w:rsidP="00094E79">
            <w:pPr>
              <w:spacing w:line="200" w:lineRule="atLeast"/>
              <w:ind w:left="-108" w:right="-108"/>
              <w:jc w:val="center"/>
              <w:rPr>
                <w:b/>
              </w:rPr>
            </w:pPr>
            <w:r w:rsidRPr="005810E6">
              <w:rPr>
                <w:b/>
              </w:rPr>
              <w:t>202</w:t>
            </w:r>
            <w:r w:rsidR="00094E79">
              <w:rPr>
                <w:b/>
              </w:rPr>
              <w:t>5</w:t>
            </w:r>
            <w:r w:rsidRPr="005810E6">
              <w:rPr>
                <w:b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1" w:rsidRPr="005810E6" w:rsidRDefault="00180811" w:rsidP="00094E79">
            <w:pPr>
              <w:spacing w:line="200" w:lineRule="atLeast"/>
              <w:ind w:left="-108" w:right="-108"/>
              <w:jc w:val="center"/>
            </w:pPr>
            <w:r w:rsidRPr="005810E6">
              <w:rPr>
                <w:b/>
              </w:rPr>
              <w:t>202</w:t>
            </w:r>
            <w:r w:rsidR="00094E79">
              <w:rPr>
                <w:b/>
              </w:rPr>
              <w:t>6</w:t>
            </w:r>
            <w:r w:rsidRPr="005810E6">
              <w:rPr>
                <w:b/>
              </w:rPr>
              <w:t xml:space="preserve"> год</w:t>
            </w:r>
          </w:p>
        </w:tc>
      </w:tr>
      <w:tr w:rsidR="00180811" w:rsidTr="00352152">
        <w:trPr>
          <w:trHeight w:val="23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ind w:right="-108"/>
              <w:rPr>
                <w:b/>
              </w:rPr>
            </w:pPr>
            <w:r w:rsidRPr="005810E6">
              <w:rPr>
                <w:b/>
              </w:rPr>
              <w:t>0100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ind w:right="-108"/>
              <w:rPr>
                <w:b/>
              </w:rPr>
            </w:pPr>
            <w:r w:rsidRPr="005810E6">
              <w:rPr>
                <w:b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094E79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>
              <w:rPr>
                <w:b/>
              </w:rPr>
              <w:t>52 048,6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094E79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>
              <w:rPr>
                <w:b/>
              </w:rPr>
              <w:t>34 178,8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094E79">
            <w:pPr>
              <w:snapToGrid w:val="0"/>
              <w:spacing w:line="200" w:lineRule="atLeast"/>
              <w:ind w:left="-164" w:right="-68"/>
              <w:jc w:val="center"/>
              <w:rPr>
                <w:b/>
              </w:rPr>
            </w:pPr>
            <w:r>
              <w:rPr>
                <w:b/>
              </w:rPr>
              <w:t>21 175,8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1" w:rsidRPr="005810E6" w:rsidRDefault="00094E79">
            <w:pPr>
              <w:snapToGrid w:val="0"/>
              <w:spacing w:line="200" w:lineRule="atLeast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9 741,6</w:t>
            </w:r>
          </w:p>
        </w:tc>
      </w:tr>
      <w:tr w:rsidR="00180811" w:rsidTr="00352152">
        <w:trPr>
          <w:trHeight w:val="274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Темп роста,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CF0AF0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356FDA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356FDA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1" w:rsidRPr="005810E6" w:rsidRDefault="00356FDA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46,0</w:t>
            </w:r>
          </w:p>
        </w:tc>
      </w:tr>
      <w:tr w:rsidR="00180811" w:rsidTr="00352152">
        <w:trPr>
          <w:trHeight w:val="274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Удельный вес в общем объеме расходов,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CF0AF0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356FDA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356FDA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1" w:rsidRPr="005810E6" w:rsidRDefault="00356FDA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15,2</w:t>
            </w:r>
          </w:p>
        </w:tc>
      </w:tr>
      <w:tr w:rsidR="00180811" w:rsidTr="00352152">
        <w:trPr>
          <w:trHeight w:val="547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right="-108"/>
              <w:rPr>
                <w:b/>
              </w:rPr>
            </w:pPr>
          </w:p>
          <w:p w:rsidR="00180811" w:rsidRPr="005810E6" w:rsidRDefault="00180811">
            <w:pPr>
              <w:spacing w:line="200" w:lineRule="atLeast"/>
              <w:ind w:right="-108"/>
              <w:rPr>
                <w:b/>
              </w:rPr>
            </w:pPr>
            <w:r w:rsidRPr="005810E6">
              <w:rPr>
                <w:b/>
              </w:rPr>
              <w:t>0300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ind w:right="-108"/>
              <w:rPr>
                <w:b/>
              </w:rPr>
            </w:pPr>
            <w:r w:rsidRPr="005810E6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094E79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>
              <w:rPr>
                <w:b/>
              </w:rPr>
              <w:t>146,8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E209FA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E209FA">
            <w:pPr>
              <w:snapToGrid w:val="0"/>
              <w:spacing w:line="200" w:lineRule="atLeast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1" w:rsidRPr="005810E6" w:rsidRDefault="00E209FA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80811" w:rsidTr="00352152">
        <w:trPr>
          <w:trHeight w:val="274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Темп роста,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CF0AF0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356FDA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356FDA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1" w:rsidRPr="005810E6" w:rsidRDefault="00356FDA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180811" w:rsidTr="00352152">
        <w:trPr>
          <w:trHeight w:val="274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Удельный вес в общем объеме расходов,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CF0AF0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356FDA" w:rsidP="003A7E4C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356FDA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1" w:rsidRPr="005810E6" w:rsidRDefault="00356FDA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180811" w:rsidTr="00352152">
        <w:trPr>
          <w:trHeight w:val="274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ind w:right="-108"/>
              <w:rPr>
                <w:b/>
              </w:rPr>
            </w:pPr>
            <w:r w:rsidRPr="005810E6">
              <w:rPr>
                <w:b/>
              </w:rPr>
              <w:t>0400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ind w:right="-108"/>
              <w:rPr>
                <w:b/>
              </w:rPr>
            </w:pPr>
            <w:r w:rsidRPr="005810E6">
              <w:rPr>
                <w:b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094E79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>
              <w:rPr>
                <w:b/>
              </w:rPr>
              <w:t>13 021,4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094E79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>
              <w:rPr>
                <w:b/>
              </w:rPr>
              <w:t>12 328,9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094E79" w:rsidP="005B0DCC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>
              <w:rPr>
                <w:b/>
              </w:rPr>
              <w:t>12 853,7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1" w:rsidRPr="005810E6" w:rsidRDefault="00094E79">
            <w:pPr>
              <w:snapToGrid w:val="0"/>
              <w:spacing w:line="200" w:lineRule="atLeast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8 691,3</w:t>
            </w:r>
          </w:p>
        </w:tc>
      </w:tr>
      <w:tr w:rsidR="00180811" w:rsidTr="00352152">
        <w:trPr>
          <w:trHeight w:val="274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Темп роста,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CF0AF0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356FDA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356FDA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1" w:rsidRPr="005810E6" w:rsidRDefault="00356FDA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67,6</w:t>
            </w:r>
          </w:p>
        </w:tc>
      </w:tr>
      <w:tr w:rsidR="00180811" w:rsidTr="00352152">
        <w:trPr>
          <w:trHeight w:val="274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Удельный вес в общем объеме расходов,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CF0AF0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356FDA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356FDA" w:rsidP="00971630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1" w:rsidRPr="005810E6" w:rsidRDefault="00356FDA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13,6</w:t>
            </w:r>
          </w:p>
        </w:tc>
      </w:tr>
      <w:tr w:rsidR="00180811" w:rsidTr="00352152">
        <w:trPr>
          <w:trHeight w:val="250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ind w:right="-108"/>
              <w:rPr>
                <w:b/>
              </w:rPr>
            </w:pPr>
            <w:r w:rsidRPr="005810E6">
              <w:rPr>
                <w:b/>
              </w:rPr>
              <w:t>0500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ind w:right="-108"/>
              <w:rPr>
                <w:b/>
              </w:rPr>
            </w:pPr>
            <w:r w:rsidRPr="005810E6">
              <w:rPr>
                <w:b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094E79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>
              <w:rPr>
                <w:b/>
              </w:rPr>
              <w:t>8 335,7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E209FA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>
              <w:rPr>
                <w:b/>
              </w:rPr>
              <w:t>3 724,2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E209FA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1" w:rsidRPr="005810E6" w:rsidRDefault="00E209FA">
            <w:pPr>
              <w:snapToGrid w:val="0"/>
              <w:spacing w:line="200" w:lineRule="atLeast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80811" w:rsidTr="00352152">
        <w:trPr>
          <w:trHeight w:val="274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Темп роста,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CF0AF0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356FDA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356FDA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1" w:rsidRPr="005810E6" w:rsidRDefault="00356FDA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180811" w:rsidTr="00352152">
        <w:trPr>
          <w:trHeight w:val="274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Удельный вес в общем объеме расходов,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CF0AF0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356FDA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356FDA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1" w:rsidRPr="005810E6" w:rsidRDefault="00356FDA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094E79" w:rsidTr="00352152">
        <w:trPr>
          <w:trHeight w:val="2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094E79" w:rsidRDefault="00094E79">
            <w:pPr>
              <w:snapToGrid w:val="0"/>
              <w:spacing w:line="200" w:lineRule="atLeast"/>
              <w:ind w:right="-108"/>
              <w:rPr>
                <w:b/>
                <w:iCs/>
              </w:rPr>
            </w:pPr>
            <w:r w:rsidRPr="00094E79">
              <w:rPr>
                <w:b/>
                <w:iCs/>
              </w:rPr>
              <w:t>0600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094E79" w:rsidRDefault="00094E79">
            <w:pPr>
              <w:spacing w:line="200" w:lineRule="atLeast"/>
              <w:ind w:right="-108"/>
              <w:rPr>
                <w:b/>
                <w:iCs/>
              </w:rPr>
            </w:pPr>
            <w:r>
              <w:rPr>
                <w:b/>
                <w:iCs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094E79" w:rsidRDefault="00094E79">
            <w:pPr>
              <w:snapToGrid w:val="0"/>
              <w:spacing w:line="200" w:lineRule="atLeast"/>
              <w:ind w:left="-108" w:right="-65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094E79" w:rsidRDefault="00E209FA">
            <w:pPr>
              <w:snapToGrid w:val="0"/>
              <w:spacing w:line="200" w:lineRule="atLeast"/>
              <w:ind w:left="-108" w:right="-65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094E79" w:rsidRDefault="00E209FA">
            <w:pPr>
              <w:snapToGrid w:val="0"/>
              <w:spacing w:line="200" w:lineRule="atLeast"/>
              <w:ind w:left="-108" w:right="-65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E79" w:rsidRPr="00094E79" w:rsidRDefault="00E209FA">
            <w:pPr>
              <w:snapToGrid w:val="0"/>
              <w:spacing w:line="200" w:lineRule="atLeast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094E79" w:rsidTr="00352152">
        <w:trPr>
          <w:trHeight w:val="2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094E79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094E79" w:rsidP="00CF0AF0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Темп роста,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CF0AF0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356FDA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356FDA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E79" w:rsidRPr="005810E6" w:rsidRDefault="00356FDA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094E79" w:rsidTr="00352152">
        <w:trPr>
          <w:trHeight w:val="2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094E79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094E79" w:rsidP="00CF0AF0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Удельный вес в общем объеме расходов,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CF0AF0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356FDA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356FDA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E79" w:rsidRPr="005810E6" w:rsidRDefault="00356FDA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094E79" w:rsidTr="00352152">
        <w:trPr>
          <w:trHeight w:val="274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094E79">
            <w:pPr>
              <w:spacing w:line="200" w:lineRule="atLeast"/>
              <w:ind w:right="-108"/>
              <w:rPr>
                <w:b/>
              </w:rPr>
            </w:pPr>
            <w:r w:rsidRPr="005810E6">
              <w:rPr>
                <w:b/>
              </w:rPr>
              <w:t>0700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094E79">
            <w:pPr>
              <w:spacing w:line="200" w:lineRule="atLeast"/>
              <w:ind w:right="-108"/>
              <w:rPr>
                <w:b/>
              </w:rPr>
            </w:pPr>
            <w:r w:rsidRPr="005810E6">
              <w:rPr>
                <w:b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094E79">
            <w:pPr>
              <w:snapToGrid w:val="0"/>
              <w:spacing w:line="200" w:lineRule="atLeast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83 679,8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E209FA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>
              <w:rPr>
                <w:b/>
              </w:rPr>
              <w:t>72 448,7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E209FA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>
              <w:rPr>
                <w:b/>
              </w:rPr>
              <w:t>63 879,2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E79" w:rsidRPr="005810E6" w:rsidRDefault="00E209FA" w:rsidP="005B0DCC">
            <w:pPr>
              <w:snapToGrid w:val="0"/>
              <w:spacing w:line="200" w:lineRule="atLeast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42 991,9</w:t>
            </w:r>
          </w:p>
        </w:tc>
      </w:tr>
      <w:tr w:rsidR="00094E79" w:rsidTr="00352152">
        <w:trPr>
          <w:trHeight w:val="274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094E79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094E79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Темп роста,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CF0AF0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356FDA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356FDA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E79" w:rsidRPr="005810E6" w:rsidRDefault="00356FDA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67,3</w:t>
            </w:r>
          </w:p>
        </w:tc>
      </w:tr>
      <w:tr w:rsidR="00094E79" w:rsidTr="00352152">
        <w:trPr>
          <w:trHeight w:val="274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094E79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094E79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Удельный вес в общем объеме расходов,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CF0AF0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356FDA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356FDA" w:rsidP="00971630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E79" w:rsidRPr="005810E6" w:rsidRDefault="00F63CAD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67,2</w:t>
            </w:r>
          </w:p>
        </w:tc>
      </w:tr>
      <w:tr w:rsidR="00094E79" w:rsidTr="00352152">
        <w:trPr>
          <w:trHeight w:val="274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094E79">
            <w:pPr>
              <w:spacing w:line="200" w:lineRule="atLeast"/>
              <w:ind w:right="-108"/>
              <w:rPr>
                <w:b/>
              </w:rPr>
            </w:pPr>
            <w:r w:rsidRPr="005810E6">
              <w:rPr>
                <w:b/>
              </w:rPr>
              <w:t>0800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094E79">
            <w:pPr>
              <w:spacing w:line="200" w:lineRule="atLeast"/>
              <w:ind w:right="-108"/>
              <w:rPr>
                <w:b/>
              </w:rPr>
            </w:pPr>
            <w:r w:rsidRPr="005810E6">
              <w:rPr>
                <w:b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094E79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>
              <w:rPr>
                <w:b/>
              </w:rPr>
              <w:t>9 024,3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E209FA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>
              <w:rPr>
                <w:b/>
              </w:rPr>
              <w:t>6 741,0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E209FA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>
              <w:rPr>
                <w:b/>
              </w:rPr>
              <w:t>1 977,3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E79" w:rsidRPr="005810E6" w:rsidRDefault="00E209FA" w:rsidP="005B0DCC">
            <w:pPr>
              <w:snapToGrid w:val="0"/>
              <w:spacing w:line="200" w:lineRule="atLeast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844,5</w:t>
            </w:r>
          </w:p>
        </w:tc>
      </w:tr>
      <w:tr w:rsidR="00094E79" w:rsidTr="00352152">
        <w:trPr>
          <w:trHeight w:val="289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094E79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094E79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Темп роста,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CF0AF0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356FDA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356FDA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E79" w:rsidRPr="005810E6" w:rsidRDefault="00F63CAD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42,7</w:t>
            </w:r>
          </w:p>
        </w:tc>
      </w:tr>
      <w:tr w:rsidR="00094E79" w:rsidTr="00352152">
        <w:trPr>
          <w:trHeight w:val="274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094E79">
            <w:pPr>
              <w:snapToGrid w:val="0"/>
              <w:spacing w:line="200" w:lineRule="atLeast"/>
              <w:ind w:right="-108"/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094E79">
            <w:pPr>
              <w:spacing w:line="200" w:lineRule="atLeast"/>
              <w:ind w:right="-108"/>
              <w:rPr>
                <w:i/>
              </w:rPr>
            </w:pPr>
            <w:r w:rsidRPr="005810E6">
              <w:rPr>
                <w:i/>
              </w:rPr>
              <w:t>Удельный вес в общем объеме расходов,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CF0AF0">
            <w:pPr>
              <w:snapToGrid w:val="0"/>
              <w:spacing w:line="200" w:lineRule="atLeast"/>
              <w:ind w:left="-108" w:right="-65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356FDA">
            <w:pPr>
              <w:snapToGrid w:val="0"/>
              <w:spacing w:line="200" w:lineRule="atLeast"/>
              <w:ind w:left="-108" w:right="-65"/>
              <w:jc w:val="center"/>
              <w:rPr>
                <w:i/>
              </w:rPr>
            </w:pPr>
            <w:r>
              <w:rPr>
                <w:i/>
              </w:rPr>
              <w:t>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356FDA">
            <w:pPr>
              <w:snapToGrid w:val="0"/>
              <w:spacing w:line="200" w:lineRule="atLeast"/>
              <w:ind w:left="-108" w:right="-65"/>
              <w:jc w:val="center"/>
              <w:rPr>
                <w:i/>
              </w:rPr>
            </w:pPr>
            <w:r>
              <w:rPr>
                <w:i/>
              </w:rPr>
              <w:t>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E79" w:rsidRPr="005810E6" w:rsidRDefault="00F63CAD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1,3</w:t>
            </w:r>
          </w:p>
        </w:tc>
      </w:tr>
      <w:tr w:rsidR="00094E79" w:rsidTr="00352152">
        <w:trPr>
          <w:trHeight w:val="274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094E79">
            <w:pPr>
              <w:spacing w:line="200" w:lineRule="atLeast"/>
              <w:ind w:right="-108"/>
              <w:rPr>
                <w:b/>
              </w:rPr>
            </w:pPr>
            <w:r w:rsidRPr="005810E6">
              <w:rPr>
                <w:b/>
              </w:rPr>
              <w:t>1000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094E79">
            <w:pPr>
              <w:spacing w:line="200" w:lineRule="atLeast"/>
              <w:ind w:right="-108"/>
              <w:rPr>
                <w:b/>
              </w:rPr>
            </w:pPr>
            <w:r w:rsidRPr="005810E6">
              <w:rPr>
                <w:b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094E79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>
              <w:rPr>
                <w:b/>
              </w:rPr>
              <w:t>3 744,4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E209FA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>
              <w:rPr>
                <w:b/>
              </w:rPr>
              <w:t>2 381,7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E209FA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>
              <w:rPr>
                <w:b/>
              </w:rPr>
              <w:t>3 227,0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E79" w:rsidRPr="005810E6" w:rsidRDefault="00E209FA">
            <w:pPr>
              <w:snapToGrid w:val="0"/>
              <w:spacing w:line="200" w:lineRule="atLeast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1 668,7</w:t>
            </w:r>
          </w:p>
        </w:tc>
      </w:tr>
      <w:tr w:rsidR="00094E79" w:rsidTr="00352152">
        <w:trPr>
          <w:trHeight w:val="274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094E79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094E79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Темп роста,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CF0AF0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356FDA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356FDA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E79" w:rsidRPr="005810E6" w:rsidRDefault="00F63CAD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51,7</w:t>
            </w:r>
          </w:p>
        </w:tc>
      </w:tr>
      <w:tr w:rsidR="00094E79" w:rsidTr="00352152">
        <w:trPr>
          <w:trHeight w:val="274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094E79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094E79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Удельный вес в общем объеме расходов,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CF0AF0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356FDA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356FDA" w:rsidP="00971630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E79" w:rsidRPr="005810E6" w:rsidRDefault="00F63CAD" w:rsidP="006C40D1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2,6</w:t>
            </w:r>
          </w:p>
        </w:tc>
      </w:tr>
      <w:tr w:rsidR="00094E79" w:rsidTr="00352152">
        <w:trPr>
          <w:trHeight w:val="234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094E79">
            <w:pPr>
              <w:spacing w:line="200" w:lineRule="atLeast"/>
              <w:ind w:right="-108"/>
              <w:rPr>
                <w:b/>
              </w:rPr>
            </w:pPr>
            <w:r w:rsidRPr="005810E6">
              <w:rPr>
                <w:b/>
              </w:rPr>
              <w:t>1100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094E79">
            <w:pPr>
              <w:spacing w:line="200" w:lineRule="atLeast"/>
              <w:ind w:right="-108"/>
              <w:rPr>
                <w:b/>
              </w:rPr>
            </w:pPr>
            <w:r w:rsidRPr="005810E6">
              <w:rPr>
                <w:b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094E79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>
              <w:rPr>
                <w:b/>
              </w:rPr>
              <w:t>796,7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E209FA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>
              <w:rPr>
                <w:b/>
              </w:rPr>
              <w:t>680,9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E209FA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>
              <w:rPr>
                <w:b/>
              </w:rPr>
              <w:t>434,9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E79" w:rsidRPr="005810E6" w:rsidRDefault="00E209FA">
            <w:pPr>
              <w:snapToGrid w:val="0"/>
              <w:spacing w:line="200" w:lineRule="atLeast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094E79" w:rsidTr="00352152">
        <w:trPr>
          <w:trHeight w:val="274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094E79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094E79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Темп роста,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CF0AF0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356FDA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356FDA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E79" w:rsidRPr="005810E6" w:rsidRDefault="00F63CAD">
            <w:pPr>
              <w:snapToGrid w:val="0"/>
              <w:spacing w:line="200" w:lineRule="atLeast"/>
              <w:ind w:right="-108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094E79" w:rsidTr="00352152">
        <w:trPr>
          <w:trHeight w:val="274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094E79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094E79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Удельный вес в общем объеме расходов,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CF0AF0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356FDA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356FDA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E79" w:rsidRPr="005810E6" w:rsidRDefault="00F63CAD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094E79" w:rsidTr="00352152">
        <w:trPr>
          <w:trHeight w:val="2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094E79">
            <w:pPr>
              <w:snapToGrid w:val="0"/>
              <w:spacing w:line="200" w:lineRule="atLeast"/>
              <w:ind w:right="-108"/>
              <w:rPr>
                <w:b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094E79">
            <w:pPr>
              <w:spacing w:line="200" w:lineRule="atLeast"/>
              <w:ind w:right="-108"/>
              <w:rPr>
                <w:b/>
              </w:rPr>
            </w:pPr>
            <w:r w:rsidRPr="005810E6">
              <w:rPr>
                <w:b/>
              </w:rPr>
              <w:t>ИТОГО 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094E79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>
              <w:rPr>
                <w:b/>
              </w:rPr>
              <w:t>170 819,9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E209FA">
            <w:pPr>
              <w:snapToGrid w:val="0"/>
              <w:spacing w:line="200" w:lineRule="atLeast"/>
              <w:ind w:left="-108" w:right="-6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132 484,2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E209FA">
            <w:pPr>
              <w:pStyle w:val="afb"/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103 547,9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E79" w:rsidRPr="005810E6" w:rsidRDefault="00E209FA">
            <w:pPr>
              <w:pStyle w:val="afb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63 938,0</w:t>
            </w:r>
          </w:p>
        </w:tc>
      </w:tr>
      <w:tr w:rsidR="00094E79" w:rsidTr="00352152">
        <w:trPr>
          <w:trHeight w:val="28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094E79">
            <w:pPr>
              <w:snapToGrid w:val="0"/>
              <w:spacing w:line="200" w:lineRule="atLeast"/>
              <w:ind w:right="-108"/>
              <w:rPr>
                <w:b/>
                <w:i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094E79">
            <w:pPr>
              <w:spacing w:line="200" w:lineRule="atLeast"/>
              <w:ind w:right="-108"/>
              <w:rPr>
                <w:b/>
                <w:i/>
              </w:rPr>
            </w:pPr>
            <w:r w:rsidRPr="005810E6">
              <w:rPr>
                <w:b/>
              </w:rPr>
              <w:t>Условно утверждаемые 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E209FA">
            <w:pPr>
              <w:snapToGrid w:val="0"/>
              <w:spacing w:line="200" w:lineRule="atLeast"/>
              <w:ind w:left="-108" w:right="-6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E209FA">
            <w:pPr>
              <w:snapToGrid w:val="0"/>
              <w:spacing w:line="200" w:lineRule="atLeast"/>
              <w:ind w:left="-108" w:right="-6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E209FA">
            <w:pPr>
              <w:pStyle w:val="afb"/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1 401,4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E79" w:rsidRPr="005810E6" w:rsidRDefault="00E209FA">
            <w:pPr>
              <w:pStyle w:val="afb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1 195,3</w:t>
            </w:r>
          </w:p>
        </w:tc>
      </w:tr>
      <w:tr w:rsidR="00094E79" w:rsidTr="00352152">
        <w:trPr>
          <w:trHeight w:val="289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094E79">
            <w:pPr>
              <w:snapToGrid w:val="0"/>
              <w:spacing w:line="200" w:lineRule="atLeast"/>
              <w:ind w:right="-108"/>
              <w:rPr>
                <w:b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094E79">
            <w:pPr>
              <w:spacing w:line="200" w:lineRule="atLeast"/>
              <w:ind w:right="-108"/>
              <w:rPr>
                <w:b/>
                <w:bCs/>
              </w:rPr>
            </w:pPr>
            <w:r w:rsidRPr="005810E6">
              <w:rPr>
                <w:b/>
              </w:rPr>
              <w:t>ВСЕГО 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094E79">
            <w:pPr>
              <w:pStyle w:val="afb"/>
              <w:snapToGrid w:val="0"/>
              <w:spacing w:line="200" w:lineRule="atLeast"/>
              <w:ind w:left="-108" w:right="-6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170 819,9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E209FA">
            <w:pPr>
              <w:snapToGrid w:val="0"/>
              <w:spacing w:line="200" w:lineRule="atLeast"/>
              <w:ind w:left="-108" w:right="-6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132 484,2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E209FA">
            <w:pPr>
              <w:pStyle w:val="afb"/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104 949,3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E79" w:rsidRPr="005810E6" w:rsidRDefault="00E209FA">
            <w:pPr>
              <w:pStyle w:val="afb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65 133,3</w:t>
            </w:r>
          </w:p>
        </w:tc>
      </w:tr>
      <w:tr w:rsidR="00094E79" w:rsidTr="00352152">
        <w:trPr>
          <w:trHeight w:val="289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094E79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094E79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Темп роста,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DB1EFC">
            <w:pPr>
              <w:pStyle w:val="afb"/>
              <w:snapToGrid w:val="0"/>
              <w:spacing w:line="200" w:lineRule="atLeast"/>
              <w:ind w:left="-108" w:right="-65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356FDA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79" w:rsidRPr="005810E6" w:rsidRDefault="00094E79">
            <w:pPr>
              <w:pStyle w:val="afb"/>
              <w:spacing w:line="200" w:lineRule="atLeast"/>
              <w:ind w:firstLine="126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5810E6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92,4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E79" w:rsidRPr="005810E6" w:rsidRDefault="00094E79">
            <w:pPr>
              <w:pStyle w:val="afb"/>
              <w:spacing w:line="200" w:lineRule="atLeast"/>
              <w:ind w:firstLine="2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810E6">
              <w:rPr>
                <w:rFonts w:ascii="Times New Roman" w:hAnsi="Times New Roman"/>
                <w:i/>
                <w:sz w:val="20"/>
                <w:szCs w:val="20"/>
              </w:rPr>
              <w:t>98,5</w:t>
            </w:r>
          </w:p>
        </w:tc>
      </w:tr>
    </w:tbl>
    <w:p w:rsidR="00994332" w:rsidRPr="005810E6" w:rsidRDefault="005C0FFD">
      <w:pPr>
        <w:spacing w:before="202"/>
        <w:ind w:firstLine="734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Как и в прежние годы, в 202</w:t>
      </w:r>
      <w:r w:rsidR="00F0413B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году и плановом периоде 202</w:t>
      </w:r>
      <w:r w:rsidR="00F0413B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и 202</w:t>
      </w:r>
      <w:r w:rsidR="00F0413B">
        <w:rPr>
          <w:sz w:val="24"/>
          <w:szCs w:val="24"/>
        </w:rPr>
        <w:t>6</w:t>
      </w:r>
      <w:r w:rsidRPr="005810E6">
        <w:rPr>
          <w:sz w:val="24"/>
          <w:szCs w:val="24"/>
        </w:rPr>
        <w:t xml:space="preserve"> годов наибольшую долю в общем объеме прогнозируемых расходов бюджета района  составят расходы по разделу 0700 «Образование», котор</w:t>
      </w:r>
      <w:r w:rsidR="00DB7374" w:rsidRPr="005810E6">
        <w:rPr>
          <w:sz w:val="24"/>
          <w:szCs w:val="24"/>
        </w:rPr>
        <w:t>ый</w:t>
      </w:r>
      <w:r w:rsidRPr="005810E6">
        <w:rPr>
          <w:sz w:val="24"/>
          <w:szCs w:val="24"/>
        </w:rPr>
        <w:t xml:space="preserve"> находится в диапазоне </w:t>
      </w:r>
      <w:r w:rsidR="00F0413B">
        <w:rPr>
          <w:sz w:val="24"/>
          <w:szCs w:val="24"/>
        </w:rPr>
        <w:t>54,7</w:t>
      </w:r>
      <w:r w:rsidRPr="005810E6">
        <w:rPr>
          <w:sz w:val="24"/>
          <w:szCs w:val="24"/>
        </w:rPr>
        <w:t>%</w:t>
      </w:r>
      <w:r w:rsidR="00B86BC8" w:rsidRPr="005810E6">
        <w:rPr>
          <w:sz w:val="24"/>
          <w:szCs w:val="24"/>
        </w:rPr>
        <w:t>, 6</w:t>
      </w:r>
      <w:r w:rsidR="00F0413B">
        <w:rPr>
          <w:sz w:val="24"/>
          <w:szCs w:val="24"/>
        </w:rPr>
        <w:t>1</w:t>
      </w:r>
      <w:r w:rsidR="00B86BC8" w:rsidRPr="005810E6">
        <w:rPr>
          <w:sz w:val="24"/>
          <w:szCs w:val="24"/>
        </w:rPr>
        <w:t>,7</w:t>
      </w:r>
      <w:r w:rsidRPr="005810E6">
        <w:rPr>
          <w:sz w:val="24"/>
          <w:szCs w:val="24"/>
        </w:rPr>
        <w:t>%</w:t>
      </w:r>
      <w:r w:rsidR="00B86BC8" w:rsidRPr="005810E6">
        <w:rPr>
          <w:sz w:val="24"/>
          <w:szCs w:val="24"/>
        </w:rPr>
        <w:t>, 6</w:t>
      </w:r>
      <w:r w:rsidR="00F0413B">
        <w:rPr>
          <w:sz w:val="24"/>
          <w:szCs w:val="24"/>
        </w:rPr>
        <w:t>7,2</w:t>
      </w:r>
      <w:r w:rsidR="00B86BC8" w:rsidRPr="005810E6">
        <w:rPr>
          <w:sz w:val="24"/>
          <w:szCs w:val="24"/>
        </w:rPr>
        <w:t>%</w:t>
      </w:r>
      <w:r w:rsidRPr="005810E6">
        <w:rPr>
          <w:sz w:val="24"/>
          <w:szCs w:val="24"/>
        </w:rPr>
        <w:t xml:space="preserve"> от общего объема расходов. Расходы на образование планируются к утверждению в 202</w:t>
      </w:r>
      <w:r w:rsidR="00F0413B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году в сумме </w:t>
      </w:r>
      <w:r w:rsidR="00F0413B">
        <w:rPr>
          <w:sz w:val="24"/>
          <w:szCs w:val="24"/>
        </w:rPr>
        <w:t>72 448,7</w:t>
      </w:r>
      <w:r w:rsidRPr="005810E6">
        <w:rPr>
          <w:sz w:val="24"/>
          <w:szCs w:val="24"/>
        </w:rPr>
        <w:t>тыс. руб., в 202</w:t>
      </w:r>
      <w:r w:rsidR="00F0413B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году </w:t>
      </w:r>
      <w:r w:rsidR="00B86BC8" w:rsidRPr="005810E6">
        <w:rPr>
          <w:sz w:val="24"/>
          <w:szCs w:val="24"/>
        </w:rPr>
        <w:t>–</w:t>
      </w:r>
      <w:r w:rsidRPr="005810E6">
        <w:rPr>
          <w:sz w:val="24"/>
          <w:szCs w:val="24"/>
        </w:rPr>
        <w:t xml:space="preserve"> </w:t>
      </w:r>
      <w:r w:rsidR="00F0413B">
        <w:rPr>
          <w:sz w:val="24"/>
          <w:szCs w:val="24"/>
        </w:rPr>
        <w:t>63 879,23</w:t>
      </w:r>
      <w:r w:rsidRPr="005810E6">
        <w:rPr>
          <w:sz w:val="24"/>
          <w:szCs w:val="24"/>
        </w:rPr>
        <w:t xml:space="preserve"> тыс. руб. и в 202</w:t>
      </w:r>
      <w:r w:rsidR="00F0413B">
        <w:rPr>
          <w:sz w:val="24"/>
          <w:szCs w:val="24"/>
        </w:rPr>
        <w:t>6</w:t>
      </w:r>
      <w:r w:rsidRPr="005810E6">
        <w:rPr>
          <w:sz w:val="24"/>
          <w:szCs w:val="24"/>
        </w:rPr>
        <w:t xml:space="preserve"> году </w:t>
      </w:r>
      <w:r w:rsidR="00B86BC8" w:rsidRPr="005810E6">
        <w:rPr>
          <w:sz w:val="24"/>
          <w:szCs w:val="24"/>
        </w:rPr>
        <w:t>–</w:t>
      </w:r>
      <w:r w:rsidRPr="005810E6">
        <w:rPr>
          <w:sz w:val="24"/>
          <w:szCs w:val="24"/>
        </w:rPr>
        <w:t xml:space="preserve"> </w:t>
      </w:r>
      <w:r w:rsidR="00F0413B">
        <w:rPr>
          <w:sz w:val="24"/>
          <w:szCs w:val="24"/>
        </w:rPr>
        <w:lastRenderedPageBreak/>
        <w:t>42 991,9</w:t>
      </w:r>
      <w:r w:rsidRPr="005810E6">
        <w:rPr>
          <w:sz w:val="24"/>
          <w:szCs w:val="24"/>
        </w:rPr>
        <w:t xml:space="preserve"> тыс. руб. Прослеживается тенденция  к снижению расходов на образова</w:t>
      </w:r>
      <w:r w:rsidR="004843FE" w:rsidRPr="005810E6">
        <w:rPr>
          <w:sz w:val="24"/>
          <w:szCs w:val="24"/>
        </w:rPr>
        <w:t>ние в течение</w:t>
      </w:r>
      <w:r w:rsidRPr="005810E6">
        <w:rPr>
          <w:sz w:val="24"/>
          <w:szCs w:val="24"/>
        </w:rPr>
        <w:t xml:space="preserve"> планируемого периода. </w:t>
      </w:r>
      <w:proofErr w:type="gramStart"/>
      <w:r w:rsidRPr="005810E6">
        <w:rPr>
          <w:sz w:val="24"/>
          <w:szCs w:val="24"/>
        </w:rPr>
        <w:t>Темп роста предлагаемых к утверждению расходов бюджета района на образование на 202</w:t>
      </w:r>
      <w:r w:rsidR="00F0413B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 к уровню ожидаемого исполнения текущего года составит </w:t>
      </w:r>
      <w:r w:rsidR="00F0413B">
        <w:rPr>
          <w:sz w:val="24"/>
          <w:szCs w:val="24"/>
        </w:rPr>
        <w:t>86,6</w:t>
      </w:r>
      <w:r w:rsidRPr="005810E6">
        <w:rPr>
          <w:sz w:val="24"/>
          <w:szCs w:val="24"/>
        </w:rPr>
        <w:t xml:space="preserve">%, расходы уменьшатся на </w:t>
      </w:r>
      <w:r w:rsidR="007829CE">
        <w:rPr>
          <w:sz w:val="24"/>
          <w:szCs w:val="24"/>
        </w:rPr>
        <w:t>1</w:t>
      </w:r>
      <w:r w:rsidR="00F0413B">
        <w:rPr>
          <w:sz w:val="24"/>
          <w:szCs w:val="24"/>
        </w:rPr>
        <w:t>1 23</w:t>
      </w:r>
      <w:r w:rsidR="007829CE">
        <w:rPr>
          <w:sz w:val="24"/>
          <w:szCs w:val="24"/>
        </w:rPr>
        <w:t>1</w:t>
      </w:r>
      <w:r w:rsidR="00F0413B">
        <w:rPr>
          <w:sz w:val="24"/>
          <w:szCs w:val="24"/>
        </w:rPr>
        <w:t>,1</w:t>
      </w:r>
      <w:r w:rsidRPr="005810E6">
        <w:rPr>
          <w:sz w:val="24"/>
          <w:szCs w:val="24"/>
        </w:rPr>
        <w:t xml:space="preserve"> тыс. руб., на 202</w:t>
      </w:r>
      <w:r w:rsidR="00F0413B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 расходы уменьшатся на </w:t>
      </w:r>
      <w:r w:rsidR="00F0413B">
        <w:rPr>
          <w:sz w:val="24"/>
          <w:szCs w:val="24"/>
        </w:rPr>
        <w:t>8 569,5</w:t>
      </w:r>
      <w:r w:rsidRPr="005810E6">
        <w:rPr>
          <w:sz w:val="24"/>
          <w:szCs w:val="24"/>
        </w:rPr>
        <w:t xml:space="preserve"> тыс. руб. и составят </w:t>
      </w:r>
      <w:r w:rsidR="00F0413B">
        <w:rPr>
          <w:sz w:val="24"/>
          <w:szCs w:val="24"/>
        </w:rPr>
        <w:t>88,2</w:t>
      </w:r>
      <w:r w:rsidRPr="005810E6">
        <w:rPr>
          <w:sz w:val="24"/>
          <w:szCs w:val="24"/>
        </w:rPr>
        <w:t>% к предыдущему году, на 202</w:t>
      </w:r>
      <w:r w:rsidR="00F0413B">
        <w:rPr>
          <w:sz w:val="24"/>
          <w:szCs w:val="24"/>
        </w:rPr>
        <w:t>6</w:t>
      </w:r>
      <w:r w:rsidRPr="005810E6">
        <w:rPr>
          <w:sz w:val="24"/>
          <w:szCs w:val="24"/>
        </w:rPr>
        <w:t xml:space="preserve"> год расходы уменьшатся на </w:t>
      </w:r>
      <w:r w:rsidR="00F0413B">
        <w:rPr>
          <w:sz w:val="24"/>
          <w:szCs w:val="24"/>
        </w:rPr>
        <w:t>20 887,3</w:t>
      </w:r>
      <w:r w:rsidRPr="005810E6">
        <w:rPr>
          <w:sz w:val="24"/>
          <w:szCs w:val="24"/>
        </w:rPr>
        <w:t xml:space="preserve"> тыс. руб. и составят </w:t>
      </w:r>
      <w:r w:rsidR="00F0413B">
        <w:rPr>
          <w:sz w:val="24"/>
          <w:szCs w:val="24"/>
        </w:rPr>
        <w:t>42,7</w:t>
      </w:r>
      <w:r w:rsidRPr="005810E6">
        <w:rPr>
          <w:sz w:val="24"/>
          <w:szCs w:val="24"/>
        </w:rPr>
        <w:t>% к уровню предыдущего</w:t>
      </w:r>
      <w:proofErr w:type="gramEnd"/>
      <w:r w:rsidRPr="005810E6">
        <w:rPr>
          <w:sz w:val="24"/>
          <w:szCs w:val="24"/>
        </w:rPr>
        <w:t xml:space="preserve"> года.</w:t>
      </w: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Расходные полномочия </w:t>
      </w:r>
      <w:proofErr w:type="spellStart"/>
      <w:r w:rsidR="00B86BC8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в области образования направлены на повышение качества и доступности образования и определены с учетом необходимости обеспечения гарантированного бесплатного дошкольного и общего образования.</w:t>
      </w: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Кроме этого, снижение расходов в 202</w:t>
      </w:r>
      <w:r w:rsidR="00F0413B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году, по сравнению с </w:t>
      </w:r>
      <w:r w:rsidR="00F0413B">
        <w:rPr>
          <w:sz w:val="24"/>
          <w:szCs w:val="24"/>
        </w:rPr>
        <w:t>ожидаемым исполнением</w:t>
      </w:r>
      <w:r w:rsidR="00B86BC8" w:rsidRPr="005810E6">
        <w:rPr>
          <w:sz w:val="24"/>
          <w:szCs w:val="24"/>
        </w:rPr>
        <w:t xml:space="preserve"> за 202</w:t>
      </w:r>
      <w:r w:rsidR="00F0413B">
        <w:rPr>
          <w:sz w:val="24"/>
          <w:szCs w:val="24"/>
        </w:rPr>
        <w:t>3</w:t>
      </w:r>
      <w:r w:rsidR="00B86BC8" w:rsidRPr="005810E6">
        <w:rPr>
          <w:sz w:val="24"/>
          <w:szCs w:val="24"/>
        </w:rPr>
        <w:t xml:space="preserve"> год</w:t>
      </w:r>
      <w:r w:rsidRPr="005810E6">
        <w:rPr>
          <w:sz w:val="24"/>
          <w:szCs w:val="24"/>
        </w:rPr>
        <w:t xml:space="preserve"> планируется по разделам:</w:t>
      </w: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- раздел 0400 «Национальная экономика», расходы по которому составляют долю в общих расходах бюджета </w:t>
      </w:r>
      <w:r w:rsidR="00B86BC8" w:rsidRPr="005810E6">
        <w:rPr>
          <w:sz w:val="24"/>
          <w:szCs w:val="24"/>
        </w:rPr>
        <w:t>–</w:t>
      </w:r>
      <w:r w:rsidRPr="005810E6">
        <w:rPr>
          <w:sz w:val="24"/>
          <w:szCs w:val="24"/>
        </w:rPr>
        <w:t xml:space="preserve"> </w:t>
      </w:r>
      <w:r w:rsidR="005B7B47">
        <w:rPr>
          <w:sz w:val="24"/>
          <w:szCs w:val="24"/>
        </w:rPr>
        <w:t>9,3</w:t>
      </w:r>
      <w:r w:rsidRPr="005810E6">
        <w:rPr>
          <w:sz w:val="24"/>
          <w:szCs w:val="24"/>
        </w:rPr>
        <w:t xml:space="preserve">%. Снижение по данному разделу составляет </w:t>
      </w:r>
      <w:r w:rsidR="007829CE">
        <w:rPr>
          <w:sz w:val="24"/>
          <w:szCs w:val="24"/>
        </w:rPr>
        <w:t>692,5</w:t>
      </w:r>
      <w:r w:rsidRPr="005810E6">
        <w:rPr>
          <w:sz w:val="24"/>
          <w:szCs w:val="24"/>
        </w:rPr>
        <w:t xml:space="preserve"> тыс. руб. или </w:t>
      </w:r>
      <w:r w:rsidR="005B7B47">
        <w:rPr>
          <w:sz w:val="24"/>
          <w:szCs w:val="24"/>
        </w:rPr>
        <w:t>5,3</w:t>
      </w:r>
      <w:r w:rsidRPr="005810E6">
        <w:rPr>
          <w:sz w:val="24"/>
          <w:szCs w:val="24"/>
        </w:rPr>
        <w:t>%;</w:t>
      </w: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- раздел 0500 «Жилищно-коммунальное хозяйство», расходы по которому составляют долю в общих расходах бюджета </w:t>
      </w:r>
      <w:r w:rsidR="00B86BC8" w:rsidRPr="005810E6">
        <w:rPr>
          <w:sz w:val="24"/>
          <w:szCs w:val="24"/>
        </w:rPr>
        <w:t>–</w:t>
      </w:r>
      <w:r w:rsidRPr="005810E6">
        <w:rPr>
          <w:sz w:val="24"/>
          <w:szCs w:val="24"/>
        </w:rPr>
        <w:t xml:space="preserve"> </w:t>
      </w:r>
      <w:r w:rsidR="005B7B47">
        <w:rPr>
          <w:sz w:val="24"/>
          <w:szCs w:val="24"/>
        </w:rPr>
        <w:t>2,8</w:t>
      </w:r>
      <w:r w:rsidRPr="005810E6">
        <w:rPr>
          <w:sz w:val="24"/>
          <w:szCs w:val="24"/>
        </w:rPr>
        <w:t xml:space="preserve">%. Снижение по данному разделу составляет </w:t>
      </w:r>
      <w:r w:rsidR="005B7B47">
        <w:rPr>
          <w:sz w:val="24"/>
          <w:szCs w:val="24"/>
        </w:rPr>
        <w:t>4 611,5</w:t>
      </w:r>
      <w:r w:rsidRPr="005810E6">
        <w:rPr>
          <w:sz w:val="24"/>
          <w:szCs w:val="24"/>
        </w:rPr>
        <w:t xml:space="preserve"> тыс. руб. или </w:t>
      </w:r>
      <w:r w:rsidR="005B7B47">
        <w:rPr>
          <w:sz w:val="24"/>
          <w:szCs w:val="24"/>
        </w:rPr>
        <w:t>55,3</w:t>
      </w:r>
      <w:r w:rsidRPr="005810E6">
        <w:rPr>
          <w:sz w:val="24"/>
          <w:szCs w:val="24"/>
        </w:rPr>
        <w:t>%;</w:t>
      </w: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- раздел 0800 «Культура и кинематография», расходы по которому составляют долю в общих расходах бюджета </w:t>
      </w:r>
      <w:r w:rsidR="005B7B47">
        <w:rPr>
          <w:sz w:val="24"/>
          <w:szCs w:val="24"/>
        </w:rPr>
        <w:t>–</w:t>
      </w:r>
      <w:r w:rsidRPr="005810E6">
        <w:rPr>
          <w:sz w:val="24"/>
          <w:szCs w:val="24"/>
        </w:rPr>
        <w:t xml:space="preserve"> </w:t>
      </w:r>
      <w:r w:rsidR="005B7B47">
        <w:rPr>
          <w:sz w:val="24"/>
          <w:szCs w:val="24"/>
        </w:rPr>
        <w:t>5,1</w:t>
      </w:r>
      <w:r w:rsidRPr="005810E6">
        <w:rPr>
          <w:sz w:val="24"/>
          <w:szCs w:val="24"/>
        </w:rPr>
        <w:t xml:space="preserve">%. Снижение по данному разделу составляет </w:t>
      </w:r>
      <w:r w:rsidR="005B7B47">
        <w:rPr>
          <w:sz w:val="24"/>
          <w:szCs w:val="24"/>
        </w:rPr>
        <w:t>2 283,3</w:t>
      </w:r>
      <w:r w:rsidRPr="005810E6">
        <w:rPr>
          <w:sz w:val="24"/>
          <w:szCs w:val="24"/>
        </w:rPr>
        <w:t xml:space="preserve"> тыс. руб. или </w:t>
      </w:r>
      <w:r w:rsidR="005B7B47">
        <w:rPr>
          <w:sz w:val="24"/>
          <w:szCs w:val="24"/>
        </w:rPr>
        <w:t>25,3</w:t>
      </w:r>
      <w:r w:rsidRPr="005810E6">
        <w:rPr>
          <w:sz w:val="24"/>
          <w:szCs w:val="24"/>
        </w:rPr>
        <w:t>%;</w:t>
      </w: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- раздел 1000 «Социальная политика», расходы по которому составляют долю в общих расходах бюджета </w:t>
      </w:r>
      <w:r w:rsidR="00B86BC8" w:rsidRPr="005810E6">
        <w:rPr>
          <w:sz w:val="24"/>
          <w:szCs w:val="24"/>
        </w:rPr>
        <w:t>–</w:t>
      </w:r>
      <w:r w:rsidRPr="005810E6">
        <w:rPr>
          <w:sz w:val="24"/>
          <w:szCs w:val="24"/>
        </w:rPr>
        <w:t xml:space="preserve"> </w:t>
      </w:r>
      <w:r w:rsidR="005B7B47">
        <w:rPr>
          <w:sz w:val="24"/>
          <w:szCs w:val="24"/>
        </w:rPr>
        <w:t>1,8</w:t>
      </w:r>
      <w:r w:rsidRPr="005810E6">
        <w:rPr>
          <w:sz w:val="24"/>
          <w:szCs w:val="24"/>
        </w:rPr>
        <w:t xml:space="preserve">%. Снижение по данному разделу составляет </w:t>
      </w:r>
      <w:r w:rsidR="005B7B47">
        <w:rPr>
          <w:sz w:val="24"/>
          <w:szCs w:val="24"/>
        </w:rPr>
        <w:t>1 362,7</w:t>
      </w:r>
      <w:r w:rsidRPr="005810E6">
        <w:rPr>
          <w:sz w:val="24"/>
          <w:szCs w:val="24"/>
        </w:rPr>
        <w:t xml:space="preserve"> тыс. руб. или </w:t>
      </w:r>
      <w:r w:rsidR="005B7B47">
        <w:rPr>
          <w:sz w:val="24"/>
          <w:szCs w:val="24"/>
        </w:rPr>
        <w:t>36,4</w:t>
      </w:r>
      <w:r w:rsidRPr="005810E6">
        <w:rPr>
          <w:sz w:val="24"/>
          <w:szCs w:val="24"/>
        </w:rPr>
        <w:t>%.</w:t>
      </w: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- раздел 0100 «Общегосударственные вопросы», расходы по которому составляют долю в общих расходах бюджета </w:t>
      </w:r>
      <w:r w:rsidR="008034E0" w:rsidRPr="005810E6">
        <w:rPr>
          <w:sz w:val="24"/>
          <w:szCs w:val="24"/>
        </w:rPr>
        <w:t>–</w:t>
      </w:r>
      <w:r w:rsidRPr="005810E6">
        <w:rPr>
          <w:sz w:val="24"/>
          <w:szCs w:val="24"/>
        </w:rPr>
        <w:t xml:space="preserve"> </w:t>
      </w:r>
      <w:r w:rsidR="005B7B47">
        <w:rPr>
          <w:sz w:val="24"/>
          <w:szCs w:val="24"/>
        </w:rPr>
        <w:t>25,8</w:t>
      </w:r>
      <w:r w:rsidRPr="005810E6">
        <w:rPr>
          <w:sz w:val="24"/>
          <w:szCs w:val="24"/>
        </w:rPr>
        <w:t xml:space="preserve">%. </w:t>
      </w:r>
      <w:r w:rsidR="008034E0" w:rsidRPr="005810E6">
        <w:rPr>
          <w:sz w:val="24"/>
          <w:szCs w:val="24"/>
        </w:rPr>
        <w:t>Снижение</w:t>
      </w:r>
      <w:r w:rsidRPr="005810E6">
        <w:rPr>
          <w:sz w:val="24"/>
          <w:szCs w:val="24"/>
        </w:rPr>
        <w:t xml:space="preserve"> по данному разделу составляет  </w:t>
      </w:r>
      <w:r w:rsidR="005B7B47">
        <w:rPr>
          <w:sz w:val="24"/>
          <w:szCs w:val="24"/>
        </w:rPr>
        <w:t>17 869,8</w:t>
      </w:r>
      <w:r w:rsidRPr="005810E6">
        <w:rPr>
          <w:sz w:val="24"/>
          <w:szCs w:val="24"/>
        </w:rPr>
        <w:t xml:space="preserve"> тыс. руб. или </w:t>
      </w:r>
      <w:r w:rsidR="005B7B47">
        <w:rPr>
          <w:sz w:val="24"/>
          <w:szCs w:val="24"/>
        </w:rPr>
        <w:t>34,3</w:t>
      </w:r>
      <w:r w:rsidRPr="005810E6">
        <w:rPr>
          <w:sz w:val="24"/>
          <w:szCs w:val="24"/>
        </w:rPr>
        <w:t>%;</w:t>
      </w: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- раздел 1100 «Физическая культура и спорт», расходы по которому составляют долю в общих расходах бюджета </w:t>
      </w:r>
      <w:r w:rsidR="008034E0" w:rsidRPr="005810E6">
        <w:rPr>
          <w:sz w:val="24"/>
          <w:szCs w:val="24"/>
        </w:rPr>
        <w:t>–</w:t>
      </w:r>
      <w:r w:rsidRPr="005810E6">
        <w:rPr>
          <w:sz w:val="24"/>
          <w:szCs w:val="24"/>
        </w:rPr>
        <w:t xml:space="preserve"> </w:t>
      </w:r>
      <w:r w:rsidR="005B7B47">
        <w:rPr>
          <w:sz w:val="24"/>
          <w:szCs w:val="24"/>
        </w:rPr>
        <w:t>0,5</w:t>
      </w:r>
      <w:r w:rsidRPr="005810E6">
        <w:rPr>
          <w:sz w:val="24"/>
          <w:szCs w:val="24"/>
        </w:rPr>
        <w:t xml:space="preserve">%. </w:t>
      </w:r>
      <w:r w:rsidR="008034E0" w:rsidRPr="005810E6">
        <w:rPr>
          <w:sz w:val="24"/>
          <w:szCs w:val="24"/>
        </w:rPr>
        <w:t>Снижение</w:t>
      </w:r>
      <w:r w:rsidRPr="005810E6">
        <w:rPr>
          <w:sz w:val="24"/>
          <w:szCs w:val="24"/>
        </w:rPr>
        <w:t xml:space="preserve"> по данному разделу составляет </w:t>
      </w:r>
      <w:r w:rsidR="005B7B47">
        <w:rPr>
          <w:sz w:val="24"/>
          <w:szCs w:val="24"/>
        </w:rPr>
        <w:t>115,8</w:t>
      </w:r>
      <w:r w:rsidRPr="005810E6">
        <w:rPr>
          <w:sz w:val="24"/>
          <w:szCs w:val="24"/>
        </w:rPr>
        <w:t xml:space="preserve"> тыс. руб. или </w:t>
      </w:r>
      <w:r w:rsidR="005B7B47">
        <w:rPr>
          <w:sz w:val="24"/>
          <w:szCs w:val="24"/>
        </w:rPr>
        <w:t>14,5</w:t>
      </w:r>
      <w:r w:rsidRPr="005810E6">
        <w:rPr>
          <w:sz w:val="24"/>
          <w:szCs w:val="24"/>
        </w:rPr>
        <w:t>%;</w:t>
      </w: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В 202</w:t>
      </w:r>
      <w:r w:rsidR="005B7B47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году и плановом периоде 202</w:t>
      </w:r>
      <w:r w:rsidR="005B7B47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и 202</w:t>
      </w:r>
      <w:r w:rsidR="005B7B47">
        <w:rPr>
          <w:sz w:val="24"/>
          <w:szCs w:val="24"/>
        </w:rPr>
        <w:t>6</w:t>
      </w:r>
      <w:r w:rsidRPr="005810E6">
        <w:rPr>
          <w:sz w:val="24"/>
          <w:szCs w:val="24"/>
        </w:rPr>
        <w:t xml:space="preserve"> годов бюджет </w:t>
      </w:r>
      <w:proofErr w:type="spellStart"/>
      <w:r w:rsidR="008034E0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сохраняет свою социальную направленность. Как и в предыдущем периоде, в 202</w:t>
      </w:r>
      <w:r w:rsidR="005B7B47">
        <w:rPr>
          <w:sz w:val="24"/>
          <w:szCs w:val="24"/>
        </w:rPr>
        <w:t>4</w:t>
      </w:r>
      <w:r w:rsidR="008034E0" w:rsidRPr="005810E6">
        <w:rPr>
          <w:sz w:val="24"/>
          <w:szCs w:val="24"/>
        </w:rPr>
        <w:t>-202</w:t>
      </w:r>
      <w:r w:rsidR="005B7B47">
        <w:rPr>
          <w:sz w:val="24"/>
          <w:szCs w:val="24"/>
        </w:rPr>
        <w:t>6</w:t>
      </w:r>
      <w:r w:rsidRPr="005810E6">
        <w:rPr>
          <w:sz w:val="24"/>
          <w:szCs w:val="24"/>
        </w:rPr>
        <w:t xml:space="preserve"> годах наибольшую долю в структуре расходов местного бюджета составят расходы на образование, </w:t>
      </w:r>
      <w:r w:rsidR="008034E0" w:rsidRPr="005810E6">
        <w:rPr>
          <w:sz w:val="24"/>
          <w:szCs w:val="24"/>
        </w:rPr>
        <w:t>общегосударственные вопросы, национальную экономику.</w:t>
      </w:r>
    </w:p>
    <w:p w:rsidR="00994332" w:rsidRDefault="00994332">
      <w:pPr>
        <w:ind w:firstLine="567"/>
        <w:jc w:val="both"/>
        <w:rPr>
          <w:sz w:val="24"/>
          <w:szCs w:val="24"/>
        </w:rPr>
      </w:pPr>
    </w:p>
    <w:p w:rsidR="00994332" w:rsidRPr="005810E6" w:rsidRDefault="005C0FFD">
      <w:pPr>
        <w:ind w:left="425"/>
        <w:jc w:val="center"/>
        <w:rPr>
          <w:b/>
          <w:sz w:val="24"/>
          <w:szCs w:val="24"/>
        </w:rPr>
      </w:pPr>
      <w:r w:rsidRPr="005810E6">
        <w:rPr>
          <w:b/>
          <w:sz w:val="24"/>
          <w:szCs w:val="24"/>
        </w:rPr>
        <w:t xml:space="preserve">5.2. Анализ муниципальных программ </w:t>
      </w:r>
      <w:proofErr w:type="spellStart"/>
      <w:r w:rsidR="008034E0" w:rsidRPr="005810E6">
        <w:rPr>
          <w:b/>
          <w:sz w:val="24"/>
          <w:szCs w:val="24"/>
        </w:rPr>
        <w:t>Пестяковского</w:t>
      </w:r>
      <w:proofErr w:type="spellEnd"/>
      <w:r w:rsidRPr="005810E6">
        <w:rPr>
          <w:b/>
          <w:sz w:val="24"/>
          <w:szCs w:val="24"/>
        </w:rPr>
        <w:t xml:space="preserve"> муниципального района </w:t>
      </w:r>
    </w:p>
    <w:p w:rsidR="00994332" w:rsidRPr="005810E6" w:rsidRDefault="00994332">
      <w:pPr>
        <w:ind w:left="426"/>
        <w:jc w:val="center"/>
        <w:rPr>
          <w:b/>
          <w:sz w:val="24"/>
          <w:szCs w:val="24"/>
        </w:rPr>
      </w:pP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В соответствии с нормами статьи 179 Бюджетного кодекса Российской Федерации проект бюджета </w:t>
      </w:r>
      <w:proofErr w:type="spellStart"/>
      <w:r w:rsidR="008034E0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на 202</w:t>
      </w:r>
      <w:r w:rsidR="005B7B47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 и  на плановый период 202</w:t>
      </w:r>
      <w:r w:rsidR="005B7B47">
        <w:rPr>
          <w:sz w:val="24"/>
          <w:szCs w:val="24"/>
        </w:rPr>
        <w:t>5</w:t>
      </w:r>
      <w:r w:rsidR="008034E0" w:rsidRPr="005810E6">
        <w:rPr>
          <w:sz w:val="24"/>
          <w:szCs w:val="24"/>
        </w:rPr>
        <w:t xml:space="preserve"> и 202</w:t>
      </w:r>
      <w:r w:rsidR="005B7B47">
        <w:rPr>
          <w:sz w:val="24"/>
          <w:szCs w:val="24"/>
        </w:rPr>
        <w:t>6</w:t>
      </w:r>
      <w:r w:rsidRPr="005810E6">
        <w:rPr>
          <w:sz w:val="24"/>
          <w:szCs w:val="24"/>
        </w:rPr>
        <w:t xml:space="preserve"> годов сформирован в программной структуре расходов, на основе 1</w:t>
      </w:r>
      <w:r w:rsidR="008034E0" w:rsidRPr="005810E6">
        <w:rPr>
          <w:sz w:val="24"/>
          <w:szCs w:val="24"/>
        </w:rPr>
        <w:t>2</w:t>
      </w:r>
      <w:r w:rsidRPr="005810E6">
        <w:rPr>
          <w:sz w:val="24"/>
          <w:szCs w:val="24"/>
        </w:rPr>
        <w:t xml:space="preserve"> муниципальных программ.</w:t>
      </w:r>
    </w:p>
    <w:p w:rsidR="008034E0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Как уже отмечалось выше, расходы на реализацию муниципальных программ в общем объеме расходов бюджета района (без учета условно утверждаемых расходов) в 202</w:t>
      </w:r>
      <w:r w:rsidR="005B7B47">
        <w:rPr>
          <w:sz w:val="24"/>
          <w:szCs w:val="24"/>
        </w:rPr>
        <w:t>4</w:t>
      </w:r>
      <w:r w:rsidRPr="005810E6">
        <w:rPr>
          <w:sz w:val="24"/>
          <w:szCs w:val="24"/>
        </w:rPr>
        <w:t>, 202</w:t>
      </w:r>
      <w:r w:rsidR="005B7B47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и 202</w:t>
      </w:r>
      <w:r w:rsidR="005B7B47">
        <w:rPr>
          <w:sz w:val="24"/>
          <w:szCs w:val="24"/>
        </w:rPr>
        <w:t>6</w:t>
      </w:r>
      <w:r w:rsidRPr="005810E6">
        <w:rPr>
          <w:sz w:val="24"/>
          <w:szCs w:val="24"/>
        </w:rPr>
        <w:t xml:space="preserve"> годах составляют соответственно </w:t>
      </w:r>
      <w:r w:rsidR="008034E0" w:rsidRPr="005810E6">
        <w:rPr>
          <w:sz w:val="24"/>
          <w:szCs w:val="24"/>
        </w:rPr>
        <w:t>100%.</w:t>
      </w:r>
    </w:p>
    <w:p w:rsidR="00994332" w:rsidRPr="005810E6" w:rsidRDefault="008034E0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А</w:t>
      </w:r>
      <w:r w:rsidR="005C0FFD" w:rsidRPr="005810E6">
        <w:rPr>
          <w:sz w:val="24"/>
          <w:szCs w:val="24"/>
        </w:rPr>
        <w:t xml:space="preserve">нализ бюджетных ассигнований, направленных на ресурсное обеспечение муниципальных программ, произведен на основании паспортов проектов муниципальных программ, представленных в Совет </w:t>
      </w:r>
      <w:proofErr w:type="spellStart"/>
      <w:r w:rsidRPr="005810E6">
        <w:rPr>
          <w:sz w:val="24"/>
          <w:szCs w:val="24"/>
        </w:rPr>
        <w:t>Пестяковского</w:t>
      </w:r>
      <w:proofErr w:type="spellEnd"/>
      <w:r w:rsidR="005C0FFD" w:rsidRPr="005810E6">
        <w:rPr>
          <w:sz w:val="24"/>
          <w:szCs w:val="24"/>
        </w:rPr>
        <w:t xml:space="preserve"> муниципального района одновременно с Проектом бюджета. </w:t>
      </w: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В соответствии с пунктом 2 статьи 179 БК РФ 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местной администрацией.</w:t>
      </w: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lastRenderedPageBreak/>
        <w:t xml:space="preserve">Проверкой соблюдения установленного администрацией </w:t>
      </w:r>
      <w:proofErr w:type="spellStart"/>
      <w:r w:rsidR="008034E0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срока утверждения изменений в действующие муниципальные программы установлено, что новые редакции действующих муниципальных программ, подготовленные в рамках проведения их плановой корректировки, на момент проведения экспертизы Проекта бюджета и составления настоящего Заключения не утверждены. На экспертизу представлены паспорта проектов новых редакций (скорректированных) муниципальных программ, что не противоречит положениям статьи 172 Бюджетного кодекса Российской Федерации.</w:t>
      </w:r>
    </w:p>
    <w:p w:rsidR="00994332" w:rsidRPr="005810E6" w:rsidRDefault="005C0FFD">
      <w:pPr>
        <w:ind w:firstLine="567"/>
        <w:jc w:val="both"/>
        <w:rPr>
          <w:i/>
          <w:iCs/>
          <w:sz w:val="24"/>
          <w:szCs w:val="24"/>
        </w:rPr>
      </w:pPr>
      <w:r w:rsidRPr="005810E6">
        <w:rPr>
          <w:sz w:val="24"/>
          <w:szCs w:val="24"/>
        </w:rPr>
        <w:t xml:space="preserve">Распределение бюджетных ассигнований, предусмотренных на финансовое обеспечение муниципальных программ </w:t>
      </w:r>
      <w:proofErr w:type="spellStart"/>
      <w:r w:rsidR="008034E0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в 202</w:t>
      </w:r>
      <w:r w:rsidR="005B7B47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году и плановом периоде 202</w:t>
      </w:r>
      <w:r w:rsidR="005B7B47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и 202</w:t>
      </w:r>
      <w:r w:rsidR="005B7B47">
        <w:rPr>
          <w:sz w:val="24"/>
          <w:szCs w:val="24"/>
        </w:rPr>
        <w:t>6</w:t>
      </w:r>
      <w:r w:rsidRPr="005810E6">
        <w:rPr>
          <w:sz w:val="24"/>
          <w:szCs w:val="24"/>
        </w:rPr>
        <w:t xml:space="preserve"> годов, приведено в таблице №9.</w:t>
      </w:r>
    </w:p>
    <w:p w:rsidR="00994332" w:rsidRPr="005810E6" w:rsidRDefault="005C0FFD">
      <w:pPr>
        <w:ind w:firstLine="708"/>
        <w:jc w:val="right"/>
        <w:rPr>
          <w:sz w:val="24"/>
          <w:szCs w:val="24"/>
        </w:rPr>
      </w:pPr>
      <w:r w:rsidRPr="005810E6">
        <w:rPr>
          <w:i/>
          <w:iCs/>
          <w:sz w:val="24"/>
          <w:szCs w:val="24"/>
        </w:rPr>
        <w:t>Таблица №9</w:t>
      </w:r>
    </w:p>
    <w:tbl>
      <w:tblPr>
        <w:tblW w:w="0" w:type="auto"/>
        <w:tblInd w:w="11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45"/>
        <w:gridCol w:w="3947"/>
        <w:gridCol w:w="1134"/>
        <w:gridCol w:w="1474"/>
        <w:gridCol w:w="1250"/>
        <w:gridCol w:w="1346"/>
      </w:tblGrid>
      <w:tr w:rsidR="00994332" w:rsidTr="00943765">
        <w:trPr>
          <w:trHeight w:val="274"/>
          <w:tblHeader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 xml:space="preserve">№ </w:t>
            </w:r>
            <w:proofErr w:type="gramStart"/>
            <w:r w:rsidRPr="005810E6">
              <w:rPr>
                <w:b/>
              </w:rPr>
              <w:t>п</w:t>
            </w:r>
            <w:proofErr w:type="gramEnd"/>
            <w:r w:rsidRPr="005810E6">
              <w:rPr>
                <w:b/>
              </w:rPr>
              <w:t>/п</w:t>
            </w:r>
          </w:p>
        </w:tc>
        <w:tc>
          <w:tcPr>
            <w:tcW w:w="3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Наименование муниципальной программы (МП)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ind w:left="-136" w:right="-108"/>
              <w:jc w:val="center"/>
              <w:rPr>
                <w:b/>
              </w:rPr>
            </w:pPr>
            <w:r w:rsidRPr="005810E6">
              <w:rPr>
                <w:b/>
              </w:rPr>
              <w:t>202</w:t>
            </w:r>
            <w:r w:rsidR="00F63CAD">
              <w:rPr>
                <w:b/>
              </w:rPr>
              <w:t>3</w:t>
            </w:r>
            <w:r w:rsidRPr="005810E6">
              <w:rPr>
                <w:b/>
              </w:rPr>
              <w:t xml:space="preserve"> год</w:t>
            </w:r>
          </w:p>
          <w:p w:rsidR="00994332" w:rsidRPr="005810E6" w:rsidRDefault="00D51CE3">
            <w:pPr>
              <w:spacing w:line="200" w:lineRule="atLeast"/>
              <w:ind w:left="-108" w:right="-108"/>
              <w:jc w:val="center"/>
              <w:rPr>
                <w:b/>
              </w:rPr>
            </w:pPr>
            <w:r w:rsidRPr="005810E6">
              <w:rPr>
                <w:b/>
              </w:rPr>
              <w:t>(отчет)</w:t>
            </w:r>
            <w:r w:rsidR="005C0FFD" w:rsidRPr="005810E6">
              <w:rPr>
                <w:b/>
              </w:rPr>
              <w:t xml:space="preserve">, </w:t>
            </w:r>
          </w:p>
          <w:p w:rsidR="00994332" w:rsidRPr="005810E6" w:rsidRDefault="005C0FFD">
            <w:pPr>
              <w:spacing w:line="200" w:lineRule="atLeast"/>
              <w:ind w:left="-108" w:right="-108"/>
              <w:jc w:val="center"/>
              <w:rPr>
                <w:b/>
              </w:rPr>
            </w:pPr>
            <w:r w:rsidRPr="005810E6">
              <w:rPr>
                <w:b/>
              </w:rPr>
              <w:t>тыс. руб.</w:t>
            </w:r>
          </w:p>
        </w:tc>
        <w:tc>
          <w:tcPr>
            <w:tcW w:w="4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jc w:val="center"/>
            </w:pPr>
            <w:r w:rsidRPr="005810E6">
              <w:rPr>
                <w:b/>
              </w:rPr>
              <w:t>Проект бюджета, тыс. руб.</w:t>
            </w:r>
          </w:p>
        </w:tc>
      </w:tr>
      <w:tr w:rsidR="00994332" w:rsidTr="00943765">
        <w:trPr>
          <w:trHeight w:val="824"/>
          <w:tblHeader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snapToGrid w:val="0"/>
              <w:spacing w:line="200" w:lineRule="atLeast"/>
              <w:ind w:firstLine="567"/>
              <w:jc w:val="right"/>
            </w:pPr>
          </w:p>
        </w:tc>
        <w:tc>
          <w:tcPr>
            <w:tcW w:w="39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snapToGrid w:val="0"/>
              <w:spacing w:line="200" w:lineRule="atLeast"/>
              <w:ind w:firstLine="567"/>
              <w:jc w:val="right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snapToGrid w:val="0"/>
              <w:spacing w:line="200" w:lineRule="atLeast"/>
              <w:ind w:left="-108" w:right="-108"/>
              <w:jc w:val="center"/>
              <w:rPr>
                <w:b/>
              </w:rPr>
            </w:pP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 w:rsidP="00F63CAD">
            <w:pPr>
              <w:spacing w:line="200" w:lineRule="atLeast"/>
              <w:ind w:right="-108" w:hanging="108"/>
              <w:jc w:val="center"/>
              <w:rPr>
                <w:b/>
              </w:rPr>
            </w:pPr>
            <w:r w:rsidRPr="005810E6">
              <w:rPr>
                <w:b/>
              </w:rPr>
              <w:t>202</w:t>
            </w:r>
            <w:r w:rsidR="00F63CAD">
              <w:rPr>
                <w:b/>
              </w:rPr>
              <w:t>4</w:t>
            </w:r>
            <w:r w:rsidRPr="005810E6">
              <w:rPr>
                <w:b/>
              </w:rPr>
              <w:t xml:space="preserve"> год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 w:rsidP="00F63CAD">
            <w:pPr>
              <w:spacing w:line="200" w:lineRule="atLeast"/>
              <w:ind w:left="-108" w:right="-108"/>
              <w:jc w:val="center"/>
              <w:rPr>
                <w:b/>
              </w:rPr>
            </w:pPr>
            <w:r w:rsidRPr="005810E6">
              <w:rPr>
                <w:b/>
              </w:rPr>
              <w:t>202</w:t>
            </w:r>
            <w:r w:rsidR="00F63CAD">
              <w:rPr>
                <w:b/>
              </w:rPr>
              <w:t>5</w:t>
            </w:r>
            <w:r w:rsidRPr="005810E6">
              <w:rPr>
                <w:b/>
              </w:rPr>
              <w:t xml:space="preserve"> год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5C0FFD" w:rsidP="00F63CAD">
            <w:pPr>
              <w:spacing w:line="200" w:lineRule="atLeast"/>
              <w:ind w:left="-108" w:right="-108"/>
              <w:jc w:val="center"/>
            </w:pPr>
            <w:r w:rsidRPr="005810E6">
              <w:rPr>
                <w:b/>
              </w:rPr>
              <w:t>202</w:t>
            </w:r>
            <w:r w:rsidR="00F63CAD">
              <w:rPr>
                <w:b/>
              </w:rPr>
              <w:t>6</w:t>
            </w:r>
            <w:r w:rsidRPr="005810E6">
              <w:rPr>
                <w:b/>
              </w:rPr>
              <w:t xml:space="preserve"> год</w:t>
            </w:r>
          </w:p>
        </w:tc>
      </w:tr>
      <w:tr w:rsidR="00994332" w:rsidTr="00943765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snapToGrid w:val="0"/>
              <w:spacing w:line="200" w:lineRule="atLeast"/>
              <w:ind w:right="-108"/>
              <w:jc w:val="center"/>
              <w:rPr>
                <w:b/>
                <w:bCs/>
              </w:rPr>
            </w:pPr>
          </w:p>
          <w:p w:rsidR="00994332" w:rsidRPr="005810E6" w:rsidRDefault="005C0FFD">
            <w:pPr>
              <w:spacing w:line="200" w:lineRule="atLeast"/>
              <w:ind w:right="-108"/>
              <w:jc w:val="center"/>
              <w:rPr>
                <w:b/>
              </w:rPr>
            </w:pPr>
            <w:r w:rsidRPr="005810E6">
              <w:rPr>
                <w:b/>
                <w:bCs/>
              </w:rPr>
              <w:t>1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D51CE3" w:rsidP="00D51CE3">
            <w:pPr>
              <w:spacing w:line="200" w:lineRule="atLeast"/>
              <w:ind w:right="-108"/>
              <w:rPr>
                <w:b/>
              </w:rPr>
            </w:pPr>
            <w:r w:rsidRPr="005810E6">
              <w:rPr>
                <w:b/>
              </w:rPr>
              <w:t xml:space="preserve"> «Экономическое развитие </w:t>
            </w:r>
            <w:proofErr w:type="spellStart"/>
            <w:r w:rsidRPr="005810E6">
              <w:rPr>
                <w:b/>
              </w:rPr>
              <w:t>Пестяковского</w:t>
            </w:r>
            <w:proofErr w:type="spellEnd"/>
            <w:r w:rsidRPr="005810E6">
              <w:rPr>
                <w:b/>
              </w:rPr>
              <w:t xml:space="preserve"> муниципального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803D46">
            <w:pPr>
              <w:snapToGrid w:val="0"/>
              <w:spacing w:line="200" w:lineRule="atLeast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2 227,8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F63CAD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>
              <w:rPr>
                <w:b/>
              </w:rPr>
              <w:t>1 293,1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F63CAD">
            <w:pPr>
              <w:snapToGrid w:val="0"/>
              <w:spacing w:line="200" w:lineRule="atLeast"/>
              <w:ind w:left="-164" w:right="-68"/>
              <w:jc w:val="center"/>
              <w:rPr>
                <w:b/>
              </w:rPr>
            </w:pPr>
            <w:r>
              <w:rPr>
                <w:b/>
              </w:rPr>
              <w:t>1 293,1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F63CAD">
            <w:pPr>
              <w:snapToGrid w:val="0"/>
              <w:spacing w:line="200" w:lineRule="atLeast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994332" w:rsidTr="0094376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Темп роста,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AF05D6">
            <w:pPr>
              <w:snapToGrid w:val="0"/>
              <w:spacing w:line="200" w:lineRule="atLeast"/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126,6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1F6DE2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58,0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1F6DE2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  <w:r w:rsidR="005356C5">
              <w:rPr>
                <w:i/>
                <w:iCs/>
              </w:rPr>
              <w:t>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5356C5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994332" w:rsidTr="0094376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Удельный вес в общем объеме расходов,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AF05D6">
            <w:pPr>
              <w:snapToGrid w:val="0"/>
              <w:spacing w:line="200" w:lineRule="atLeast"/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356C5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142CA3" w:rsidP="00566C94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5356C5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994332" w:rsidTr="00943765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snapToGrid w:val="0"/>
              <w:spacing w:line="200" w:lineRule="atLeast"/>
              <w:ind w:right="-108"/>
              <w:jc w:val="center"/>
              <w:rPr>
                <w:b/>
              </w:rPr>
            </w:pPr>
          </w:p>
          <w:p w:rsidR="00994332" w:rsidRPr="005810E6" w:rsidRDefault="005C0FFD">
            <w:pPr>
              <w:spacing w:line="200" w:lineRule="atLeast"/>
              <w:ind w:right="-108"/>
              <w:jc w:val="center"/>
              <w:rPr>
                <w:b/>
              </w:rPr>
            </w:pPr>
            <w:r w:rsidRPr="005810E6">
              <w:rPr>
                <w:b/>
              </w:rPr>
              <w:t>2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D51CE3">
            <w:pPr>
              <w:spacing w:line="200" w:lineRule="atLeast"/>
              <w:ind w:right="-108"/>
              <w:rPr>
                <w:b/>
              </w:rPr>
            </w:pPr>
            <w:r w:rsidRPr="005810E6">
              <w:rPr>
                <w:b/>
              </w:rPr>
              <w:t xml:space="preserve"> «Развитие культуры»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803D46">
            <w:pPr>
              <w:snapToGrid w:val="0"/>
              <w:spacing w:line="200" w:lineRule="atLeast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7 922,6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F63CAD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>
              <w:rPr>
                <w:b/>
              </w:rPr>
              <w:t>7 770,1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F63CAD">
            <w:pPr>
              <w:snapToGrid w:val="0"/>
              <w:spacing w:line="200" w:lineRule="atLeast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4 132,7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F63CAD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>
              <w:rPr>
                <w:b/>
              </w:rPr>
              <w:t>3 000,0</w:t>
            </w:r>
          </w:p>
        </w:tc>
      </w:tr>
      <w:tr w:rsidR="00994332" w:rsidTr="00943765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Темп роста,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4332" w:rsidRPr="005810E6" w:rsidRDefault="00AF05D6">
            <w:pPr>
              <w:snapToGrid w:val="0"/>
              <w:spacing w:line="200" w:lineRule="atLeast"/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100,5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4332" w:rsidRPr="005810E6" w:rsidRDefault="001F6DE2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98,1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4332" w:rsidRPr="005810E6" w:rsidRDefault="005356C5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53,2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6C94" w:rsidRPr="005810E6" w:rsidRDefault="005356C5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72,6</w:t>
            </w:r>
          </w:p>
        </w:tc>
      </w:tr>
      <w:tr w:rsidR="00994332" w:rsidTr="0094376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Удельный вес в общем объеме расходов,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AF05D6">
            <w:pPr>
              <w:snapToGrid w:val="0"/>
              <w:spacing w:line="200" w:lineRule="atLeast"/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5,5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356C5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5,9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356C5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5356C5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4,7</w:t>
            </w:r>
          </w:p>
        </w:tc>
      </w:tr>
      <w:tr w:rsidR="00994332" w:rsidTr="0094376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snapToGrid w:val="0"/>
              <w:spacing w:line="200" w:lineRule="atLeast"/>
              <w:ind w:right="-108"/>
              <w:jc w:val="center"/>
              <w:rPr>
                <w:b/>
              </w:rPr>
            </w:pPr>
          </w:p>
          <w:p w:rsidR="00994332" w:rsidRPr="005810E6" w:rsidRDefault="005C0FFD">
            <w:pPr>
              <w:spacing w:line="200" w:lineRule="atLeast"/>
              <w:ind w:right="-108"/>
              <w:jc w:val="center"/>
              <w:rPr>
                <w:b/>
              </w:rPr>
            </w:pPr>
            <w:r w:rsidRPr="005810E6">
              <w:rPr>
                <w:b/>
              </w:rPr>
              <w:t>3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D51CE3">
            <w:pPr>
              <w:spacing w:line="200" w:lineRule="atLeast"/>
              <w:ind w:right="-108"/>
              <w:rPr>
                <w:b/>
              </w:rPr>
            </w:pPr>
            <w:r w:rsidRPr="005810E6">
              <w:rPr>
                <w:b/>
              </w:rPr>
              <w:t>«Развитие физической культуры, спорта, туризма и реализация молодежной политики»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AF05D6">
            <w:pPr>
              <w:snapToGrid w:val="0"/>
              <w:spacing w:line="200" w:lineRule="atLeast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905,2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F63CAD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>
              <w:rPr>
                <w:b/>
              </w:rPr>
              <w:t>680,9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F63CAD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>
              <w:rPr>
                <w:b/>
              </w:rPr>
              <w:t>434,9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F63CAD">
            <w:pPr>
              <w:snapToGrid w:val="0"/>
              <w:spacing w:line="200" w:lineRule="atLeast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994332" w:rsidTr="0094376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Темп роста,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AF05D6">
            <w:pPr>
              <w:snapToGrid w:val="0"/>
              <w:spacing w:line="200" w:lineRule="atLeast"/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105,6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356C5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75,9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356C5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63,9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5356C5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994332" w:rsidTr="0094376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Удельный вес в общем объеме расходов, 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AF05D6">
            <w:pPr>
              <w:snapToGrid w:val="0"/>
              <w:spacing w:line="200" w:lineRule="atLeast"/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0,6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356C5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0,5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356C5" w:rsidP="00566C94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0,4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5356C5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994332" w:rsidTr="0094376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napToGrid w:val="0"/>
              <w:spacing w:line="200" w:lineRule="atLeast"/>
              <w:ind w:right="-108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4</w:t>
            </w: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D51CE3">
            <w:pPr>
              <w:spacing w:line="200" w:lineRule="atLeast"/>
              <w:ind w:right="-108"/>
              <w:rPr>
                <w:b/>
                <w:bCs/>
              </w:rPr>
            </w:pPr>
            <w:r w:rsidRPr="005810E6">
              <w:rPr>
                <w:b/>
              </w:rPr>
              <w:t xml:space="preserve"> «Развитие образования </w:t>
            </w:r>
            <w:proofErr w:type="spellStart"/>
            <w:r w:rsidRPr="005810E6">
              <w:rPr>
                <w:b/>
              </w:rPr>
              <w:t>Пестяковского</w:t>
            </w:r>
            <w:proofErr w:type="spellEnd"/>
            <w:r w:rsidRPr="005810E6">
              <w:rPr>
                <w:b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AF05D6">
            <w:pPr>
              <w:snapToGrid w:val="0"/>
              <w:spacing w:line="200" w:lineRule="atLeast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72 591,1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F63CAD">
            <w:pPr>
              <w:snapToGrid w:val="0"/>
              <w:spacing w:line="200" w:lineRule="atLeast"/>
              <w:ind w:left="-108" w:right="-6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67 946,2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F63CAD" w:rsidP="006749DB">
            <w:pPr>
              <w:snapToGrid w:val="0"/>
              <w:spacing w:line="200" w:lineRule="atLeast"/>
              <w:ind w:left="-108" w:right="-6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="006749DB">
              <w:rPr>
                <w:b/>
                <w:bCs/>
              </w:rPr>
              <w:t> 084,8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F63CAD">
            <w:pPr>
              <w:snapToGrid w:val="0"/>
              <w:spacing w:line="200" w:lineRule="atLeast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41 006,3</w:t>
            </w:r>
          </w:p>
        </w:tc>
      </w:tr>
      <w:tr w:rsidR="00994332" w:rsidTr="0094376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Темп роста, 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AF05D6">
            <w:pPr>
              <w:snapToGrid w:val="0"/>
              <w:spacing w:line="200" w:lineRule="atLeast"/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112,1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1F6DE2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93,6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356C5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88,4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5356C5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68,2</w:t>
            </w:r>
          </w:p>
        </w:tc>
      </w:tr>
      <w:tr w:rsidR="00994332" w:rsidTr="0094376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Удельный вес в общем объеме расходов, 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AF05D6">
            <w:pPr>
              <w:snapToGrid w:val="0"/>
              <w:spacing w:line="200" w:lineRule="atLeast"/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50,2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14590C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51,3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14590C" w:rsidP="00142CA3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58,</w:t>
            </w:r>
            <w:r w:rsidR="00142CA3">
              <w:rPr>
                <w:i/>
                <w:iCs/>
              </w:rPr>
              <w:t>1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14590C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64,1</w:t>
            </w:r>
          </w:p>
        </w:tc>
      </w:tr>
      <w:tr w:rsidR="00D51CE3" w:rsidTr="00943765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napToGrid w:val="0"/>
              <w:spacing w:line="200" w:lineRule="atLeast"/>
              <w:ind w:right="-108"/>
              <w:jc w:val="center"/>
              <w:rPr>
                <w:b/>
                <w:bCs/>
              </w:rPr>
            </w:pPr>
          </w:p>
          <w:p w:rsidR="00D51CE3" w:rsidRPr="005810E6" w:rsidRDefault="00D51CE3">
            <w:pPr>
              <w:snapToGrid w:val="0"/>
              <w:spacing w:line="200" w:lineRule="atLeast"/>
              <w:ind w:right="-108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5</w:t>
            </w: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 w:rsidP="00AB5EBD">
            <w:pPr>
              <w:jc w:val="both"/>
              <w:rPr>
                <w:b/>
              </w:rPr>
            </w:pPr>
            <w:r w:rsidRPr="005810E6">
              <w:rPr>
                <w:b/>
              </w:rPr>
              <w:t xml:space="preserve"> «Комплексное развитие сельских территорий и коммунальной инфраструктуры в </w:t>
            </w:r>
            <w:proofErr w:type="spellStart"/>
            <w:r w:rsidRPr="005810E6">
              <w:rPr>
                <w:b/>
              </w:rPr>
              <w:t>Пестяковском</w:t>
            </w:r>
            <w:proofErr w:type="spellEnd"/>
            <w:r w:rsidRPr="005810E6">
              <w:rPr>
                <w:b/>
              </w:rPr>
              <w:t xml:space="preserve"> муниципальном районе»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AF05D6">
            <w:pPr>
              <w:snapToGrid w:val="0"/>
              <w:spacing w:line="200" w:lineRule="atLeast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7 115,4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F63CAD">
            <w:pPr>
              <w:snapToGrid w:val="0"/>
              <w:spacing w:line="200" w:lineRule="atLeast"/>
              <w:ind w:left="-108" w:right="-6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3 724,2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F63CAD">
            <w:pPr>
              <w:snapToGrid w:val="0"/>
              <w:spacing w:line="200" w:lineRule="atLeast"/>
              <w:ind w:left="-108" w:right="-6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E3" w:rsidRPr="005810E6" w:rsidRDefault="00F63CAD">
            <w:pPr>
              <w:snapToGrid w:val="0"/>
              <w:spacing w:line="200" w:lineRule="atLeast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51CE3" w:rsidTr="0094376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Темп роста, 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AF05D6">
            <w:pPr>
              <w:snapToGrid w:val="0"/>
              <w:spacing w:line="200" w:lineRule="atLeast"/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37,9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1F6DE2" w:rsidP="008235E8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52,3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943765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E3" w:rsidRPr="005810E6" w:rsidRDefault="00943765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D51CE3" w:rsidTr="0094376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Удельный вес в общем объеме расходов, 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AF05D6">
            <w:pPr>
              <w:snapToGrid w:val="0"/>
              <w:spacing w:line="200" w:lineRule="atLeast"/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4,9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14590C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2,8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943765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E3" w:rsidRPr="005810E6" w:rsidRDefault="00943765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D51CE3" w:rsidTr="0094376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napToGrid w:val="0"/>
              <w:spacing w:line="200" w:lineRule="atLeast"/>
              <w:ind w:right="-108"/>
              <w:jc w:val="center"/>
              <w:rPr>
                <w:b/>
                <w:bCs/>
              </w:rPr>
            </w:pPr>
          </w:p>
          <w:p w:rsidR="00D51CE3" w:rsidRPr="005810E6" w:rsidRDefault="00D51CE3">
            <w:pPr>
              <w:snapToGrid w:val="0"/>
              <w:spacing w:line="200" w:lineRule="atLeast"/>
              <w:ind w:right="-108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6</w:t>
            </w: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 w:rsidP="00AB5EBD">
            <w:pPr>
              <w:jc w:val="both"/>
              <w:rPr>
                <w:b/>
              </w:rPr>
            </w:pPr>
            <w:r w:rsidRPr="005810E6">
              <w:rPr>
                <w:b/>
              </w:rPr>
              <w:t xml:space="preserve"> «Эффективность управления муниципальным имуществом и решение экологических проблем </w:t>
            </w:r>
            <w:proofErr w:type="spellStart"/>
            <w:r w:rsidRPr="005810E6">
              <w:rPr>
                <w:b/>
              </w:rPr>
              <w:t>Пестяковского</w:t>
            </w:r>
            <w:proofErr w:type="spellEnd"/>
            <w:r w:rsidRPr="005810E6">
              <w:rPr>
                <w:b/>
              </w:rPr>
              <w:t xml:space="preserve"> муниципального района»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AF05D6">
            <w:pPr>
              <w:snapToGrid w:val="0"/>
              <w:spacing w:line="200" w:lineRule="atLeast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2 333,8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F63CAD">
            <w:pPr>
              <w:snapToGrid w:val="0"/>
              <w:spacing w:line="200" w:lineRule="atLeast"/>
              <w:ind w:left="-108" w:right="-6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2 349,0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F63CAD">
            <w:pPr>
              <w:snapToGrid w:val="0"/>
              <w:spacing w:line="200" w:lineRule="atLeast"/>
              <w:ind w:left="-108" w:right="-6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2 616,2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E3" w:rsidRPr="005810E6" w:rsidRDefault="00F63CAD">
            <w:pPr>
              <w:snapToGrid w:val="0"/>
              <w:spacing w:line="200" w:lineRule="atLeast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51CE3" w:rsidTr="0094376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Темп роста, 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AF05D6">
            <w:pPr>
              <w:snapToGrid w:val="0"/>
              <w:spacing w:line="200" w:lineRule="atLeast"/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49,4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1F6DE2" w:rsidP="001F6DE2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100,7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943765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111,4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E3" w:rsidRPr="005810E6" w:rsidRDefault="00943765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D51CE3" w:rsidTr="0094376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Удельный вес в общем объеме расходов, 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AF05D6">
            <w:pPr>
              <w:snapToGrid w:val="0"/>
              <w:spacing w:line="200" w:lineRule="atLeast"/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1,6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14590C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1,8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14590C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2,5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E3" w:rsidRPr="005810E6" w:rsidRDefault="00DA4C0E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0,0</w:t>
            </w:r>
            <w:bookmarkStart w:id="0" w:name="_GoBack"/>
            <w:bookmarkEnd w:id="0"/>
          </w:p>
        </w:tc>
      </w:tr>
      <w:tr w:rsidR="00D51CE3" w:rsidTr="0094376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napToGrid w:val="0"/>
              <w:spacing w:line="200" w:lineRule="atLeast"/>
              <w:ind w:right="-108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7</w:t>
            </w: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 w:rsidP="00AB5EBD">
            <w:pPr>
              <w:jc w:val="both"/>
              <w:rPr>
                <w:b/>
              </w:rPr>
            </w:pPr>
            <w:r w:rsidRPr="005810E6">
              <w:rPr>
                <w:b/>
              </w:rPr>
              <w:t xml:space="preserve"> «Формирование законопослушного поведения участников дорожного движения на территории </w:t>
            </w:r>
            <w:proofErr w:type="spellStart"/>
            <w:r w:rsidRPr="005810E6">
              <w:rPr>
                <w:b/>
              </w:rPr>
              <w:t>Пестяковского</w:t>
            </w:r>
            <w:proofErr w:type="spellEnd"/>
            <w:r w:rsidRPr="005810E6">
              <w:rPr>
                <w:b/>
              </w:rPr>
              <w:t xml:space="preserve"> муниципального района на 2019-2021 годы»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AF05D6">
            <w:pPr>
              <w:snapToGrid w:val="0"/>
              <w:spacing w:line="200" w:lineRule="atLeast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956538">
              <w:rPr>
                <w:b/>
                <w:bCs/>
              </w:rPr>
              <w:t>,7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A85B1E">
            <w:pPr>
              <w:snapToGrid w:val="0"/>
              <w:spacing w:line="200" w:lineRule="atLeast"/>
              <w:ind w:left="-108" w:right="-6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956538">
            <w:pPr>
              <w:snapToGrid w:val="0"/>
              <w:spacing w:line="200" w:lineRule="atLeast"/>
              <w:ind w:left="-108" w:right="-6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E3" w:rsidRPr="005810E6" w:rsidRDefault="00956538">
            <w:pPr>
              <w:snapToGrid w:val="0"/>
              <w:spacing w:line="200" w:lineRule="atLeast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51CE3" w:rsidTr="0094376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Темп роста, 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AF05D6">
            <w:pPr>
              <w:snapToGrid w:val="0"/>
              <w:spacing w:line="200" w:lineRule="atLeast"/>
              <w:ind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188,0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1F6DE2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10,6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943765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E3" w:rsidRPr="005810E6" w:rsidRDefault="005356C5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D51CE3" w:rsidTr="0094376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Удельный вес в общем объеме расходов, 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AF05D6">
            <w:pPr>
              <w:snapToGrid w:val="0"/>
              <w:spacing w:line="200" w:lineRule="atLeast"/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0,003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14590C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0,0004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5356C5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E3" w:rsidRPr="005810E6" w:rsidRDefault="005356C5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F907CE" w:rsidTr="0094376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CE" w:rsidRPr="005810E6" w:rsidRDefault="00F907CE">
            <w:pPr>
              <w:snapToGrid w:val="0"/>
              <w:spacing w:line="200" w:lineRule="atLeast"/>
              <w:ind w:right="-108"/>
              <w:jc w:val="center"/>
              <w:rPr>
                <w:b/>
                <w:bCs/>
              </w:rPr>
            </w:pPr>
          </w:p>
          <w:p w:rsidR="00F907CE" w:rsidRPr="005810E6" w:rsidRDefault="00F907CE">
            <w:pPr>
              <w:snapToGrid w:val="0"/>
              <w:spacing w:line="200" w:lineRule="atLeast"/>
              <w:ind w:right="-108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8</w:t>
            </w: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CE" w:rsidRPr="005810E6" w:rsidRDefault="00F907CE" w:rsidP="00AB5EBD">
            <w:pPr>
              <w:jc w:val="both"/>
              <w:rPr>
                <w:b/>
              </w:rPr>
            </w:pPr>
            <w:r w:rsidRPr="005810E6">
              <w:rPr>
                <w:b/>
              </w:rPr>
              <w:t xml:space="preserve"> «Обеспечение доступным и комфортным жильем населения </w:t>
            </w:r>
            <w:proofErr w:type="spellStart"/>
            <w:r w:rsidRPr="005810E6">
              <w:rPr>
                <w:b/>
              </w:rPr>
              <w:t>Пестяковского</w:t>
            </w:r>
            <w:proofErr w:type="spellEnd"/>
            <w:r w:rsidRPr="005810E6">
              <w:rPr>
                <w:b/>
              </w:rPr>
              <w:t xml:space="preserve"> муниципального </w:t>
            </w:r>
            <w:r w:rsidRPr="005810E6">
              <w:rPr>
                <w:b/>
              </w:rPr>
              <w:lastRenderedPageBreak/>
              <w:t>района»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CE" w:rsidRPr="005810E6" w:rsidRDefault="00AF05D6">
            <w:pPr>
              <w:snapToGrid w:val="0"/>
              <w:spacing w:line="200" w:lineRule="atLeast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396,9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CE" w:rsidRPr="005810E6" w:rsidRDefault="00F63CAD">
            <w:pPr>
              <w:snapToGrid w:val="0"/>
              <w:spacing w:line="200" w:lineRule="atLeast"/>
              <w:ind w:left="-108" w:right="-6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CE" w:rsidRPr="005810E6" w:rsidRDefault="00F63CAD">
            <w:pPr>
              <w:snapToGrid w:val="0"/>
              <w:spacing w:line="200" w:lineRule="atLeast"/>
              <w:ind w:left="-108" w:right="-6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7CE" w:rsidRPr="005810E6" w:rsidRDefault="00F63CAD">
            <w:pPr>
              <w:snapToGrid w:val="0"/>
              <w:spacing w:line="200" w:lineRule="atLeast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51CE3" w:rsidTr="0094376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Темп роста, 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AF05D6">
            <w:pPr>
              <w:snapToGrid w:val="0"/>
              <w:spacing w:line="200" w:lineRule="atLeast"/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87,5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5356C5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5356C5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E3" w:rsidRPr="005810E6" w:rsidRDefault="005356C5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D51CE3" w:rsidTr="0094376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Удельный вес в общем объеме расходов, 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AF05D6">
            <w:pPr>
              <w:snapToGrid w:val="0"/>
              <w:spacing w:line="200" w:lineRule="atLeast"/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0,3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5356C5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5356C5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E3" w:rsidRPr="005810E6" w:rsidRDefault="005356C5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F907CE" w:rsidTr="0094376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CE" w:rsidRPr="005810E6" w:rsidRDefault="00F907CE">
            <w:pPr>
              <w:snapToGrid w:val="0"/>
              <w:spacing w:line="200" w:lineRule="atLeast"/>
              <w:ind w:right="-108"/>
              <w:jc w:val="center"/>
              <w:rPr>
                <w:b/>
                <w:bCs/>
              </w:rPr>
            </w:pPr>
          </w:p>
          <w:p w:rsidR="00F907CE" w:rsidRPr="005810E6" w:rsidRDefault="00F907CE">
            <w:pPr>
              <w:snapToGrid w:val="0"/>
              <w:spacing w:line="200" w:lineRule="atLeast"/>
              <w:ind w:right="-108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9</w:t>
            </w: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CE" w:rsidRPr="005810E6" w:rsidRDefault="00F907CE" w:rsidP="00AB5EBD">
            <w:pPr>
              <w:jc w:val="both"/>
              <w:rPr>
                <w:b/>
              </w:rPr>
            </w:pPr>
            <w:r w:rsidRPr="005810E6">
              <w:rPr>
                <w:b/>
              </w:rPr>
              <w:t xml:space="preserve"> «Развитие транспортной системы, энергосбережение и повышение энергетической эффективности </w:t>
            </w:r>
            <w:proofErr w:type="spellStart"/>
            <w:r w:rsidRPr="005810E6">
              <w:rPr>
                <w:b/>
              </w:rPr>
              <w:t>Пестяковского</w:t>
            </w:r>
            <w:proofErr w:type="spellEnd"/>
            <w:r w:rsidRPr="005810E6">
              <w:rPr>
                <w:b/>
              </w:rPr>
              <w:t xml:space="preserve"> муниципального района»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CE" w:rsidRPr="005810E6" w:rsidRDefault="00AF05D6">
            <w:pPr>
              <w:snapToGrid w:val="0"/>
              <w:spacing w:line="200" w:lineRule="atLeast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5 176,9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CE" w:rsidRPr="005810E6" w:rsidRDefault="00F63CAD">
            <w:pPr>
              <w:snapToGrid w:val="0"/>
              <w:spacing w:line="200" w:lineRule="atLeast"/>
              <w:ind w:left="-108" w:right="-6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8 659,8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CE" w:rsidRPr="005810E6" w:rsidRDefault="00F63CAD">
            <w:pPr>
              <w:snapToGrid w:val="0"/>
              <w:spacing w:line="200" w:lineRule="atLeast"/>
              <w:ind w:left="-108" w:right="-6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8 921,1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7CE" w:rsidRPr="005810E6" w:rsidRDefault="00F63CAD">
            <w:pPr>
              <w:snapToGrid w:val="0"/>
              <w:spacing w:line="200" w:lineRule="atLeast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8 667,9</w:t>
            </w:r>
          </w:p>
        </w:tc>
      </w:tr>
      <w:tr w:rsidR="00D51CE3" w:rsidTr="0014590C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Темп роста, 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AF05D6">
            <w:pPr>
              <w:snapToGrid w:val="0"/>
              <w:spacing w:line="200" w:lineRule="atLeast"/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134,5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1F6DE2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167,3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943765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103,0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E3" w:rsidRPr="005810E6" w:rsidRDefault="00943765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97,2</w:t>
            </w:r>
          </w:p>
        </w:tc>
      </w:tr>
      <w:tr w:rsidR="00D51CE3" w:rsidTr="0094376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Удельный вес в общем объеме расходов, 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AF05D6">
            <w:pPr>
              <w:snapToGrid w:val="0"/>
              <w:spacing w:line="200" w:lineRule="atLeast"/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3,6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14590C" w:rsidP="00234E1B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6,5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14590C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8,6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90C" w:rsidRPr="005810E6" w:rsidRDefault="0014590C" w:rsidP="009420D2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13,6</w:t>
            </w:r>
          </w:p>
        </w:tc>
      </w:tr>
      <w:tr w:rsidR="00F907CE" w:rsidTr="0094376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CE" w:rsidRPr="005810E6" w:rsidRDefault="00F907CE">
            <w:pPr>
              <w:snapToGrid w:val="0"/>
              <w:spacing w:line="200" w:lineRule="atLeast"/>
              <w:ind w:right="-108"/>
              <w:jc w:val="center"/>
              <w:rPr>
                <w:b/>
                <w:bCs/>
              </w:rPr>
            </w:pPr>
          </w:p>
          <w:p w:rsidR="00F907CE" w:rsidRPr="005810E6" w:rsidRDefault="00F907CE">
            <w:pPr>
              <w:snapToGrid w:val="0"/>
              <w:spacing w:line="200" w:lineRule="atLeast"/>
              <w:ind w:right="-108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10</w:t>
            </w: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CE" w:rsidRPr="005810E6" w:rsidRDefault="00F907CE" w:rsidP="00AB5EBD">
            <w:pPr>
              <w:jc w:val="both"/>
              <w:rPr>
                <w:b/>
              </w:rPr>
            </w:pPr>
            <w:r w:rsidRPr="005810E6">
              <w:rPr>
                <w:b/>
              </w:rPr>
              <w:t xml:space="preserve"> «Обеспечение безопасности граждан и профилактика правонарушений в </w:t>
            </w:r>
            <w:proofErr w:type="spellStart"/>
            <w:r w:rsidRPr="005810E6">
              <w:rPr>
                <w:b/>
              </w:rPr>
              <w:t>Пестяковском</w:t>
            </w:r>
            <w:proofErr w:type="spellEnd"/>
            <w:r w:rsidRPr="005810E6">
              <w:rPr>
                <w:b/>
              </w:rPr>
              <w:t xml:space="preserve"> муниципальном районе»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CE" w:rsidRPr="005810E6" w:rsidRDefault="00AF05D6">
            <w:pPr>
              <w:snapToGrid w:val="0"/>
              <w:spacing w:line="200" w:lineRule="atLeast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236,7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CE" w:rsidRPr="005810E6" w:rsidRDefault="00F63CAD">
            <w:pPr>
              <w:snapToGrid w:val="0"/>
              <w:spacing w:line="200" w:lineRule="atLeast"/>
              <w:ind w:left="-108" w:right="-6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534,9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CE" w:rsidRPr="005810E6" w:rsidRDefault="00956538">
            <w:pPr>
              <w:snapToGrid w:val="0"/>
              <w:spacing w:line="200" w:lineRule="atLeast"/>
              <w:ind w:left="-108" w:right="-6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531,3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7CE" w:rsidRPr="005810E6" w:rsidRDefault="00956538" w:rsidP="009420D2">
            <w:pPr>
              <w:snapToGrid w:val="0"/>
              <w:spacing w:line="200" w:lineRule="atLeast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531,3</w:t>
            </w:r>
          </w:p>
        </w:tc>
      </w:tr>
      <w:tr w:rsidR="00D51CE3" w:rsidTr="0094376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Темп роста, 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AF05D6">
            <w:pPr>
              <w:snapToGrid w:val="0"/>
              <w:spacing w:line="200" w:lineRule="atLeast"/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124,9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1F6DE2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226,0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943765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99,3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E3" w:rsidRPr="005810E6" w:rsidRDefault="00943765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100,0</w:t>
            </w:r>
          </w:p>
        </w:tc>
      </w:tr>
      <w:tr w:rsidR="00D51CE3" w:rsidTr="0094376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Удельный вес в общем объеме расходов, 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AF05D6">
            <w:pPr>
              <w:snapToGrid w:val="0"/>
              <w:spacing w:line="200" w:lineRule="atLeast"/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0,2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14590C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0,4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14590C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0,5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E3" w:rsidRPr="005810E6" w:rsidRDefault="0014590C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0,8</w:t>
            </w:r>
          </w:p>
        </w:tc>
      </w:tr>
      <w:tr w:rsidR="00F907CE" w:rsidTr="0094376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CE" w:rsidRPr="005810E6" w:rsidRDefault="00F907CE">
            <w:pPr>
              <w:snapToGrid w:val="0"/>
              <w:spacing w:line="200" w:lineRule="atLeast"/>
              <w:ind w:right="-108"/>
              <w:jc w:val="center"/>
              <w:rPr>
                <w:b/>
                <w:bCs/>
              </w:rPr>
            </w:pPr>
          </w:p>
          <w:p w:rsidR="00F907CE" w:rsidRPr="005810E6" w:rsidRDefault="00F907CE">
            <w:pPr>
              <w:snapToGrid w:val="0"/>
              <w:spacing w:line="200" w:lineRule="atLeast"/>
              <w:ind w:right="-108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11</w:t>
            </w: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CE" w:rsidRPr="005810E6" w:rsidRDefault="00F907CE" w:rsidP="00AB5EBD">
            <w:pPr>
              <w:jc w:val="both"/>
              <w:rPr>
                <w:b/>
              </w:rPr>
            </w:pPr>
            <w:r w:rsidRPr="005810E6">
              <w:rPr>
                <w:b/>
              </w:rPr>
              <w:t>«Забота и поддержка»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CE" w:rsidRPr="005810E6" w:rsidRDefault="00AF05D6">
            <w:pPr>
              <w:snapToGrid w:val="0"/>
              <w:spacing w:line="200" w:lineRule="atLeast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2 335,8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CE" w:rsidRPr="005810E6" w:rsidRDefault="00956538">
            <w:pPr>
              <w:snapToGrid w:val="0"/>
              <w:spacing w:line="200" w:lineRule="atLeast"/>
              <w:ind w:left="-108" w:right="-6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2 211,9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CE" w:rsidRPr="005810E6" w:rsidRDefault="00956538">
            <w:pPr>
              <w:snapToGrid w:val="0"/>
              <w:spacing w:line="200" w:lineRule="atLeast"/>
              <w:ind w:left="-108" w:right="-6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3 057,2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7CE" w:rsidRPr="005810E6" w:rsidRDefault="00956538">
            <w:pPr>
              <w:snapToGrid w:val="0"/>
              <w:spacing w:line="200" w:lineRule="atLeast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1 498,9</w:t>
            </w:r>
          </w:p>
        </w:tc>
      </w:tr>
      <w:tr w:rsidR="00D51CE3" w:rsidTr="0094376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Темп роста, 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AF05D6">
            <w:pPr>
              <w:snapToGrid w:val="0"/>
              <w:spacing w:line="200" w:lineRule="atLeast"/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122,9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1F6DE2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94,7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943765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138,2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E3" w:rsidRPr="005810E6" w:rsidRDefault="00943765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49,0</w:t>
            </w:r>
          </w:p>
        </w:tc>
      </w:tr>
      <w:tr w:rsidR="00D51CE3" w:rsidTr="0094376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Удельный вес в общем объеме расходов, 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14590C">
            <w:pPr>
              <w:snapToGrid w:val="0"/>
              <w:spacing w:line="200" w:lineRule="atLeast"/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1,6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14590C" w:rsidP="00234E1B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1,7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14590C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3,0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E3" w:rsidRPr="005810E6" w:rsidRDefault="0014590C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2,3</w:t>
            </w:r>
          </w:p>
        </w:tc>
      </w:tr>
      <w:tr w:rsidR="00F907CE" w:rsidTr="0094376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CE" w:rsidRPr="005810E6" w:rsidRDefault="00F907CE">
            <w:pPr>
              <w:snapToGrid w:val="0"/>
              <w:spacing w:line="200" w:lineRule="atLeast"/>
              <w:ind w:right="-108"/>
              <w:jc w:val="center"/>
              <w:rPr>
                <w:b/>
                <w:bCs/>
              </w:rPr>
            </w:pPr>
          </w:p>
          <w:p w:rsidR="00F907CE" w:rsidRPr="005810E6" w:rsidRDefault="00F907CE">
            <w:pPr>
              <w:snapToGrid w:val="0"/>
              <w:spacing w:line="200" w:lineRule="atLeast"/>
              <w:ind w:right="-108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12</w:t>
            </w: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CE" w:rsidRPr="005810E6" w:rsidRDefault="00F907CE" w:rsidP="00AB5EBD">
            <w:pPr>
              <w:jc w:val="both"/>
              <w:rPr>
                <w:b/>
              </w:rPr>
            </w:pPr>
            <w:r w:rsidRPr="005810E6">
              <w:rPr>
                <w:b/>
              </w:rPr>
              <w:t xml:space="preserve"> «Совершенствование местного самоуправления </w:t>
            </w:r>
            <w:proofErr w:type="spellStart"/>
            <w:r w:rsidRPr="005810E6">
              <w:rPr>
                <w:b/>
              </w:rPr>
              <w:t>Пестяковского</w:t>
            </w:r>
            <w:proofErr w:type="spellEnd"/>
            <w:r w:rsidRPr="005810E6">
              <w:rPr>
                <w:b/>
              </w:rPr>
              <w:t xml:space="preserve"> муниципального района»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CE" w:rsidRPr="005810E6" w:rsidRDefault="00AF05D6">
            <w:pPr>
              <w:snapToGrid w:val="0"/>
              <w:spacing w:line="200" w:lineRule="atLeast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43 351,9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CE" w:rsidRPr="005810E6" w:rsidRDefault="00956538">
            <w:pPr>
              <w:snapToGrid w:val="0"/>
              <w:spacing w:line="200" w:lineRule="atLeast"/>
              <w:ind w:left="-108" w:right="-6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37 313,6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CE" w:rsidRPr="005810E6" w:rsidRDefault="00956538" w:rsidP="006749DB">
            <w:pPr>
              <w:snapToGrid w:val="0"/>
              <w:spacing w:line="200" w:lineRule="atLeast"/>
              <w:ind w:left="-108" w:right="-6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22 476,</w:t>
            </w:r>
            <w:r w:rsidR="006749DB">
              <w:rPr>
                <w:b/>
                <w:bCs/>
              </w:rPr>
              <w:t>6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7CE" w:rsidRPr="005810E6" w:rsidRDefault="00956538" w:rsidP="006749DB">
            <w:pPr>
              <w:snapToGrid w:val="0"/>
              <w:spacing w:line="200" w:lineRule="atLeast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9 233,</w:t>
            </w:r>
            <w:r w:rsidR="006749DB">
              <w:rPr>
                <w:b/>
              </w:rPr>
              <w:t>6</w:t>
            </w:r>
          </w:p>
        </w:tc>
      </w:tr>
      <w:tr w:rsidR="00D51CE3" w:rsidTr="0094376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Темп роста, 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AF05D6">
            <w:pPr>
              <w:snapToGrid w:val="0"/>
              <w:spacing w:line="200" w:lineRule="atLeast"/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119,8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1F6DE2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86,1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943765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60,2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E3" w:rsidRPr="005810E6" w:rsidRDefault="00943765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41,1</w:t>
            </w:r>
          </w:p>
        </w:tc>
      </w:tr>
      <w:tr w:rsidR="00D51CE3" w:rsidTr="0094376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Удельный вес в общем объеме расходов, 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14590C">
            <w:pPr>
              <w:snapToGrid w:val="0"/>
              <w:spacing w:line="200" w:lineRule="atLeast"/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30,0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14590C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28,2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14590C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21,7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E3" w:rsidRPr="005810E6" w:rsidRDefault="0014590C" w:rsidP="00142CA3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14,</w:t>
            </w:r>
            <w:r w:rsidR="00142CA3">
              <w:rPr>
                <w:i/>
              </w:rPr>
              <w:t>5</w:t>
            </w:r>
          </w:p>
        </w:tc>
      </w:tr>
      <w:tr w:rsidR="00D51CE3" w:rsidTr="0094376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napToGrid w:val="0"/>
              <w:spacing w:line="200" w:lineRule="atLeast"/>
              <w:ind w:right="-108"/>
              <w:rPr>
                <w:b/>
                <w:bCs/>
              </w:rPr>
            </w:pP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pacing w:line="200" w:lineRule="atLeast"/>
              <w:ind w:right="-108"/>
              <w:rPr>
                <w:b/>
                <w:bCs/>
                <w:color w:val="000000"/>
              </w:rPr>
            </w:pPr>
            <w:r w:rsidRPr="005810E6">
              <w:rPr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AF05D6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144 598,8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956538">
            <w:pPr>
              <w:pStyle w:val="afb"/>
              <w:snapToGrid w:val="0"/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132 484,2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956538" w:rsidP="006749DB">
            <w:pPr>
              <w:pStyle w:val="afb"/>
              <w:snapToGrid w:val="0"/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103</w:t>
            </w:r>
            <w:r w:rsidR="006749D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547,9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E3" w:rsidRPr="005810E6" w:rsidRDefault="00956538">
            <w:pPr>
              <w:pStyle w:val="afb"/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63 938,0</w:t>
            </w:r>
          </w:p>
        </w:tc>
      </w:tr>
      <w:tr w:rsidR="00D51CE3" w:rsidTr="0094376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napToGrid w:val="0"/>
              <w:spacing w:line="200" w:lineRule="atLeast"/>
              <w:ind w:right="-108"/>
              <w:rPr>
                <w:b/>
                <w:bCs/>
              </w:rPr>
            </w:pP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Темп роста, 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AF05D6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102,3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1F6DE2">
            <w:pPr>
              <w:snapToGrid w:val="0"/>
              <w:spacing w:line="200" w:lineRule="atLeast"/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91,6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943765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78,2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E3" w:rsidRPr="005810E6" w:rsidRDefault="00943765">
            <w:pPr>
              <w:snapToGrid w:val="0"/>
              <w:spacing w:line="200" w:lineRule="atLeast"/>
              <w:ind w:left="-108" w:right="-65"/>
              <w:jc w:val="center"/>
            </w:pPr>
            <w:r>
              <w:t>61,7</w:t>
            </w:r>
          </w:p>
        </w:tc>
      </w:tr>
    </w:tbl>
    <w:p w:rsidR="00994332" w:rsidRDefault="00994332">
      <w:pPr>
        <w:ind w:firstLine="567"/>
        <w:jc w:val="both"/>
        <w:rPr>
          <w:sz w:val="26"/>
          <w:szCs w:val="26"/>
        </w:rPr>
      </w:pPr>
    </w:p>
    <w:p w:rsidR="00994332" w:rsidRPr="005810E6" w:rsidRDefault="005C0FFD">
      <w:pPr>
        <w:jc w:val="both"/>
        <w:rPr>
          <w:sz w:val="24"/>
          <w:szCs w:val="24"/>
        </w:rPr>
      </w:pPr>
      <w:r>
        <w:rPr>
          <w:sz w:val="26"/>
          <w:szCs w:val="26"/>
        </w:rPr>
        <w:tab/>
      </w:r>
      <w:proofErr w:type="gramStart"/>
      <w:r w:rsidRPr="005810E6">
        <w:rPr>
          <w:sz w:val="24"/>
          <w:szCs w:val="24"/>
        </w:rPr>
        <w:t xml:space="preserve">Наибольший объем бюджетных ассигнований, как и в предыдущие периоды, планируется на реализацию мероприятий муниципальной программы «Развитие образования </w:t>
      </w:r>
      <w:proofErr w:type="spellStart"/>
      <w:r w:rsidR="007727E2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района»: в 202</w:t>
      </w:r>
      <w:r w:rsidR="005B7B47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году - в сумме </w:t>
      </w:r>
      <w:r w:rsidR="005B7B47">
        <w:rPr>
          <w:sz w:val="24"/>
          <w:szCs w:val="24"/>
        </w:rPr>
        <w:t>67 946,2</w:t>
      </w:r>
      <w:r w:rsidRPr="005810E6">
        <w:rPr>
          <w:sz w:val="24"/>
          <w:szCs w:val="24"/>
        </w:rPr>
        <w:t xml:space="preserve"> тыс. руб., в 202</w:t>
      </w:r>
      <w:r w:rsidR="005B7B47">
        <w:rPr>
          <w:sz w:val="24"/>
          <w:szCs w:val="24"/>
        </w:rPr>
        <w:t>5</w:t>
      </w:r>
      <w:r w:rsidR="00825987" w:rsidRPr="005810E6">
        <w:rPr>
          <w:sz w:val="24"/>
          <w:szCs w:val="24"/>
        </w:rPr>
        <w:t xml:space="preserve"> году - в сумме </w:t>
      </w:r>
      <w:r w:rsidR="005B7B47">
        <w:rPr>
          <w:sz w:val="24"/>
          <w:szCs w:val="24"/>
        </w:rPr>
        <w:t>60 084,8</w:t>
      </w:r>
      <w:r w:rsidRPr="005810E6">
        <w:rPr>
          <w:sz w:val="24"/>
          <w:szCs w:val="24"/>
        </w:rPr>
        <w:t xml:space="preserve"> тыс. руб., в 202</w:t>
      </w:r>
      <w:r w:rsidR="005B7B47">
        <w:rPr>
          <w:sz w:val="24"/>
          <w:szCs w:val="24"/>
        </w:rPr>
        <w:t>6</w:t>
      </w:r>
      <w:r w:rsidRPr="005810E6">
        <w:rPr>
          <w:sz w:val="24"/>
          <w:szCs w:val="24"/>
        </w:rPr>
        <w:t xml:space="preserve"> году - в сумме </w:t>
      </w:r>
      <w:r w:rsidR="005B7B47">
        <w:rPr>
          <w:sz w:val="24"/>
          <w:szCs w:val="24"/>
        </w:rPr>
        <w:t>41 006,3</w:t>
      </w:r>
      <w:r w:rsidRPr="005810E6">
        <w:rPr>
          <w:sz w:val="24"/>
          <w:szCs w:val="24"/>
        </w:rPr>
        <w:t xml:space="preserve"> тыс. руб., что составляет соответственно </w:t>
      </w:r>
      <w:r w:rsidR="005B7B47">
        <w:rPr>
          <w:sz w:val="24"/>
          <w:szCs w:val="24"/>
        </w:rPr>
        <w:t>51</w:t>
      </w:r>
      <w:r w:rsidR="00825987" w:rsidRPr="005810E6">
        <w:rPr>
          <w:sz w:val="24"/>
          <w:szCs w:val="24"/>
        </w:rPr>
        <w:t>,3</w:t>
      </w:r>
      <w:r w:rsidRPr="005810E6">
        <w:rPr>
          <w:sz w:val="24"/>
          <w:szCs w:val="24"/>
        </w:rPr>
        <w:t xml:space="preserve">%, </w:t>
      </w:r>
      <w:r w:rsidR="005B7B47">
        <w:rPr>
          <w:sz w:val="24"/>
          <w:szCs w:val="24"/>
        </w:rPr>
        <w:t>58,1% и 64,1</w:t>
      </w:r>
      <w:r w:rsidRPr="005810E6">
        <w:rPr>
          <w:sz w:val="24"/>
          <w:szCs w:val="24"/>
        </w:rPr>
        <w:t>% от общего объема ассигнований, направленных на</w:t>
      </w:r>
      <w:proofErr w:type="gramEnd"/>
      <w:r w:rsidRPr="005810E6">
        <w:rPr>
          <w:sz w:val="24"/>
          <w:szCs w:val="24"/>
        </w:rPr>
        <w:t xml:space="preserve"> реализацию муниципальных  программ. По данной муниципальной программе отмечается снижение бюджетных ассигнований в 202</w:t>
      </w:r>
      <w:r w:rsidR="005B7B47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году по сравнению с </w:t>
      </w:r>
      <w:r w:rsidR="00485975" w:rsidRPr="005810E6">
        <w:rPr>
          <w:sz w:val="24"/>
          <w:szCs w:val="24"/>
        </w:rPr>
        <w:t>отчетом</w:t>
      </w:r>
      <w:r w:rsidRPr="005810E6">
        <w:rPr>
          <w:sz w:val="24"/>
          <w:szCs w:val="24"/>
        </w:rPr>
        <w:t xml:space="preserve"> за 202</w:t>
      </w:r>
      <w:r w:rsidR="005B7B47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 на </w:t>
      </w:r>
      <w:r w:rsidR="00825987" w:rsidRPr="005810E6">
        <w:rPr>
          <w:sz w:val="24"/>
          <w:szCs w:val="24"/>
        </w:rPr>
        <w:t xml:space="preserve">сумму </w:t>
      </w:r>
      <w:r w:rsidR="005B7B47">
        <w:rPr>
          <w:sz w:val="24"/>
          <w:szCs w:val="24"/>
        </w:rPr>
        <w:t>4 644,9</w:t>
      </w:r>
      <w:r w:rsidR="00825987" w:rsidRPr="005810E6">
        <w:rPr>
          <w:sz w:val="24"/>
          <w:szCs w:val="24"/>
        </w:rPr>
        <w:t xml:space="preserve"> тыс. руб. или </w:t>
      </w:r>
      <w:r w:rsidR="00632B96">
        <w:rPr>
          <w:sz w:val="24"/>
          <w:szCs w:val="24"/>
        </w:rPr>
        <w:t>6,4</w:t>
      </w:r>
      <w:r w:rsidRPr="005810E6">
        <w:rPr>
          <w:sz w:val="24"/>
          <w:szCs w:val="24"/>
        </w:rPr>
        <w:t>%.</w:t>
      </w:r>
    </w:p>
    <w:p w:rsidR="00F83D41" w:rsidRDefault="005C0FFD">
      <w:pPr>
        <w:jc w:val="both"/>
        <w:rPr>
          <w:sz w:val="24"/>
          <w:szCs w:val="24"/>
        </w:rPr>
      </w:pPr>
      <w:r w:rsidRPr="005810E6">
        <w:rPr>
          <w:sz w:val="24"/>
          <w:szCs w:val="24"/>
        </w:rPr>
        <w:tab/>
        <w:t>Рост объема бюджетных ассигнований в Проекте бюджета в 202</w:t>
      </w:r>
      <w:r w:rsidR="00632B96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году по сравнению с </w:t>
      </w:r>
      <w:r w:rsidR="00825987" w:rsidRPr="005810E6">
        <w:rPr>
          <w:sz w:val="24"/>
          <w:szCs w:val="24"/>
        </w:rPr>
        <w:t>отчетом</w:t>
      </w:r>
      <w:r w:rsidRPr="005810E6">
        <w:rPr>
          <w:sz w:val="24"/>
          <w:szCs w:val="24"/>
        </w:rPr>
        <w:t xml:space="preserve"> за 202</w:t>
      </w:r>
      <w:r w:rsidR="00632B96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 планируется по программ</w:t>
      </w:r>
      <w:r w:rsidR="00F83D41">
        <w:rPr>
          <w:sz w:val="24"/>
          <w:szCs w:val="24"/>
        </w:rPr>
        <w:t>ам</w:t>
      </w:r>
      <w:r w:rsidRPr="005810E6">
        <w:rPr>
          <w:sz w:val="24"/>
          <w:szCs w:val="24"/>
        </w:rPr>
        <w:t>:</w:t>
      </w:r>
      <w:r w:rsidR="00F83D41">
        <w:rPr>
          <w:sz w:val="24"/>
          <w:szCs w:val="24"/>
        </w:rPr>
        <w:t xml:space="preserve"> </w:t>
      </w:r>
    </w:p>
    <w:p w:rsidR="00F83D41" w:rsidRDefault="00F83D41" w:rsidP="00F83D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C0FFD" w:rsidRPr="005810E6">
        <w:rPr>
          <w:sz w:val="24"/>
          <w:szCs w:val="24"/>
        </w:rPr>
        <w:t xml:space="preserve"> </w:t>
      </w:r>
      <w:r w:rsidR="00485975" w:rsidRPr="005810E6">
        <w:rPr>
          <w:sz w:val="24"/>
          <w:szCs w:val="24"/>
        </w:rPr>
        <w:t xml:space="preserve">«Развитие транспортной системы, энергосбережение и повышение энергетической эффективности </w:t>
      </w:r>
      <w:proofErr w:type="spellStart"/>
      <w:r w:rsidR="00485975" w:rsidRPr="005810E6">
        <w:rPr>
          <w:sz w:val="24"/>
          <w:szCs w:val="24"/>
        </w:rPr>
        <w:t>Пестяковского</w:t>
      </w:r>
      <w:proofErr w:type="spellEnd"/>
      <w:r w:rsidR="00485975" w:rsidRPr="005810E6">
        <w:rPr>
          <w:sz w:val="24"/>
          <w:szCs w:val="24"/>
        </w:rPr>
        <w:t xml:space="preserve"> муниципального района»</w:t>
      </w:r>
      <w:r w:rsidR="005C0FFD" w:rsidRPr="005810E6">
        <w:rPr>
          <w:sz w:val="24"/>
          <w:szCs w:val="24"/>
        </w:rPr>
        <w:t>»</w:t>
      </w:r>
      <w:r w:rsidR="00485975" w:rsidRPr="005810E6">
        <w:rPr>
          <w:sz w:val="24"/>
          <w:szCs w:val="24"/>
        </w:rPr>
        <w:t xml:space="preserve"> - на </w:t>
      </w:r>
      <w:r>
        <w:rPr>
          <w:sz w:val="24"/>
          <w:szCs w:val="24"/>
        </w:rPr>
        <w:t xml:space="preserve">сумму </w:t>
      </w:r>
      <w:r w:rsidR="001F6DE2">
        <w:rPr>
          <w:sz w:val="24"/>
          <w:szCs w:val="24"/>
        </w:rPr>
        <w:t>3 482,9</w:t>
      </w:r>
      <w:r>
        <w:rPr>
          <w:sz w:val="24"/>
          <w:szCs w:val="24"/>
        </w:rPr>
        <w:t xml:space="preserve"> тыс. руб. или на </w:t>
      </w:r>
      <w:r w:rsidR="00632B96">
        <w:rPr>
          <w:sz w:val="24"/>
          <w:szCs w:val="24"/>
        </w:rPr>
        <w:t>67,3</w:t>
      </w:r>
      <w:r>
        <w:rPr>
          <w:sz w:val="24"/>
          <w:szCs w:val="24"/>
        </w:rPr>
        <w:t>%,</w:t>
      </w:r>
    </w:p>
    <w:p w:rsidR="00F83D41" w:rsidRDefault="00F83D41" w:rsidP="00F83D41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485975" w:rsidRPr="005810E6">
        <w:rPr>
          <w:sz w:val="24"/>
          <w:szCs w:val="24"/>
        </w:rPr>
        <w:t xml:space="preserve">«Обеспечение безопасности граждан и профилактика правонарушений в </w:t>
      </w:r>
      <w:proofErr w:type="spellStart"/>
      <w:r w:rsidR="00485975" w:rsidRPr="005810E6">
        <w:rPr>
          <w:sz w:val="24"/>
          <w:szCs w:val="24"/>
        </w:rPr>
        <w:t>Пестяковском</w:t>
      </w:r>
      <w:proofErr w:type="spellEnd"/>
      <w:r w:rsidR="00485975" w:rsidRPr="005810E6">
        <w:rPr>
          <w:sz w:val="24"/>
          <w:szCs w:val="24"/>
        </w:rPr>
        <w:t xml:space="preserve"> муниципальном районе» - </w:t>
      </w:r>
      <w:r>
        <w:rPr>
          <w:sz w:val="24"/>
          <w:szCs w:val="24"/>
        </w:rPr>
        <w:t xml:space="preserve">на сумму </w:t>
      </w:r>
      <w:r w:rsidR="001F6DE2">
        <w:rPr>
          <w:sz w:val="24"/>
          <w:szCs w:val="24"/>
        </w:rPr>
        <w:t>298,2</w:t>
      </w:r>
      <w:r>
        <w:rPr>
          <w:sz w:val="24"/>
          <w:szCs w:val="24"/>
        </w:rPr>
        <w:t xml:space="preserve"> тыс. руб. или </w:t>
      </w:r>
      <w:r w:rsidR="001F6DE2">
        <w:rPr>
          <w:sz w:val="24"/>
          <w:szCs w:val="24"/>
        </w:rPr>
        <w:t>на 226%</w:t>
      </w:r>
      <w:r w:rsidR="00485975" w:rsidRPr="005810E6">
        <w:rPr>
          <w:sz w:val="24"/>
          <w:szCs w:val="24"/>
        </w:rPr>
        <w:t>,</w:t>
      </w:r>
      <w:r w:rsidR="00485975" w:rsidRPr="005810E6">
        <w:rPr>
          <w:b/>
          <w:sz w:val="24"/>
          <w:szCs w:val="24"/>
        </w:rPr>
        <w:t xml:space="preserve"> </w:t>
      </w:r>
    </w:p>
    <w:p w:rsidR="00F83D41" w:rsidRDefault="005C0FFD">
      <w:pPr>
        <w:jc w:val="both"/>
        <w:rPr>
          <w:sz w:val="24"/>
          <w:szCs w:val="24"/>
        </w:rPr>
      </w:pPr>
      <w:r w:rsidRPr="005810E6">
        <w:rPr>
          <w:sz w:val="24"/>
          <w:szCs w:val="24"/>
        </w:rPr>
        <w:tab/>
        <w:t>По всем остальным муниципальным программам планируется снижение объема бюджетных ассигнований на 202</w:t>
      </w:r>
      <w:r w:rsidR="00632B96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 </w:t>
      </w:r>
      <w:r w:rsidR="00F83D41">
        <w:rPr>
          <w:sz w:val="24"/>
          <w:szCs w:val="24"/>
        </w:rPr>
        <w:t>и на плановый период 202</w:t>
      </w:r>
      <w:r w:rsidR="00632B96">
        <w:rPr>
          <w:sz w:val="24"/>
          <w:szCs w:val="24"/>
        </w:rPr>
        <w:t>5</w:t>
      </w:r>
      <w:r w:rsidR="00F83D41">
        <w:rPr>
          <w:sz w:val="24"/>
          <w:szCs w:val="24"/>
        </w:rPr>
        <w:t xml:space="preserve"> и 202</w:t>
      </w:r>
      <w:r w:rsidR="00632B96">
        <w:rPr>
          <w:sz w:val="24"/>
          <w:szCs w:val="24"/>
        </w:rPr>
        <w:t>6</w:t>
      </w:r>
      <w:r w:rsidR="00F83D41">
        <w:rPr>
          <w:sz w:val="24"/>
          <w:szCs w:val="24"/>
        </w:rPr>
        <w:t xml:space="preserve"> годов.</w:t>
      </w:r>
    </w:p>
    <w:p w:rsidR="00994332" w:rsidRPr="005810E6" w:rsidRDefault="000A7634">
      <w:pPr>
        <w:jc w:val="both"/>
        <w:rPr>
          <w:sz w:val="24"/>
          <w:szCs w:val="24"/>
        </w:rPr>
      </w:pPr>
      <w:r w:rsidRPr="005810E6">
        <w:rPr>
          <w:sz w:val="24"/>
          <w:szCs w:val="24"/>
        </w:rPr>
        <w:tab/>
        <w:t>По муниципальной</w:t>
      </w:r>
      <w:r w:rsidR="005C0FFD" w:rsidRPr="005810E6">
        <w:rPr>
          <w:sz w:val="24"/>
          <w:szCs w:val="24"/>
        </w:rPr>
        <w:t xml:space="preserve"> программ</w:t>
      </w:r>
      <w:r w:rsidRPr="005810E6">
        <w:rPr>
          <w:sz w:val="24"/>
          <w:szCs w:val="24"/>
        </w:rPr>
        <w:t>е</w:t>
      </w:r>
      <w:r w:rsidR="005C0FFD" w:rsidRPr="005810E6">
        <w:rPr>
          <w:sz w:val="24"/>
          <w:szCs w:val="24"/>
        </w:rPr>
        <w:t xml:space="preserve">: </w:t>
      </w:r>
      <w:r w:rsidRPr="005810E6">
        <w:rPr>
          <w:sz w:val="24"/>
          <w:szCs w:val="24"/>
        </w:rPr>
        <w:t xml:space="preserve">«Обеспечение доступным и комфортным жильем населения </w:t>
      </w:r>
      <w:proofErr w:type="spellStart"/>
      <w:r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</w:t>
      </w:r>
      <w:r w:rsidR="005C0FFD" w:rsidRPr="005810E6">
        <w:rPr>
          <w:sz w:val="24"/>
          <w:szCs w:val="24"/>
        </w:rPr>
        <w:t xml:space="preserve"> бюджетные ассигнования на 202</w:t>
      </w:r>
      <w:r w:rsidR="00A441AA">
        <w:rPr>
          <w:sz w:val="24"/>
          <w:szCs w:val="24"/>
        </w:rPr>
        <w:t>4</w:t>
      </w:r>
      <w:r w:rsidRPr="005810E6">
        <w:rPr>
          <w:sz w:val="24"/>
          <w:szCs w:val="24"/>
        </w:rPr>
        <w:t>-202</w:t>
      </w:r>
      <w:r w:rsidR="00A441AA">
        <w:rPr>
          <w:sz w:val="24"/>
          <w:szCs w:val="24"/>
        </w:rPr>
        <w:t>6</w:t>
      </w:r>
      <w:r w:rsidR="005C0FFD" w:rsidRPr="005810E6">
        <w:rPr>
          <w:sz w:val="24"/>
          <w:szCs w:val="24"/>
        </w:rPr>
        <w:t xml:space="preserve"> годы не планируются.</w:t>
      </w: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ab/>
        <w:t xml:space="preserve">Проверкой соответствия объемов плановых бюджетных ассигнований, предусмотренных Проектом бюджета </w:t>
      </w:r>
      <w:proofErr w:type="spellStart"/>
      <w:r w:rsidR="000A7634" w:rsidRPr="005810E6">
        <w:rPr>
          <w:sz w:val="24"/>
          <w:szCs w:val="24"/>
        </w:rPr>
        <w:t>Пе</w:t>
      </w:r>
      <w:r w:rsidR="000F76D0">
        <w:rPr>
          <w:sz w:val="24"/>
          <w:szCs w:val="24"/>
        </w:rPr>
        <w:t>с</w:t>
      </w:r>
      <w:r w:rsidR="000A7634" w:rsidRPr="005810E6">
        <w:rPr>
          <w:sz w:val="24"/>
          <w:szCs w:val="24"/>
        </w:rPr>
        <w:t>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на реализацию </w:t>
      </w:r>
      <w:r w:rsidRPr="005810E6">
        <w:rPr>
          <w:sz w:val="24"/>
          <w:szCs w:val="24"/>
        </w:rPr>
        <w:lastRenderedPageBreak/>
        <w:t>муниципальных программ, объемам потребности в бюджетных средствах, приведенным в паспортах проектов новых редакций муниципальных программ расхождений не выявлено.</w:t>
      </w:r>
    </w:p>
    <w:p w:rsidR="004843FE" w:rsidRPr="005810E6" w:rsidRDefault="000A7634" w:rsidP="004843FE">
      <w:pPr>
        <w:ind w:firstLine="567"/>
        <w:jc w:val="both"/>
        <w:rPr>
          <w:i/>
          <w:iCs/>
          <w:sz w:val="24"/>
          <w:szCs w:val="24"/>
        </w:rPr>
      </w:pPr>
      <w:r w:rsidRPr="005810E6">
        <w:rPr>
          <w:sz w:val="24"/>
          <w:szCs w:val="24"/>
        </w:rPr>
        <w:t xml:space="preserve">Ведомственной структурой </w:t>
      </w:r>
      <w:proofErr w:type="gramStart"/>
      <w:r w:rsidRPr="005810E6">
        <w:rPr>
          <w:sz w:val="24"/>
          <w:szCs w:val="24"/>
        </w:rPr>
        <w:t>расходов Проекта бюджета изменения бюджетных ассигнований</w:t>
      </w:r>
      <w:proofErr w:type="gramEnd"/>
      <w:r w:rsidRPr="005810E6">
        <w:rPr>
          <w:sz w:val="24"/>
          <w:szCs w:val="24"/>
        </w:rPr>
        <w:t xml:space="preserve"> установлены </w:t>
      </w:r>
      <w:r w:rsidR="004843FE" w:rsidRPr="005810E6">
        <w:rPr>
          <w:sz w:val="24"/>
          <w:szCs w:val="24"/>
        </w:rPr>
        <w:t>пяти</w:t>
      </w:r>
      <w:r w:rsidRPr="005810E6">
        <w:rPr>
          <w:sz w:val="24"/>
          <w:szCs w:val="24"/>
        </w:rPr>
        <w:t xml:space="preserve"> главным распорядителям бюджетных средств </w:t>
      </w:r>
      <w:r w:rsidR="004843FE" w:rsidRPr="005810E6">
        <w:rPr>
          <w:sz w:val="24"/>
          <w:szCs w:val="24"/>
        </w:rPr>
        <w:t>в 202</w:t>
      </w:r>
      <w:r w:rsidR="00632B96">
        <w:rPr>
          <w:sz w:val="24"/>
          <w:szCs w:val="24"/>
        </w:rPr>
        <w:t>4</w:t>
      </w:r>
      <w:r w:rsidR="004843FE" w:rsidRPr="005810E6">
        <w:rPr>
          <w:sz w:val="24"/>
          <w:szCs w:val="24"/>
        </w:rPr>
        <w:t xml:space="preserve"> году и плановом периоде 202</w:t>
      </w:r>
      <w:r w:rsidR="00632B96">
        <w:rPr>
          <w:sz w:val="24"/>
          <w:szCs w:val="24"/>
        </w:rPr>
        <w:t>5</w:t>
      </w:r>
      <w:r w:rsidR="004843FE" w:rsidRPr="005810E6">
        <w:rPr>
          <w:sz w:val="24"/>
          <w:szCs w:val="24"/>
        </w:rPr>
        <w:t xml:space="preserve"> и 202</w:t>
      </w:r>
      <w:r w:rsidR="00632B96">
        <w:rPr>
          <w:sz w:val="24"/>
          <w:szCs w:val="24"/>
        </w:rPr>
        <w:t>6</w:t>
      </w:r>
      <w:r w:rsidR="004843FE" w:rsidRPr="005810E6">
        <w:rPr>
          <w:sz w:val="24"/>
          <w:szCs w:val="24"/>
        </w:rPr>
        <w:t xml:space="preserve"> годов приведены в таблице №10.</w:t>
      </w:r>
    </w:p>
    <w:p w:rsidR="000A7634" w:rsidRPr="005810E6" w:rsidRDefault="000A7634" w:rsidP="000A7634">
      <w:pPr>
        <w:ind w:firstLine="709"/>
        <w:jc w:val="both"/>
        <w:rPr>
          <w:i/>
          <w:sz w:val="24"/>
          <w:szCs w:val="24"/>
        </w:rPr>
      </w:pPr>
      <w:r w:rsidRPr="005810E6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4843FE" w:rsidRPr="005810E6">
        <w:rPr>
          <w:i/>
          <w:sz w:val="24"/>
          <w:szCs w:val="24"/>
        </w:rPr>
        <w:t>Таблица №10</w:t>
      </w:r>
    </w:p>
    <w:tbl>
      <w:tblPr>
        <w:tblStyle w:val="5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1701"/>
        <w:gridCol w:w="1559"/>
        <w:gridCol w:w="1559"/>
        <w:gridCol w:w="1701"/>
      </w:tblGrid>
      <w:tr w:rsidR="00980AFD" w:rsidRPr="002D05C6" w:rsidTr="008C57E4">
        <w:trPr>
          <w:trHeight w:val="135"/>
        </w:trPr>
        <w:tc>
          <w:tcPr>
            <w:tcW w:w="3227" w:type="dxa"/>
            <w:vMerge w:val="restart"/>
          </w:tcPr>
          <w:p w:rsidR="00980AFD" w:rsidRPr="000A7634" w:rsidRDefault="00980AFD" w:rsidP="00D12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63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980AFD" w:rsidRPr="000A7634" w:rsidRDefault="00980AFD" w:rsidP="00F44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 за 202</w:t>
            </w:r>
            <w:r w:rsidR="00F440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980AFD" w:rsidRPr="000A7634" w:rsidRDefault="00980AFD" w:rsidP="00D124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980AFD" w:rsidRPr="000A7634" w:rsidRDefault="00980AFD" w:rsidP="00D124E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980AFD" w:rsidRPr="000A7634" w:rsidRDefault="00980AFD" w:rsidP="00D124E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80AFD" w:rsidRPr="002D05C6" w:rsidTr="008C57E4">
        <w:trPr>
          <w:trHeight w:val="420"/>
        </w:trPr>
        <w:tc>
          <w:tcPr>
            <w:tcW w:w="3227" w:type="dxa"/>
            <w:vMerge/>
          </w:tcPr>
          <w:p w:rsidR="00980AFD" w:rsidRPr="000A7634" w:rsidRDefault="00980AFD" w:rsidP="00D12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80AFD" w:rsidRPr="000A7634" w:rsidRDefault="00980AFD" w:rsidP="000A76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980AFD" w:rsidRPr="000A7634" w:rsidRDefault="00980AFD" w:rsidP="00F44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76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F440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980AFD" w:rsidRPr="000A7634" w:rsidRDefault="00980AFD" w:rsidP="00F44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76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F440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980AFD" w:rsidRPr="000A7634" w:rsidRDefault="00980AFD" w:rsidP="00F44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76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F440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980AFD" w:rsidRPr="002D05C6" w:rsidTr="008C57E4">
        <w:tc>
          <w:tcPr>
            <w:tcW w:w="3227" w:type="dxa"/>
          </w:tcPr>
          <w:p w:rsidR="00980AFD" w:rsidRPr="00836A79" w:rsidRDefault="00980AFD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836A79">
              <w:rPr>
                <w:rFonts w:ascii="Times New Roman" w:hAnsi="Times New Roman" w:cs="Times New Roman"/>
                <w:b/>
                <w:sz w:val="20"/>
                <w:szCs w:val="20"/>
              </w:rPr>
              <w:t>Пестяковского</w:t>
            </w:r>
            <w:proofErr w:type="spellEnd"/>
            <w:r w:rsidRPr="00836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 Ивановской области</w:t>
            </w:r>
          </w:p>
        </w:tc>
        <w:tc>
          <w:tcPr>
            <w:tcW w:w="1701" w:type="dxa"/>
          </w:tcPr>
          <w:p w:rsidR="00980AFD" w:rsidRPr="00836A79" w:rsidRDefault="00803D46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53 979,5</w:t>
            </w:r>
          </w:p>
        </w:tc>
        <w:tc>
          <w:tcPr>
            <w:tcW w:w="1559" w:type="dxa"/>
          </w:tcPr>
          <w:p w:rsidR="00980AFD" w:rsidRPr="00836A79" w:rsidRDefault="00F4401D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43 475,3</w:t>
            </w:r>
          </w:p>
        </w:tc>
        <w:tc>
          <w:tcPr>
            <w:tcW w:w="1559" w:type="dxa"/>
          </w:tcPr>
          <w:p w:rsidR="00980AFD" w:rsidRPr="00836A79" w:rsidRDefault="00F4401D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30 825,2</w:t>
            </w:r>
          </w:p>
        </w:tc>
        <w:tc>
          <w:tcPr>
            <w:tcW w:w="1701" w:type="dxa"/>
          </w:tcPr>
          <w:p w:rsidR="00980AFD" w:rsidRPr="00836A79" w:rsidRDefault="00F4401D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15 431,8</w:t>
            </w:r>
          </w:p>
        </w:tc>
      </w:tr>
      <w:tr w:rsidR="00836A79" w:rsidRPr="002D05C6" w:rsidTr="008C57E4">
        <w:tc>
          <w:tcPr>
            <w:tcW w:w="3227" w:type="dxa"/>
          </w:tcPr>
          <w:p w:rsidR="00836A79" w:rsidRPr="00836A79" w:rsidRDefault="00836A79" w:rsidP="00D124ED">
            <w:pPr>
              <w:spacing w:line="200" w:lineRule="atLeast"/>
              <w:ind w:right="-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Темп роста, %</w:t>
            </w:r>
          </w:p>
        </w:tc>
        <w:tc>
          <w:tcPr>
            <w:tcW w:w="1701" w:type="dxa"/>
          </w:tcPr>
          <w:p w:rsidR="00836A79" w:rsidRPr="00836A79" w:rsidRDefault="0014590C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89,6</w:t>
            </w:r>
          </w:p>
        </w:tc>
        <w:tc>
          <w:tcPr>
            <w:tcW w:w="1559" w:type="dxa"/>
          </w:tcPr>
          <w:p w:rsidR="00836A79" w:rsidRPr="00836A79" w:rsidRDefault="00142CA3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80,5</w:t>
            </w:r>
          </w:p>
        </w:tc>
        <w:tc>
          <w:tcPr>
            <w:tcW w:w="1559" w:type="dxa"/>
          </w:tcPr>
          <w:p w:rsidR="00836A79" w:rsidRPr="00836A79" w:rsidRDefault="00142CA3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70,9</w:t>
            </w:r>
          </w:p>
        </w:tc>
        <w:tc>
          <w:tcPr>
            <w:tcW w:w="1701" w:type="dxa"/>
          </w:tcPr>
          <w:p w:rsidR="00836A79" w:rsidRPr="00836A79" w:rsidRDefault="00A66213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50,1</w:t>
            </w:r>
          </w:p>
        </w:tc>
      </w:tr>
      <w:tr w:rsidR="00836A79" w:rsidRPr="002D05C6" w:rsidTr="008C57E4">
        <w:tc>
          <w:tcPr>
            <w:tcW w:w="3227" w:type="dxa"/>
          </w:tcPr>
          <w:p w:rsidR="00836A79" w:rsidRPr="00836A79" w:rsidRDefault="00836A79" w:rsidP="00D124ED">
            <w:pPr>
              <w:spacing w:line="200" w:lineRule="atLeast"/>
              <w:ind w:right="-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Удельный вес в общем объеме расходов, %</w:t>
            </w:r>
          </w:p>
        </w:tc>
        <w:tc>
          <w:tcPr>
            <w:tcW w:w="1701" w:type="dxa"/>
          </w:tcPr>
          <w:p w:rsidR="00836A79" w:rsidRPr="00836A79" w:rsidRDefault="0014590C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37,3</w:t>
            </w:r>
          </w:p>
        </w:tc>
        <w:tc>
          <w:tcPr>
            <w:tcW w:w="1559" w:type="dxa"/>
          </w:tcPr>
          <w:p w:rsidR="00836A79" w:rsidRPr="00836A79" w:rsidRDefault="00142CA3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32,8</w:t>
            </w:r>
          </w:p>
        </w:tc>
        <w:tc>
          <w:tcPr>
            <w:tcW w:w="1559" w:type="dxa"/>
          </w:tcPr>
          <w:p w:rsidR="00836A79" w:rsidRPr="00836A79" w:rsidRDefault="00142CA3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29,8</w:t>
            </w:r>
          </w:p>
        </w:tc>
        <w:tc>
          <w:tcPr>
            <w:tcW w:w="1701" w:type="dxa"/>
          </w:tcPr>
          <w:p w:rsidR="00836A79" w:rsidRPr="00836A79" w:rsidRDefault="00A66213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24,2</w:t>
            </w:r>
          </w:p>
        </w:tc>
      </w:tr>
      <w:tr w:rsidR="00836A79" w:rsidRPr="002D05C6" w:rsidTr="008C57E4">
        <w:tc>
          <w:tcPr>
            <w:tcW w:w="3227" w:type="dxa"/>
          </w:tcPr>
          <w:p w:rsidR="00836A79" w:rsidRPr="00836A79" w:rsidRDefault="00836A79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Финансовый отдел администрации </w:t>
            </w:r>
            <w:proofErr w:type="spellStart"/>
            <w:r w:rsidRPr="00836A79">
              <w:rPr>
                <w:rFonts w:ascii="Times New Roman" w:hAnsi="Times New Roman" w:cs="Times New Roman"/>
                <w:b/>
                <w:sz w:val="20"/>
                <w:szCs w:val="20"/>
              </w:rPr>
              <w:t>Пестяковского</w:t>
            </w:r>
            <w:proofErr w:type="spellEnd"/>
            <w:r w:rsidRPr="00836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836A79" w:rsidRPr="00836A79" w:rsidRDefault="00803D46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5 534,9</w:t>
            </w:r>
          </w:p>
        </w:tc>
        <w:tc>
          <w:tcPr>
            <w:tcW w:w="1559" w:type="dxa"/>
          </w:tcPr>
          <w:p w:rsidR="00836A79" w:rsidRPr="00836A79" w:rsidRDefault="00F4401D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7 481,9</w:t>
            </w:r>
          </w:p>
        </w:tc>
        <w:tc>
          <w:tcPr>
            <w:tcW w:w="1559" w:type="dxa"/>
          </w:tcPr>
          <w:p w:rsidR="00836A79" w:rsidRPr="00836A79" w:rsidRDefault="00F4401D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5 500,0</w:t>
            </w:r>
          </w:p>
        </w:tc>
        <w:tc>
          <w:tcPr>
            <w:tcW w:w="1701" w:type="dxa"/>
          </w:tcPr>
          <w:p w:rsidR="00836A79" w:rsidRPr="00836A79" w:rsidRDefault="00F4401D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3 000,0</w:t>
            </w:r>
          </w:p>
        </w:tc>
      </w:tr>
      <w:tr w:rsidR="00836A79" w:rsidRPr="002D05C6" w:rsidTr="008C57E4">
        <w:tc>
          <w:tcPr>
            <w:tcW w:w="3227" w:type="dxa"/>
          </w:tcPr>
          <w:p w:rsidR="00836A79" w:rsidRPr="00836A79" w:rsidRDefault="00836A79" w:rsidP="00D124ED">
            <w:pPr>
              <w:spacing w:line="200" w:lineRule="atLeast"/>
              <w:ind w:right="-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Темп роста, %</w:t>
            </w:r>
          </w:p>
        </w:tc>
        <w:tc>
          <w:tcPr>
            <w:tcW w:w="1701" w:type="dxa"/>
          </w:tcPr>
          <w:p w:rsidR="00836A79" w:rsidRPr="00836A79" w:rsidRDefault="0014590C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116,8</w:t>
            </w:r>
          </w:p>
        </w:tc>
        <w:tc>
          <w:tcPr>
            <w:tcW w:w="1559" w:type="dxa"/>
          </w:tcPr>
          <w:p w:rsidR="00836A79" w:rsidRPr="00836A79" w:rsidRDefault="00142CA3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135,2</w:t>
            </w:r>
          </w:p>
        </w:tc>
        <w:tc>
          <w:tcPr>
            <w:tcW w:w="1559" w:type="dxa"/>
          </w:tcPr>
          <w:p w:rsidR="00836A79" w:rsidRPr="00836A79" w:rsidRDefault="00142CA3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73,5</w:t>
            </w:r>
          </w:p>
        </w:tc>
        <w:tc>
          <w:tcPr>
            <w:tcW w:w="1701" w:type="dxa"/>
          </w:tcPr>
          <w:p w:rsidR="00836A79" w:rsidRPr="00836A79" w:rsidRDefault="00A66213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54,5</w:t>
            </w:r>
          </w:p>
        </w:tc>
      </w:tr>
      <w:tr w:rsidR="00836A79" w:rsidRPr="002D05C6" w:rsidTr="008C57E4">
        <w:tc>
          <w:tcPr>
            <w:tcW w:w="3227" w:type="dxa"/>
          </w:tcPr>
          <w:p w:rsidR="00836A79" w:rsidRPr="00836A79" w:rsidRDefault="00836A79" w:rsidP="00D124ED">
            <w:pPr>
              <w:spacing w:line="200" w:lineRule="atLeast"/>
              <w:ind w:right="-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Удельный вес в общем объеме расходов, %</w:t>
            </w:r>
          </w:p>
        </w:tc>
        <w:tc>
          <w:tcPr>
            <w:tcW w:w="1701" w:type="dxa"/>
          </w:tcPr>
          <w:p w:rsidR="00836A79" w:rsidRPr="00836A79" w:rsidRDefault="0014590C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3,8</w:t>
            </w:r>
          </w:p>
        </w:tc>
        <w:tc>
          <w:tcPr>
            <w:tcW w:w="1559" w:type="dxa"/>
          </w:tcPr>
          <w:p w:rsidR="00836A79" w:rsidRPr="00836A79" w:rsidRDefault="006E2289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5,6</w:t>
            </w:r>
          </w:p>
        </w:tc>
        <w:tc>
          <w:tcPr>
            <w:tcW w:w="1559" w:type="dxa"/>
          </w:tcPr>
          <w:p w:rsidR="00836A79" w:rsidRPr="00836A79" w:rsidRDefault="00142CA3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5,3</w:t>
            </w:r>
          </w:p>
        </w:tc>
        <w:tc>
          <w:tcPr>
            <w:tcW w:w="1701" w:type="dxa"/>
          </w:tcPr>
          <w:p w:rsidR="00836A79" w:rsidRPr="00836A79" w:rsidRDefault="00A66213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4,7</w:t>
            </w:r>
          </w:p>
        </w:tc>
      </w:tr>
      <w:tr w:rsidR="00836A79" w:rsidRPr="002D05C6" w:rsidTr="008C57E4">
        <w:tc>
          <w:tcPr>
            <w:tcW w:w="3227" w:type="dxa"/>
          </w:tcPr>
          <w:p w:rsidR="00836A79" w:rsidRPr="00836A79" w:rsidRDefault="00836A79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 w:rsidRPr="00836A79">
              <w:rPr>
                <w:rFonts w:ascii="Times New Roman" w:hAnsi="Times New Roman" w:cs="Times New Roman"/>
                <w:b/>
                <w:sz w:val="20"/>
                <w:szCs w:val="20"/>
              </w:rPr>
              <w:t>Пестяковского</w:t>
            </w:r>
            <w:proofErr w:type="spellEnd"/>
            <w:r w:rsidRPr="00836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836A79" w:rsidRPr="00836A79" w:rsidRDefault="00803D46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74 306,5</w:t>
            </w:r>
          </w:p>
        </w:tc>
        <w:tc>
          <w:tcPr>
            <w:tcW w:w="1559" w:type="dxa"/>
          </w:tcPr>
          <w:p w:rsidR="00836A79" w:rsidRPr="00836A79" w:rsidRDefault="00F4401D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69 772,3</w:t>
            </w:r>
          </w:p>
        </w:tc>
        <w:tc>
          <w:tcPr>
            <w:tcW w:w="1559" w:type="dxa"/>
          </w:tcPr>
          <w:p w:rsidR="00836A79" w:rsidRPr="00836A79" w:rsidRDefault="00F4401D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61 893,5</w:t>
            </w:r>
          </w:p>
        </w:tc>
        <w:tc>
          <w:tcPr>
            <w:tcW w:w="1701" w:type="dxa"/>
          </w:tcPr>
          <w:p w:rsidR="00836A79" w:rsidRPr="00836A79" w:rsidRDefault="00F4401D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41 006,3</w:t>
            </w:r>
          </w:p>
        </w:tc>
      </w:tr>
      <w:tr w:rsidR="00836A79" w:rsidRPr="002D05C6" w:rsidTr="008C57E4">
        <w:tc>
          <w:tcPr>
            <w:tcW w:w="3227" w:type="dxa"/>
          </w:tcPr>
          <w:p w:rsidR="00836A79" w:rsidRPr="00836A79" w:rsidRDefault="00836A79" w:rsidP="00D124ED">
            <w:pPr>
              <w:spacing w:line="200" w:lineRule="atLeast"/>
              <w:ind w:right="-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Темп роста, %</w:t>
            </w:r>
          </w:p>
        </w:tc>
        <w:tc>
          <w:tcPr>
            <w:tcW w:w="1701" w:type="dxa"/>
          </w:tcPr>
          <w:p w:rsidR="00836A79" w:rsidRPr="00836A79" w:rsidRDefault="0014590C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112,0</w:t>
            </w:r>
          </w:p>
        </w:tc>
        <w:tc>
          <w:tcPr>
            <w:tcW w:w="1559" w:type="dxa"/>
          </w:tcPr>
          <w:p w:rsidR="00836A79" w:rsidRPr="00836A79" w:rsidRDefault="00142CA3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93,9</w:t>
            </w:r>
          </w:p>
        </w:tc>
        <w:tc>
          <w:tcPr>
            <w:tcW w:w="1559" w:type="dxa"/>
          </w:tcPr>
          <w:p w:rsidR="00836A79" w:rsidRPr="00836A79" w:rsidRDefault="00142CA3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88,7</w:t>
            </w:r>
          </w:p>
        </w:tc>
        <w:tc>
          <w:tcPr>
            <w:tcW w:w="1701" w:type="dxa"/>
          </w:tcPr>
          <w:p w:rsidR="00836A79" w:rsidRPr="00836A79" w:rsidRDefault="00A66213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66,3</w:t>
            </w:r>
          </w:p>
        </w:tc>
      </w:tr>
      <w:tr w:rsidR="00836A79" w:rsidRPr="002D05C6" w:rsidTr="008C57E4">
        <w:tc>
          <w:tcPr>
            <w:tcW w:w="3227" w:type="dxa"/>
          </w:tcPr>
          <w:p w:rsidR="00836A79" w:rsidRPr="00836A79" w:rsidRDefault="00836A79" w:rsidP="00D124ED">
            <w:pPr>
              <w:spacing w:line="200" w:lineRule="atLeast"/>
              <w:ind w:right="-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Удельный вес в общем объеме расходов, %</w:t>
            </w:r>
          </w:p>
        </w:tc>
        <w:tc>
          <w:tcPr>
            <w:tcW w:w="1701" w:type="dxa"/>
          </w:tcPr>
          <w:p w:rsidR="00836A79" w:rsidRPr="00836A79" w:rsidRDefault="0014590C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51,4</w:t>
            </w:r>
          </w:p>
        </w:tc>
        <w:tc>
          <w:tcPr>
            <w:tcW w:w="1559" w:type="dxa"/>
          </w:tcPr>
          <w:p w:rsidR="00836A79" w:rsidRPr="00836A79" w:rsidRDefault="006E2289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52,7</w:t>
            </w:r>
          </w:p>
        </w:tc>
        <w:tc>
          <w:tcPr>
            <w:tcW w:w="1559" w:type="dxa"/>
          </w:tcPr>
          <w:p w:rsidR="00836A79" w:rsidRPr="00836A79" w:rsidRDefault="006E2289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59,8</w:t>
            </w:r>
          </w:p>
        </w:tc>
        <w:tc>
          <w:tcPr>
            <w:tcW w:w="1701" w:type="dxa"/>
          </w:tcPr>
          <w:p w:rsidR="00836A79" w:rsidRPr="00836A79" w:rsidRDefault="00A66213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64,1</w:t>
            </w:r>
          </w:p>
        </w:tc>
      </w:tr>
      <w:tr w:rsidR="00836A79" w:rsidRPr="002D05C6" w:rsidTr="008C57E4">
        <w:trPr>
          <w:trHeight w:val="409"/>
        </w:trPr>
        <w:tc>
          <w:tcPr>
            <w:tcW w:w="3227" w:type="dxa"/>
          </w:tcPr>
          <w:p w:rsidR="00836A79" w:rsidRPr="00836A79" w:rsidRDefault="00836A79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Отдел культуры, молодежной политики, спорта и туризма администрации </w:t>
            </w:r>
            <w:proofErr w:type="spellStart"/>
            <w:r w:rsidRPr="00836A79">
              <w:rPr>
                <w:rFonts w:ascii="Times New Roman" w:hAnsi="Times New Roman" w:cs="Times New Roman"/>
                <w:b/>
                <w:sz w:val="20"/>
                <w:szCs w:val="20"/>
              </w:rPr>
              <w:t>Пестяковского</w:t>
            </w:r>
            <w:proofErr w:type="spellEnd"/>
            <w:r w:rsidRPr="00836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836A79" w:rsidRPr="00836A79" w:rsidRDefault="00803D46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10 330,0</w:t>
            </w:r>
          </w:p>
        </w:tc>
        <w:tc>
          <w:tcPr>
            <w:tcW w:w="1559" w:type="dxa"/>
          </w:tcPr>
          <w:p w:rsidR="00836A79" w:rsidRPr="00836A79" w:rsidRDefault="00F4401D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10 268,2</w:t>
            </w:r>
          </w:p>
        </w:tc>
        <w:tc>
          <w:tcPr>
            <w:tcW w:w="1559" w:type="dxa"/>
          </w:tcPr>
          <w:p w:rsidR="00836A79" w:rsidRPr="00836A79" w:rsidRDefault="00F4401D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4 567,6</w:t>
            </w:r>
          </w:p>
        </w:tc>
        <w:tc>
          <w:tcPr>
            <w:tcW w:w="1701" w:type="dxa"/>
          </w:tcPr>
          <w:p w:rsidR="00836A79" w:rsidRPr="00836A79" w:rsidRDefault="00F4401D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3 000,0</w:t>
            </w:r>
          </w:p>
        </w:tc>
      </w:tr>
      <w:tr w:rsidR="00836A79" w:rsidRPr="002D05C6" w:rsidTr="008C57E4">
        <w:tc>
          <w:tcPr>
            <w:tcW w:w="3227" w:type="dxa"/>
          </w:tcPr>
          <w:p w:rsidR="00836A79" w:rsidRPr="00836A79" w:rsidRDefault="00836A79" w:rsidP="00D124ED">
            <w:pPr>
              <w:spacing w:line="200" w:lineRule="atLeast"/>
              <w:ind w:right="-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Темп роста, %</w:t>
            </w:r>
          </w:p>
        </w:tc>
        <w:tc>
          <w:tcPr>
            <w:tcW w:w="1701" w:type="dxa"/>
          </w:tcPr>
          <w:p w:rsidR="00836A79" w:rsidRPr="00836A79" w:rsidRDefault="0014590C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102,9</w:t>
            </w:r>
          </w:p>
        </w:tc>
        <w:tc>
          <w:tcPr>
            <w:tcW w:w="1559" w:type="dxa"/>
          </w:tcPr>
          <w:p w:rsidR="00836A79" w:rsidRPr="00836A79" w:rsidRDefault="00142CA3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99,4</w:t>
            </w:r>
          </w:p>
        </w:tc>
        <w:tc>
          <w:tcPr>
            <w:tcW w:w="1559" w:type="dxa"/>
          </w:tcPr>
          <w:p w:rsidR="00836A79" w:rsidRPr="00836A79" w:rsidRDefault="006E2289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44,5</w:t>
            </w:r>
          </w:p>
        </w:tc>
        <w:tc>
          <w:tcPr>
            <w:tcW w:w="1701" w:type="dxa"/>
          </w:tcPr>
          <w:p w:rsidR="00836A79" w:rsidRPr="00836A79" w:rsidRDefault="00A66213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65,7</w:t>
            </w:r>
          </w:p>
        </w:tc>
      </w:tr>
      <w:tr w:rsidR="00836A79" w:rsidRPr="002D05C6" w:rsidTr="008C57E4">
        <w:tc>
          <w:tcPr>
            <w:tcW w:w="3227" w:type="dxa"/>
          </w:tcPr>
          <w:p w:rsidR="00836A79" w:rsidRPr="00836A79" w:rsidRDefault="00836A79" w:rsidP="00D124ED">
            <w:pPr>
              <w:spacing w:line="200" w:lineRule="atLeast"/>
              <w:ind w:right="-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Удельный вес в общем объеме расходов, %</w:t>
            </w:r>
          </w:p>
        </w:tc>
        <w:tc>
          <w:tcPr>
            <w:tcW w:w="1701" w:type="dxa"/>
          </w:tcPr>
          <w:p w:rsidR="00836A79" w:rsidRPr="00836A79" w:rsidRDefault="00142CA3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7,2</w:t>
            </w:r>
          </w:p>
        </w:tc>
        <w:tc>
          <w:tcPr>
            <w:tcW w:w="1559" w:type="dxa"/>
          </w:tcPr>
          <w:p w:rsidR="00836A79" w:rsidRPr="00836A79" w:rsidRDefault="00142CA3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7,8</w:t>
            </w:r>
          </w:p>
        </w:tc>
        <w:tc>
          <w:tcPr>
            <w:tcW w:w="1559" w:type="dxa"/>
          </w:tcPr>
          <w:p w:rsidR="00836A79" w:rsidRPr="00836A79" w:rsidRDefault="006E2289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4,4</w:t>
            </w:r>
          </w:p>
        </w:tc>
        <w:tc>
          <w:tcPr>
            <w:tcW w:w="1701" w:type="dxa"/>
          </w:tcPr>
          <w:p w:rsidR="00836A79" w:rsidRPr="00836A79" w:rsidRDefault="00A66213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4,7</w:t>
            </w:r>
          </w:p>
        </w:tc>
      </w:tr>
      <w:tr w:rsidR="00836A79" w:rsidRPr="002D05C6" w:rsidTr="008C57E4">
        <w:tc>
          <w:tcPr>
            <w:tcW w:w="3227" w:type="dxa"/>
          </w:tcPr>
          <w:p w:rsidR="00836A79" w:rsidRPr="00836A79" w:rsidRDefault="00836A79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Контрольно-счетная комиссия </w:t>
            </w:r>
            <w:proofErr w:type="spellStart"/>
            <w:r w:rsidRPr="00836A79">
              <w:rPr>
                <w:rFonts w:ascii="Times New Roman" w:hAnsi="Times New Roman" w:cs="Times New Roman"/>
                <w:b/>
                <w:sz w:val="20"/>
                <w:szCs w:val="20"/>
              </w:rPr>
              <w:t>Пестяковского</w:t>
            </w:r>
            <w:proofErr w:type="spellEnd"/>
            <w:r w:rsidRPr="00836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836A79" w:rsidRPr="00836A79" w:rsidRDefault="00803D46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447,9</w:t>
            </w:r>
          </w:p>
        </w:tc>
        <w:tc>
          <w:tcPr>
            <w:tcW w:w="1559" w:type="dxa"/>
          </w:tcPr>
          <w:p w:rsidR="00836A79" w:rsidRPr="00836A79" w:rsidRDefault="00F4401D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1 486,5</w:t>
            </w:r>
          </w:p>
        </w:tc>
        <w:tc>
          <w:tcPr>
            <w:tcW w:w="1559" w:type="dxa"/>
          </w:tcPr>
          <w:p w:rsidR="00836A79" w:rsidRPr="00836A79" w:rsidRDefault="00F4401D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761,6</w:t>
            </w:r>
          </w:p>
        </w:tc>
        <w:tc>
          <w:tcPr>
            <w:tcW w:w="1701" w:type="dxa"/>
          </w:tcPr>
          <w:p w:rsidR="00836A79" w:rsidRPr="00836A79" w:rsidRDefault="00F4401D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1 500,0</w:t>
            </w:r>
          </w:p>
        </w:tc>
      </w:tr>
      <w:tr w:rsidR="00836A79" w:rsidRPr="002D05C6" w:rsidTr="008C57E4">
        <w:tc>
          <w:tcPr>
            <w:tcW w:w="3227" w:type="dxa"/>
          </w:tcPr>
          <w:p w:rsidR="00836A79" w:rsidRPr="00836A79" w:rsidRDefault="00836A79" w:rsidP="00D124ED">
            <w:pPr>
              <w:spacing w:line="200" w:lineRule="atLeast"/>
              <w:ind w:right="-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Темп роста, %</w:t>
            </w:r>
          </w:p>
        </w:tc>
        <w:tc>
          <w:tcPr>
            <w:tcW w:w="1701" w:type="dxa"/>
          </w:tcPr>
          <w:p w:rsidR="00836A79" w:rsidRPr="00836A79" w:rsidRDefault="0014590C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36A79" w:rsidRPr="00836A79" w:rsidRDefault="00142CA3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331,9</w:t>
            </w:r>
          </w:p>
        </w:tc>
        <w:tc>
          <w:tcPr>
            <w:tcW w:w="1559" w:type="dxa"/>
          </w:tcPr>
          <w:p w:rsidR="00836A79" w:rsidRPr="00836A79" w:rsidRDefault="006E2289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51,2</w:t>
            </w:r>
          </w:p>
        </w:tc>
        <w:tc>
          <w:tcPr>
            <w:tcW w:w="1701" w:type="dxa"/>
          </w:tcPr>
          <w:p w:rsidR="00836A79" w:rsidRPr="00836A79" w:rsidRDefault="00A66213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197,0</w:t>
            </w:r>
          </w:p>
        </w:tc>
      </w:tr>
      <w:tr w:rsidR="00836A79" w:rsidRPr="002D05C6" w:rsidTr="008C57E4">
        <w:tc>
          <w:tcPr>
            <w:tcW w:w="3227" w:type="dxa"/>
          </w:tcPr>
          <w:p w:rsidR="00836A79" w:rsidRPr="00836A79" w:rsidRDefault="00836A79" w:rsidP="00D124ED">
            <w:pPr>
              <w:spacing w:line="200" w:lineRule="atLeast"/>
              <w:ind w:right="-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Удельный вес в общем объеме расходов, %</w:t>
            </w:r>
          </w:p>
        </w:tc>
        <w:tc>
          <w:tcPr>
            <w:tcW w:w="1701" w:type="dxa"/>
          </w:tcPr>
          <w:p w:rsidR="00836A79" w:rsidRPr="00836A79" w:rsidRDefault="0014590C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:rsidR="00836A79" w:rsidRPr="00836A79" w:rsidRDefault="00142CA3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1,1</w:t>
            </w:r>
          </w:p>
        </w:tc>
        <w:tc>
          <w:tcPr>
            <w:tcW w:w="1559" w:type="dxa"/>
          </w:tcPr>
          <w:p w:rsidR="00836A79" w:rsidRPr="00836A79" w:rsidRDefault="006E2289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0,7</w:t>
            </w:r>
          </w:p>
        </w:tc>
        <w:tc>
          <w:tcPr>
            <w:tcW w:w="1701" w:type="dxa"/>
          </w:tcPr>
          <w:p w:rsidR="00836A79" w:rsidRPr="00836A79" w:rsidRDefault="00A66213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2,3</w:t>
            </w:r>
          </w:p>
        </w:tc>
      </w:tr>
      <w:tr w:rsidR="00836A79" w:rsidRPr="002D05C6" w:rsidTr="008C57E4">
        <w:tc>
          <w:tcPr>
            <w:tcW w:w="3227" w:type="dxa"/>
          </w:tcPr>
          <w:p w:rsidR="00836A79" w:rsidRPr="000A7634" w:rsidRDefault="00836A79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634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701" w:type="dxa"/>
          </w:tcPr>
          <w:p w:rsidR="00836A79" w:rsidRPr="00980AFD" w:rsidRDefault="00803D46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144 598,8</w:t>
            </w:r>
          </w:p>
        </w:tc>
        <w:tc>
          <w:tcPr>
            <w:tcW w:w="1559" w:type="dxa"/>
          </w:tcPr>
          <w:p w:rsidR="00836A79" w:rsidRPr="00980AFD" w:rsidRDefault="00F4401D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132 484,2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36A79" w:rsidRPr="00980AFD" w:rsidRDefault="00F4401D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103 547,9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36A79" w:rsidRPr="00980AFD" w:rsidRDefault="00F4401D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63 938,0</w:t>
            </w:r>
          </w:p>
        </w:tc>
      </w:tr>
    </w:tbl>
    <w:p w:rsidR="000A7634" w:rsidRPr="000A7634" w:rsidRDefault="000A7634" w:rsidP="000A7634">
      <w:pPr>
        <w:ind w:firstLine="709"/>
        <w:jc w:val="both"/>
        <w:rPr>
          <w:sz w:val="22"/>
          <w:szCs w:val="22"/>
        </w:rPr>
      </w:pPr>
    </w:p>
    <w:p w:rsidR="004843FE" w:rsidRPr="005810E6" w:rsidRDefault="00F354FB" w:rsidP="004843F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4843FE" w:rsidRPr="005810E6">
        <w:rPr>
          <w:sz w:val="24"/>
          <w:szCs w:val="24"/>
        </w:rPr>
        <w:t>нижение расходов в 202</w:t>
      </w:r>
      <w:r w:rsidR="00632B96">
        <w:rPr>
          <w:sz w:val="24"/>
          <w:szCs w:val="24"/>
        </w:rPr>
        <w:t>4</w:t>
      </w:r>
      <w:r w:rsidR="004843FE" w:rsidRPr="005810E6">
        <w:rPr>
          <w:sz w:val="24"/>
          <w:szCs w:val="24"/>
        </w:rPr>
        <w:t xml:space="preserve"> году, по сравнению с отчетом за 202</w:t>
      </w:r>
      <w:r w:rsidR="00632B96">
        <w:rPr>
          <w:sz w:val="24"/>
          <w:szCs w:val="24"/>
        </w:rPr>
        <w:t>2</w:t>
      </w:r>
      <w:r w:rsidR="004843FE" w:rsidRPr="005810E6">
        <w:rPr>
          <w:sz w:val="24"/>
          <w:szCs w:val="24"/>
        </w:rPr>
        <w:t xml:space="preserve"> год планируется по </w:t>
      </w:r>
      <w:r w:rsidR="00174632" w:rsidRPr="005810E6">
        <w:rPr>
          <w:sz w:val="24"/>
          <w:szCs w:val="24"/>
        </w:rPr>
        <w:t>следующим главным распорядителям</w:t>
      </w:r>
      <w:r w:rsidR="004843FE" w:rsidRPr="005810E6">
        <w:rPr>
          <w:sz w:val="24"/>
          <w:szCs w:val="24"/>
        </w:rPr>
        <w:t>:</w:t>
      </w:r>
    </w:p>
    <w:p w:rsidR="004843FE" w:rsidRPr="005810E6" w:rsidRDefault="004843FE" w:rsidP="004843FE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- </w:t>
      </w:r>
      <w:r w:rsidR="00174632" w:rsidRPr="005810E6">
        <w:rPr>
          <w:sz w:val="24"/>
          <w:szCs w:val="24"/>
        </w:rPr>
        <w:t xml:space="preserve">по Администрации </w:t>
      </w:r>
      <w:proofErr w:type="spellStart"/>
      <w:r w:rsidR="00174632" w:rsidRPr="005810E6">
        <w:rPr>
          <w:sz w:val="24"/>
          <w:szCs w:val="24"/>
        </w:rPr>
        <w:t>Пестяковского</w:t>
      </w:r>
      <w:proofErr w:type="spellEnd"/>
      <w:r w:rsidR="00174632" w:rsidRPr="005810E6">
        <w:rPr>
          <w:sz w:val="24"/>
          <w:szCs w:val="24"/>
        </w:rPr>
        <w:t xml:space="preserve"> муниципального района Ивановской области</w:t>
      </w:r>
      <w:r w:rsidRPr="005810E6">
        <w:rPr>
          <w:sz w:val="24"/>
          <w:szCs w:val="24"/>
        </w:rPr>
        <w:t xml:space="preserve"> </w:t>
      </w:r>
      <w:r w:rsidR="00632B96">
        <w:rPr>
          <w:sz w:val="24"/>
          <w:szCs w:val="24"/>
        </w:rPr>
        <w:t>–</w:t>
      </w:r>
      <w:r w:rsidRPr="005810E6">
        <w:rPr>
          <w:sz w:val="24"/>
          <w:szCs w:val="24"/>
        </w:rPr>
        <w:t xml:space="preserve"> </w:t>
      </w:r>
      <w:r w:rsidR="00632B96">
        <w:rPr>
          <w:sz w:val="24"/>
          <w:szCs w:val="24"/>
        </w:rPr>
        <w:t>10 504,2</w:t>
      </w:r>
      <w:r w:rsidRPr="005810E6">
        <w:rPr>
          <w:sz w:val="24"/>
          <w:szCs w:val="24"/>
        </w:rPr>
        <w:t xml:space="preserve"> тыс. руб. или </w:t>
      </w:r>
      <w:r w:rsidR="00174632" w:rsidRPr="005810E6">
        <w:rPr>
          <w:sz w:val="24"/>
          <w:szCs w:val="24"/>
        </w:rPr>
        <w:t xml:space="preserve">на </w:t>
      </w:r>
      <w:r w:rsidR="00280932">
        <w:rPr>
          <w:sz w:val="24"/>
          <w:szCs w:val="24"/>
        </w:rPr>
        <w:t>19,5</w:t>
      </w:r>
      <w:r w:rsidRPr="005810E6">
        <w:rPr>
          <w:sz w:val="24"/>
          <w:szCs w:val="24"/>
        </w:rPr>
        <w:t>%;</w:t>
      </w:r>
    </w:p>
    <w:p w:rsidR="00174632" w:rsidRPr="005810E6" w:rsidRDefault="00174632" w:rsidP="004843FE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- по Отделу культуры, молодежной политики, спорта и туризма администрации </w:t>
      </w:r>
      <w:proofErr w:type="spellStart"/>
      <w:r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– </w:t>
      </w:r>
      <w:r w:rsidR="00280932">
        <w:rPr>
          <w:sz w:val="24"/>
          <w:szCs w:val="24"/>
        </w:rPr>
        <w:t>61,8</w:t>
      </w:r>
      <w:r w:rsidRPr="005810E6">
        <w:rPr>
          <w:sz w:val="24"/>
          <w:szCs w:val="24"/>
        </w:rPr>
        <w:t xml:space="preserve"> тыс. руб. или на </w:t>
      </w:r>
      <w:r w:rsidR="00280932">
        <w:rPr>
          <w:sz w:val="24"/>
          <w:szCs w:val="24"/>
        </w:rPr>
        <w:t>0,6</w:t>
      </w:r>
      <w:r w:rsidRPr="005810E6">
        <w:rPr>
          <w:sz w:val="24"/>
          <w:szCs w:val="24"/>
        </w:rPr>
        <w:t>%;</w:t>
      </w:r>
    </w:p>
    <w:p w:rsidR="00174632" w:rsidRPr="005810E6" w:rsidRDefault="00174632" w:rsidP="004843FE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- по</w:t>
      </w:r>
      <w:r w:rsidRPr="005810E6">
        <w:rPr>
          <w:b/>
          <w:sz w:val="24"/>
          <w:szCs w:val="24"/>
        </w:rPr>
        <w:t xml:space="preserve"> </w:t>
      </w:r>
      <w:r w:rsidRPr="005810E6">
        <w:rPr>
          <w:sz w:val="24"/>
          <w:szCs w:val="24"/>
        </w:rPr>
        <w:t xml:space="preserve">Отделу образования администрации </w:t>
      </w:r>
      <w:proofErr w:type="spellStart"/>
      <w:r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– </w:t>
      </w:r>
      <w:r w:rsidR="00280932">
        <w:rPr>
          <w:sz w:val="24"/>
          <w:szCs w:val="24"/>
        </w:rPr>
        <w:t>4 534,2</w:t>
      </w:r>
      <w:r w:rsidRPr="005810E6">
        <w:rPr>
          <w:sz w:val="24"/>
          <w:szCs w:val="24"/>
        </w:rPr>
        <w:t xml:space="preserve"> тыс. руб. или на </w:t>
      </w:r>
      <w:r w:rsidR="00280932">
        <w:rPr>
          <w:sz w:val="24"/>
          <w:szCs w:val="24"/>
        </w:rPr>
        <w:t>6,1</w:t>
      </w:r>
      <w:r w:rsidRPr="005810E6">
        <w:rPr>
          <w:sz w:val="24"/>
          <w:szCs w:val="24"/>
        </w:rPr>
        <w:t>%.</w:t>
      </w:r>
    </w:p>
    <w:p w:rsidR="00174632" w:rsidRPr="005810E6" w:rsidRDefault="00174632" w:rsidP="004843FE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Увеличение расходов в 202</w:t>
      </w:r>
      <w:r w:rsidR="00CD1A30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году </w:t>
      </w:r>
      <w:r w:rsidR="00584E13" w:rsidRPr="005810E6">
        <w:rPr>
          <w:sz w:val="24"/>
          <w:szCs w:val="24"/>
        </w:rPr>
        <w:t>предусмотрено по двум главным распорядителям:</w:t>
      </w:r>
    </w:p>
    <w:p w:rsidR="00584E13" w:rsidRPr="005810E6" w:rsidRDefault="00584E13" w:rsidP="004843FE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- по Финансовому отделу администрации </w:t>
      </w:r>
      <w:proofErr w:type="spellStart"/>
      <w:r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– </w:t>
      </w:r>
      <w:r w:rsidR="00CD1A30">
        <w:rPr>
          <w:sz w:val="24"/>
          <w:szCs w:val="24"/>
        </w:rPr>
        <w:t>1 947</w:t>
      </w:r>
      <w:r w:rsidRPr="005810E6">
        <w:rPr>
          <w:sz w:val="24"/>
          <w:szCs w:val="24"/>
        </w:rPr>
        <w:t xml:space="preserve"> тыс. руб. или на </w:t>
      </w:r>
      <w:r w:rsidR="00CD1A30">
        <w:rPr>
          <w:sz w:val="24"/>
          <w:szCs w:val="24"/>
        </w:rPr>
        <w:t>35,2</w:t>
      </w:r>
      <w:r w:rsidRPr="005810E6">
        <w:rPr>
          <w:sz w:val="24"/>
          <w:szCs w:val="24"/>
        </w:rPr>
        <w:t>%;</w:t>
      </w:r>
    </w:p>
    <w:p w:rsidR="00584E13" w:rsidRPr="005810E6" w:rsidRDefault="00584E13" w:rsidP="004843FE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- по Контрольно-счетной комиссии </w:t>
      </w:r>
      <w:proofErr w:type="spellStart"/>
      <w:r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– на </w:t>
      </w:r>
      <w:r w:rsidR="00CD1A30">
        <w:rPr>
          <w:sz w:val="24"/>
          <w:szCs w:val="24"/>
        </w:rPr>
        <w:t>1 038,6</w:t>
      </w:r>
      <w:r w:rsidRPr="005810E6">
        <w:rPr>
          <w:sz w:val="24"/>
          <w:szCs w:val="24"/>
        </w:rPr>
        <w:t xml:space="preserve"> тыс. руб.</w:t>
      </w:r>
    </w:p>
    <w:p w:rsidR="00584E13" w:rsidRPr="005810E6" w:rsidRDefault="00584E13" w:rsidP="004843FE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Наибольший удельный вес в общем объеме расходов занимают Отдел образования администрации </w:t>
      </w:r>
      <w:proofErr w:type="spellStart"/>
      <w:r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– </w:t>
      </w:r>
      <w:r w:rsidR="00CD1A30">
        <w:rPr>
          <w:sz w:val="24"/>
          <w:szCs w:val="24"/>
        </w:rPr>
        <w:t>52,7</w:t>
      </w:r>
      <w:r w:rsidRPr="005810E6">
        <w:rPr>
          <w:sz w:val="24"/>
          <w:szCs w:val="24"/>
        </w:rPr>
        <w:t>%, Администраци</w:t>
      </w:r>
      <w:r w:rsidR="00DD4921">
        <w:rPr>
          <w:sz w:val="24"/>
          <w:szCs w:val="24"/>
        </w:rPr>
        <w:t xml:space="preserve">я </w:t>
      </w:r>
      <w:proofErr w:type="spellStart"/>
      <w:r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– </w:t>
      </w:r>
      <w:r w:rsidR="00CD1A30">
        <w:rPr>
          <w:sz w:val="24"/>
          <w:szCs w:val="24"/>
        </w:rPr>
        <w:t>32,8</w:t>
      </w:r>
      <w:r w:rsidRPr="005810E6">
        <w:rPr>
          <w:sz w:val="24"/>
          <w:szCs w:val="24"/>
        </w:rPr>
        <w:t>%.</w:t>
      </w:r>
    </w:p>
    <w:p w:rsidR="000A7634" w:rsidRPr="005810E6" w:rsidRDefault="000A7634">
      <w:pPr>
        <w:ind w:firstLine="567"/>
        <w:jc w:val="both"/>
        <w:rPr>
          <w:sz w:val="24"/>
          <w:szCs w:val="24"/>
        </w:rPr>
      </w:pPr>
    </w:p>
    <w:p w:rsidR="00994332" w:rsidRPr="005810E6" w:rsidRDefault="005C0FFD" w:rsidP="000A7634">
      <w:pPr>
        <w:jc w:val="both"/>
        <w:rPr>
          <w:sz w:val="24"/>
          <w:szCs w:val="24"/>
        </w:rPr>
      </w:pPr>
      <w:r w:rsidRPr="005810E6">
        <w:rPr>
          <w:sz w:val="24"/>
          <w:szCs w:val="24"/>
        </w:rPr>
        <w:tab/>
        <w:t xml:space="preserve"> </w:t>
      </w:r>
    </w:p>
    <w:p w:rsidR="00994332" w:rsidRPr="005810E6" w:rsidRDefault="005C0FFD">
      <w:pPr>
        <w:jc w:val="center"/>
        <w:rPr>
          <w:b/>
          <w:sz w:val="24"/>
          <w:szCs w:val="24"/>
        </w:rPr>
      </w:pPr>
      <w:r w:rsidRPr="005810E6">
        <w:rPr>
          <w:b/>
          <w:sz w:val="24"/>
          <w:szCs w:val="24"/>
        </w:rPr>
        <w:t>6. Анализ и оценка источников финансирования дефицита бюджета</w:t>
      </w:r>
    </w:p>
    <w:p w:rsidR="00994332" w:rsidRPr="005810E6" w:rsidRDefault="00994332">
      <w:pPr>
        <w:ind w:firstLine="567"/>
        <w:jc w:val="center"/>
        <w:rPr>
          <w:b/>
          <w:sz w:val="24"/>
          <w:szCs w:val="24"/>
        </w:rPr>
      </w:pPr>
    </w:p>
    <w:p w:rsidR="00994332" w:rsidRPr="005810E6" w:rsidRDefault="005C0FFD">
      <w:pPr>
        <w:ind w:firstLine="567"/>
        <w:jc w:val="both"/>
        <w:rPr>
          <w:b/>
          <w:sz w:val="24"/>
          <w:szCs w:val="24"/>
        </w:rPr>
      </w:pPr>
      <w:r w:rsidRPr="005810E6">
        <w:rPr>
          <w:sz w:val="24"/>
          <w:szCs w:val="24"/>
        </w:rPr>
        <w:t xml:space="preserve">Проект бюджета </w:t>
      </w:r>
      <w:proofErr w:type="spellStart"/>
      <w:r w:rsidR="000A7634" w:rsidRPr="005810E6">
        <w:rPr>
          <w:sz w:val="24"/>
          <w:szCs w:val="24"/>
        </w:rPr>
        <w:t>Пестяковского</w:t>
      </w:r>
      <w:proofErr w:type="spellEnd"/>
      <w:r w:rsidR="000A7634" w:rsidRPr="005810E6">
        <w:rPr>
          <w:sz w:val="24"/>
          <w:szCs w:val="24"/>
        </w:rPr>
        <w:t xml:space="preserve"> </w:t>
      </w:r>
      <w:r w:rsidRPr="005810E6">
        <w:rPr>
          <w:sz w:val="24"/>
          <w:szCs w:val="24"/>
        </w:rPr>
        <w:t>муниципального района на 202</w:t>
      </w:r>
      <w:r w:rsidR="00CD1A30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 и на плановый период 202</w:t>
      </w:r>
      <w:r w:rsidR="00CD1A30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и 202</w:t>
      </w:r>
      <w:r w:rsidR="00CD1A30">
        <w:rPr>
          <w:sz w:val="24"/>
          <w:szCs w:val="24"/>
        </w:rPr>
        <w:t>6</w:t>
      </w:r>
      <w:r w:rsidRPr="005810E6">
        <w:rPr>
          <w:sz w:val="24"/>
          <w:szCs w:val="24"/>
        </w:rPr>
        <w:t xml:space="preserve"> годов сформирован как сбалансированный и бездефицитный.</w:t>
      </w:r>
    </w:p>
    <w:p w:rsidR="00994332" w:rsidRPr="005810E6" w:rsidRDefault="00994332">
      <w:pPr>
        <w:jc w:val="center"/>
        <w:rPr>
          <w:b/>
          <w:sz w:val="24"/>
          <w:szCs w:val="24"/>
        </w:rPr>
      </w:pPr>
    </w:p>
    <w:p w:rsidR="00994332" w:rsidRPr="005810E6" w:rsidRDefault="005C0FFD">
      <w:pPr>
        <w:jc w:val="center"/>
        <w:rPr>
          <w:b/>
          <w:sz w:val="24"/>
          <w:szCs w:val="24"/>
        </w:rPr>
      </w:pPr>
      <w:r w:rsidRPr="005810E6">
        <w:rPr>
          <w:b/>
          <w:sz w:val="24"/>
          <w:szCs w:val="24"/>
        </w:rPr>
        <w:t>7. Выводы</w:t>
      </w:r>
    </w:p>
    <w:p w:rsidR="00994332" w:rsidRPr="005810E6" w:rsidRDefault="00994332">
      <w:pPr>
        <w:jc w:val="center"/>
        <w:rPr>
          <w:b/>
          <w:sz w:val="24"/>
          <w:szCs w:val="24"/>
        </w:rPr>
      </w:pPr>
    </w:p>
    <w:p w:rsidR="00D124ED" w:rsidRPr="005810E6" w:rsidRDefault="00D124ED" w:rsidP="00D124ED">
      <w:pPr>
        <w:ind w:right="60"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1. Перечень документов и материалов, предоставленных одновременно с Проектом бюджета, а также сам проект бюджета по составу и содержанию соответствует требованиям ст. ст. 184.1, 184.2 Бюджетного кодекса РФ.</w:t>
      </w:r>
    </w:p>
    <w:p w:rsidR="00D124ED" w:rsidRPr="005810E6" w:rsidRDefault="00D124ED" w:rsidP="00D124ED">
      <w:pPr>
        <w:ind w:right="60"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2. В Проекте бюджета соблюдены требования и ограничения, установленные Бюджетным кодексом РФ:</w:t>
      </w:r>
    </w:p>
    <w:p w:rsidR="00D124ED" w:rsidRPr="005810E6" w:rsidRDefault="00D124ED" w:rsidP="00D124ED">
      <w:pPr>
        <w:ind w:right="60"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- по размеру резервного фонда  </w:t>
      </w:r>
      <w:proofErr w:type="spellStart"/>
      <w:r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(пункт 3 статьи 81 Бюджетного кодекса РФ);</w:t>
      </w:r>
    </w:p>
    <w:p w:rsidR="00D124ED" w:rsidRPr="005810E6" w:rsidRDefault="00D124ED" w:rsidP="00D124ED">
      <w:pPr>
        <w:ind w:right="60"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- по общему объему условно утверждаемых расходов (пункт 3 статьи 184.1 Бюджетного кодекса РФ).</w:t>
      </w:r>
    </w:p>
    <w:p w:rsidR="00D124ED" w:rsidRPr="005810E6" w:rsidRDefault="00D124ED" w:rsidP="00D124ED">
      <w:pPr>
        <w:ind w:right="60"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 Предоставление муниципальных гарантий и привлечение заемных средств, в предстоящем бюджетном цикле не планируется.</w:t>
      </w:r>
    </w:p>
    <w:p w:rsidR="00D124ED" w:rsidRPr="005810E6" w:rsidRDefault="00D124ED" w:rsidP="00D124ED">
      <w:pPr>
        <w:ind w:right="60"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3. </w:t>
      </w:r>
      <w:proofErr w:type="gramStart"/>
      <w:r w:rsidRPr="005810E6">
        <w:rPr>
          <w:sz w:val="24"/>
          <w:szCs w:val="24"/>
        </w:rPr>
        <w:t>В соответствии с требованиями пункта 4 статьи 169 Бюджетного кодекса РФ Проект бюджета составлен на три года: очередной финансовый год (2023 год) и на плановый период (2024 и 2025 годов), учтены положения пункта 4 статьи 184.1 Бюджетного кодекса РФ об утверждении Проекта бюджета путем изменения параметров планового периода утвержденного бюджета и добавления к ним параметров второго планового периода.</w:t>
      </w:r>
      <w:proofErr w:type="gramEnd"/>
    </w:p>
    <w:p w:rsidR="00D124ED" w:rsidRPr="005810E6" w:rsidRDefault="00D124ED" w:rsidP="00D124ED">
      <w:pPr>
        <w:ind w:right="60"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4. Основные характеристики Проекта бюджета, к которым в соответствии со статьей 184.1 Бюджетного кодека РФ относятся: общий объем доходов, общий объем расходов, дефицит (профицит) бюджета прогнозируются:</w:t>
      </w:r>
    </w:p>
    <w:p w:rsidR="00D124ED" w:rsidRPr="005810E6" w:rsidRDefault="00D124ED" w:rsidP="00D124ED">
      <w:pPr>
        <w:ind w:right="60" w:firstLine="567"/>
        <w:jc w:val="both"/>
        <w:rPr>
          <w:sz w:val="24"/>
          <w:szCs w:val="24"/>
          <w:u w:val="single"/>
        </w:rPr>
      </w:pPr>
      <w:r w:rsidRPr="005810E6">
        <w:rPr>
          <w:sz w:val="24"/>
          <w:szCs w:val="24"/>
          <w:u w:val="single"/>
        </w:rPr>
        <w:t>- на 202</w:t>
      </w:r>
      <w:r w:rsidR="00CD1A30">
        <w:rPr>
          <w:sz w:val="24"/>
          <w:szCs w:val="24"/>
          <w:u w:val="single"/>
        </w:rPr>
        <w:t>4</w:t>
      </w:r>
      <w:r w:rsidRPr="005810E6">
        <w:rPr>
          <w:sz w:val="24"/>
          <w:szCs w:val="24"/>
          <w:u w:val="single"/>
        </w:rPr>
        <w:t xml:space="preserve"> финансовый год:</w:t>
      </w:r>
    </w:p>
    <w:p w:rsidR="00D124ED" w:rsidRPr="005810E6" w:rsidRDefault="00D124ED" w:rsidP="00D124ED">
      <w:pPr>
        <w:ind w:right="60"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- по доходам – в сумме </w:t>
      </w:r>
      <w:r w:rsidR="00CD1A30">
        <w:rPr>
          <w:sz w:val="24"/>
          <w:szCs w:val="24"/>
        </w:rPr>
        <w:t>132 484,2</w:t>
      </w:r>
      <w:r w:rsidRPr="005810E6">
        <w:rPr>
          <w:sz w:val="24"/>
          <w:szCs w:val="24"/>
        </w:rPr>
        <w:t xml:space="preserve"> тыс. руб., в том числе безвозмездные поступления– </w:t>
      </w:r>
      <w:r w:rsidR="00CD1A30">
        <w:rPr>
          <w:sz w:val="24"/>
          <w:szCs w:val="24"/>
        </w:rPr>
        <w:t>110 043,5</w:t>
      </w:r>
      <w:r w:rsidRPr="005810E6">
        <w:rPr>
          <w:sz w:val="24"/>
          <w:szCs w:val="24"/>
        </w:rPr>
        <w:t xml:space="preserve"> тыс. руб.,</w:t>
      </w:r>
    </w:p>
    <w:p w:rsidR="00D124ED" w:rsidRPr="005810E6" w:rsidRDefault="00D124ED" w:rsidP="00D124ED">
      <w:pPr>
        <w:ind w:right="60"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- по расходам – в сумме </w:t>
      </w:r>
      <w:r w:rsidR="00CD1A30">
        <w:rPr>
          <w:sz w:val="24"/>
          <w:szCs w:val="24"/>
        </w:rPr>
        <w:t>132 484,2</w:t>
      </w:r>
      <w:r w:rsidRPr="005810E6">
        <w:rPr>
          <w:sz w:val="24"/>
          <w:szCs w:val="24"/>
        </w:rPr>
        <w:t xml:space="preserve"> тыс. руб.,</w:t>
      </w:r>
    </w:p>
    <w:p w:rsidR="00D124ED" w:rsidRPr="005810E6" w:rsidRDefault="00D124ED" w:rsidP="00D124ED">
      <w:pPr>
        <w:ind w:right="60"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- дефициту (профициту) – 0,0 тыс. руб.</w:t>
      </w:r>
    </w:p>
    <w:p w:rsidR="00D124ED" w:rsidRPr="005810E6" w:rsidRDefault="00D124ED" w:rsidP="00D124ED">
      <w:pPr>
        <w:ind w:right="60" w:firstLine="567"/>
        <w:jc w:val="both"/>
        <w:rPr>
          <w:sz w:val="24"/>
          <w:szCs w:val="24"/>
          <w:u w:val="single"/>
        </w:rPr>
      </w:pPr>
      <w:r w:rsidRPr="005810E6">
        <w:rPr>
          <w:sz w:val="24"/>
          <w:szCs w:val="24"/>
          <w:u w:val="single"/>
        </w:rPr>
        <w:t>- на плановый период 202</w:t>
      </w:r>
      <w:r w:rsidR="009F39B0">
        <w:rPr>
          <w:sz w:val="24"/>
          <w:szCs w:val="24"/>
          <w:u w:val="single"/>
        </w:rPr>
        <w:t>5</w:t>
      </w:r>
      <w:r w:rsidRPr="005810E6">
        <w:rPr>
          <w:sz w:val="24"/>
          <w:szCs w:val="24"/>
          <w:u w:val="single"/>
        </w:rPr>
        <w:t xml:space="preserve"> года:</w:t>
      </w:r>
    </w:p>
    <w:p w:rsidR="00D124ED" w:rsidRPr="005810E6" w:rsidRDefault="00D124ED" w:rsidP="00D124ED">
      <w:pPr>
        <w:ind w:right="60"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- по доходам – в сумме  </w:t>
      </w:r>
      <w:r w:rsidR="009F39B0">
        <w:rPr>
          <w:sz w:val="24"/>
          <w:szCs w:val="24"/>
        </w:rPr>
        <w:t>104 949,3</w:t>
      </w:r>
      <w:r w:rsidRPr="005810E6">
        <w:rPr>
          <w:sz w:val="24"/>
          <w:szCs w:val="24"/>
        </w:rPr>
        <w:t xml:space="preserve"> тыс. руб., в том числе безвозмездные поступления – </w:t>
      </w:r>
      <w:r w:rsidR="00806C00">
        <w:rPr>
          <w:sz w:val="24"/>
          <w:szCs w:val="24"/>
        </w:rPr>
        <w:t>81 342</w:t>
      </w:r>
      <w:r w:rsidRPr="005810E6">
        <w:rPr>
          <w:sz w:val="24"/>
          <w:szCs w:val="24"/>
        </w:rPr>
        <w:t xml:space="preserve"> тыс. руб.,</w:t>
      </w:r>
    </w:p>
    <w:p w:rsidR="00D124ED" w:rsidRPr="005810E6" w:rsidRDefault="00D124ED" w:rsidP="00D124ED">
      <w:pPr>
        <w:ind w:right="60"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- по расходам - в сумме </w:t>
      </w:r>
      <w:r w:rsidR="009F39B0">
        <w:rPr>
          <w:sz w:val="24"/>
          <w:szCs w:val="24"/>
        </w:rPr>
        <w:t>104 949,3</w:t>
      </w:r>
      <w:r w:rsidRPr="005810E6">
        <w:rPr>
          <w:sz w:val="24"/>
          <w:szCs w:val="24"/>
        </w:rPr>
        <w:t xml:space="preserve"> тыс. руб.,</w:t>
      </w:r>
    </w:p>
    <w:p w:rsidR="00D124ED" w:rsidRPr="005810E6" w:rsidRDefault="00D124ED" w:rsidP="00D124ED">
      <w:pPr>
        <w:ind w:right="60"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- дефициту (профициту) – 0,0 тыс. руб.</w:t>
      </w:r>
    </w:p>
    <w:p w:rsidR="00D124ED" w:rsidRPr="005810E6" w:rsidRDefault="00D124ED" w:rsidP="00D124ED">
      <w:pPr>
        <w:ind w:right="60" w:firstLine="567"/>
        <w:jc w:val="both"/>
        <w:rPr>
          <w:sz w:val="24"/>
          <w:szCs w:val="24"/>
          <w:u w:val="single"/>
        </w:rPr>
      </w:pPr>
      <w:r w:rsidRPr="005810E6">
        <w:rPr>
          <w:sz w:val="24"/>
          <w:szCs w:val="24"/>
          <w:u w:val="single"/>
        </w:rPr>
        <w:t>- на плановый период 202</w:t>
      </w:r>
      <w:r w:rsidR="009F39B0">
        <w:rPr>
          <w:sz w:val="24"/>
          <w:szCs w:val="24"/>
          <w:u w:val="single"/>
        </w:rPr>
        <w:t>6</w:t>
      </w:r>
      <w:r w:rsidRPr="005810E6">
        <w:rPr>
          <w:sz w:val="24"/>
          <w:szCs w:val="24"/>
          <w:u w:val="single"/>
        </w:rPr>
        <w:t xml:space="preserve"> года:</w:t>
      </w:r>
    </w:p>
    <w:p w:rsidR="00D124ED" w:rsidRPr="005810E6" w:rsidRDefault="00D124ED" w:rsidP="00D124ED">
      <w:pPr>
        <w:ind w:right="60"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- по доходам – в сумме </w:t>
      </w:r>
      <w:r w:rsidR="009F39B0">
        <w:rPr>
          <w:sz w:val="24"/>
          <w:szCs w:val="24"/>
        </w:rPr>
        <w:t>65 133,3</w:t>
      </w:r>
      <w:r w:rsidRPr="005810E6">
        <w:rPr>
          <w:sz w:val="24"/>
          <w:szCs w:val="24"/>
        </w:rPr>
        <w:t xml:space="preserve"> тыс. руб., в том числе безвозмездные поступления – </w:t>
      </w:r>
      <w:r w:rsidR="00806C00">
        <w:rPr>
          <w:sz w:val="24"/>
          <w:szCs w:val="24"/>
        </w:rPr>
        <w:t>41 227,2</w:t>
      </w:r>
      <w:r w:rsidRPr="005810E6">
        <w:rPr>
          <w:sz w:val="24"/>
          <w:szCs w:val="24"/>
        </w:rPr>
        <w:t xml:space="preserve"> тыс. руб.,</w:t>
      </w:r>
    </w:p>
    <w:p w:rsidR="00D124ED" w:rsidRPr="005810E6" w:rsidRDefault="00D124ED" w:rsidP="00D124ED">
      <w:pPr>
        <w:ind w:right="60"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- по расходам - в сумме </w:t>
      </w:r>
      <w:r w:rsidR="009F39B0">
        <w:rPr>
          <w:sz w:val="24"/>
          <w:szCs w:val="24"/>
        </w:rPr>
        <w:t>65 133,3</w:t>
      </w:r>
      <w:r w:rsidRPr="005810E6">
        <w:rPr>
          <w:sz w:val="24"/>
          <w:szCs w:val="24"/>
        </w:rPr>
        <w:t xml:space="preserve"> тыс. руб.,</w:t>
      </w:r>
    </w:p>
    <w:p w:rsidR="00D124ED" w:rsidRPr="005810E6" w:rsidRDefault="00D124ED" w:rsidP="00D124ED">
      <w:pPr>
        <w:ind w:right="60"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- дефициту (профициту) – 0,0 тыс. руб.</w:t>
      </w:r>
    </w:p>
    <w:p w:rsidR="00D124ED" w:rsidRPr="005810E6" w:rsidRDefault="00D124ED" w:rsidP="00D124ED">
      <w:pPr>
        <w:ind w:right="60"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5. Показатели Проекта бюджета соответствуют установленным Бюджетным кодеком РФ принципам сбалансированности бюджета (статья </w:t>
      </w:r>
      <w:r w:rsidR="00ED53C2">
        <w:rPr>
          <w:sz w:val="24"/>
          <w:szCs w:val="24"/>
        </w:rPr>
        <w:t xml:space="preserve">33 </w:t>
      </w:r>
      <w:r w:rsidRPr="005810E6">
        <w:rPr>
          <w:sz w:val="24"/>
          <w:szCs w:val="24"/>
        </w:rPr>
        <w:t>Бюджетного кодекса РФ) и общего (совокупного) покрытия расходов бюджетов (статья 35 Бюджетного кодекса РФ).</w:t>
      </w:r>
    </w:p>
    <w:p w:rsidR="00D124ED" w:rsidRPr="005810E6" w:rsidRDefault="00D124ED" w:rsidP="00D124ED">
      <w:pPr>
        <w:ind w:right="60"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6. Одним из основных подходов к формированию объема и структуры расходов Проекта бюджета на 202</w:t>
      </w:r>
      <w:r w:rsidR="00806C00">
        <w:rPr>
          <w:sz w:val="24"/>
          <w:szCs w:val="24"/>
        </w:rPr>
        <w:t>4</w:t>
      </w:r>
      <w:r w:rsidRPr="005810E6">
        <w:rPr>
          <w:sz w:val="24"/>
          <w:szCs w:val="24"/>
        </w:rPr>
        <w:t>-202</w:t>
      </w:r>
      <w:r w:rsidR="00806C00">
        <w:rPr>
          <w:sz w:val="24"/>
          <w:szCs w:val="24"/>
        </w:rPr>
        <w:t>6</w:t>
      </w:r>
      <w:r w:rsidRPr="005810E6">
        <w:rPr>
          <w:sz w:val="24"/>
          <w:szCs w:val="24"/>
        </w:rPr>
        <w:t xml:space="preserve"> годы остается сохранение программного принципа планирования расходов в разрезе </w:t>
      </w:r>
      <w:r w:rsidR="00ED53C2">
        <w:rPr>
          <w:sz w:val="24"/>
          <w:szCs w:val="24"/>
        </w:rPr>
        <w:t>12</w:t>
      </w:r>
      <w:r w:rsidRPr="005810E6">
        <w:rPr>
          <w:sz w:val="24"/>
          <w:szCs w:val="24"/>
        </w:rPr>
        <w:t xml:space="preserve"> муниципальных программ, на которые в 202</w:t>
      </w:r>
      <w:r w:rsidR="00806C00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году предусмотрено </w:t>
      </w:r>
      <w:r w:rsidR="00806C00">
        <w:rPr>
          <w:sz w:val="24"/>
          <w:szCs w:val="24"/>
        </w:rPr>
        <w:t>132 484,2</w:t>
      </w:r>
      <w:r w:rsidRPr="005810E6">
        <w:rPr>
          <w:sz w:val="24"/>
          <w:szCs w:val="24"/>
        </w:rPr>
        <w:t xml:space="preserve"> тыс. рублей.</w:t>
      </w:r>
    </w:p>
    <w:p w:rsidR="00D124ED" w:rsidRPr="005810E6" w:rsidRDefault="00D124ED" w:rsidP="00D124ED">
      <w:pPr>
        <w:ind w:right="60" w:firstLine="567"/>
        <w:jc w:val="both"/>
        <w:rPr>
          <w:color w:val="000000"/>
          <w:sz w:val="24"/>
          <w:szCs w:val="24"/>
        </w:rPr>
      </w:pPr>
      <w:r w:rsidRPr="005810E6">
        <w:rPr>
          <w:sz w:val="24"/>
          <w:szCs w:val="24"/>
        </w:rPr>
        <w:t xml:space="preserve">7. </w:t>
      </w:r>
      <w:proofErr w:type="gramStart"/>
      <w:r w:rsidRPr="005810E6">
        <w:rPr>
          <w:color w:val="000000"/>
          <w:sz w:val="24"/>
          <w:szCs w:val="24"/>
        </w:rPr>
        <w:t xml:space="preserve">Представленный проект Решения Совета  </w:t>
      </w:r>
      <w:proofErr w:type="spellStart"/>
      <w:r w:rsidRPr="005810E6">
        <w:rPr>
          <w:color w:val="000000"/>
          <w:sz w:val="24"/>
          <w:szCs w:val="24"/>
        </w:rPr>
        <w:t>Пестяковского</w:t>
      </w:r>
      <w:proofErr w:type="spellEnd"/>
      <w:r w:rsidRPr="005810E6">
        <w:rPr>
          <w:color w:val="000000"/>
          <w:sz w:val="24"/>
          <w:szCs w:val="24"/>
        </w:rPr>
        <w:t xml:space="preserve"> </w:t>
      </w:r>
      <w:r w:rsidR="00ED53C2">
        <w:rPr>
          <w:color w:val="000000"/>
          <w:sz w:val="24"/>
          <w:szCs w:val="24"/>
        </w:rPr>
        <w:t>муниципального района</w:t>
      </w:r>
      <w:r w:rsidRPr="005810E6">
        <w:rPr>
          <w:color w:val="000000"/>
          <w:sz w:val="24"/>
          <w:szCs w:val="24"/>
        </w:rPr>
        <w:t xml:space="preserve"> «О бюджете </w:t>
      </w:r>
      <w:proofErr w:type="spellStart"/>
      <w:r w:rsidRPr="005810E6">
        <w:rPr>
          <w:color w:val="000000"/>
          <w:sz w:val="24"/>
          <w:szCs w:val="24"/>
        </w:rPr>
        <w:t>Пестяковского</w:t>
      </w:r>
      <w:proofErr w:type="spellEnd"/>
      <w:r w:rsidRPr="005810E6">
        <w:rPr>
          <w:color w:val="000000"/>
          <w:sz w:val="24"/>
          <w:szCs w:val="24"/>
        </w:rPr>
        <w:t xml:space="preserve"> </w:t>
      </w:r>
      <w:r w:rsidR="00ED53C2">
        <w:rPr>
          <w:color w:val="000000"/>
          <w:sz w:val="24"/>
          <w:szCs w:val="24"/>
        </w:rPr>
        <w:t>муниципального района</w:t>
      </w:r>
      <w:r w:rsidRPr="005810E6">
        <w:rPr>
          <w:color w:val="000000"/>
          <w:sz w:val="24"/>
          <w:szCs w:val="24"/>
        </w:rPr>
        <w:t xml:space="preserve"> на 202</w:t>
      </w:r>
      <w:r w:rsidR="00806C00">
        <w:rPr>
          <w:color w:val="000000"/>
          <w:sz w:val="24"/>
          <w:szCs w:val="24"/>
        </w:rPr>
        <w:t>4</w:t>
      </w:r>
      <w:r w:rsidRPr="005810E6">
        <w:rPr>
          <w:color w:val="000000"/>
          <w:sz w:val="24"/>
          <w:szCs w:val="24"/>
        </w:rPr>
        <w:t xml:space="preserve"> год и на плановый период 202</w:t>
      </w:r>
      <w:r w:rsidR="00806C00">
        <w:rPr>
          <w:color w:val="000000"/>
          <w:sz w:val="24"/>
          <w:szCs w:val="24"/>
        </w:rPr>
        <w:t>5</w:t>
      </w:r>
      <w:r w:rsidRPr="005810E6">
        <w:rPr>
          <w:color w:val="000000"/>
          <w:sz w:val="24"/>
          <w:szCs w:val="24"/>
        </w:rPr>
        <w:t xml:space="preserve"> и 202</w:t>
      </w:r>
      <w:r w:rsidR="00806C00">
        <w:rPr>
          <w:color w:val="000000"/>
          <w:sz w:val="24"/>
          <w:szCs w:val="24"/>
        </w:rPr>
        <w:t>6</w:t>
      </w:r>
      <w:r w:rsidRPr="005810E6">
        <w:rPr>
          <w:color w:val="000000"/>
          <w:sz w:val="24"/>
          <w:szCs w:val="24"/>
        </w:rPr>
        <w:t xml:space="preserve"> годов» соответствует нормам действующего бюджетного законодательства Российской </w:t>
      </w:r>
      <w:r w:rsidRPr="005810E6">
        <w:rPr>
          <w:color w:val="000000"/>
          <w:sz w:val="24"/>
          <w:szCs w:val="24"/>
        </w:rPr>
        <w:lastRenderedPageBreak/>
        <w:t xml:space="preserve">Федерации, федеральным законам, Положению о бюджетном процессе в </w:t>
      </w:r>
      <w:proofErr w:type="spellStart"/>
      <w:r w:rsidRPr="005810E6">
        <w:rPr>
          <w:color w:val="000000"/>
          <w:sz w:val="24"/>
          <w:szCs w:val="24"/>
        </w:rPr>
        <w:t>Пестяковском</w:t>
      </w:r>
      <w:proofErr w:type="spellEnd"/>
      <w:r w:rsidRPr="005810E6">
        <w:rPr>
          <w:color w:val="000000"/>
          <w:sz w:val="24"/>
          <w:szCs w:val="24"/>
        </w:rPr>
        <w:t xml:space="preserve"> </w:t>
      </w:r>
      <w:r w:rsidR="00ED53C2">
        <w:rPr>
          <w:color w:val="000000"/>
          <w:sz w:val="24"/>
          <w:szCs w:val="24"/>
        </w:rPr>
        <w:t>муниципальном районе</w:t>
      </w:r>
      <w:r w:rsidRPr="005810E6">
        <w:rPr>
          <w:color w:val="000000"/>
          <w:sz w:val="24"/>
          <w:szCs w:val="24"/>
        </w:rPr>
        <w:t xml:space="preserve">, иным нормативным правовым актам в сфере бюджетных правоотношений и может быть рекомендован к утверждению Советом </w:t>
      </w:r>
      <w:proofErr w:type="spellStart"/>
      <w:r w:rsidRPr="005810E6">
        <w:rPr>
          <w:color w:val="000000"/>
          <w:sz w:val="24"/>
          <w:szCs w:val="24"/>
        </w:rPr>
        <w:t>Пестяковского</w:t>
      </w:r>
      <w:proofErr w:type="spellEnd"/>
      <w:r w:rsidRPr="005810E6">
        <w:rPr>
          <w:color w:val="000000"/>
          <w:sz w:val="24"/>
          <w:szCs w:val="24"/>
        </w:rPr>
        <w:t xml:space="preserve"> </w:t>
      </w:r>
      <w:r w:rsidR="00ED53C2">
        <w:rPr>
          <w:color w:val="000000"/>
          <w:sz w:val="24"/>
          <w:szCs w:val="24"/>
        </w:rPr>
        <w:t>муниципального района</w:t>
      </w:r>
      <w:r w:rsidRPr="005810E6">
        <w:rPr>
          <w:color w:val="000000"/>
          <w:sz w:val="24"/>
          <w:szCs w:val="24"/>
        </w:rPr>
        <w:t>.</w:t>
      </w:r>
      <w:proofErr w:type="gramEnd"/>
    </w:p>
    <w:p w:rsidR="00994332" w:rsidRPr="005810E6" w:rsidRDefault="00994332">
      <w:pPr>
        <w:jc w:val="both"/>
        <w:rPr>
          <w:sz w:val="24"/>
          <w:szCs w:val="24"/>
        </w:rPr>
      </w:pPr>
    </w:p>
    <w:p w:rsidR="00994332" w:rsidRPr="005810E6" w:rsidRDefault="00994332">
      <w:pPr>
        <w:jc w:val="both"/>
        <w:rPr>
          <w:sz w:val="24"/>
          <w:szCs w:val="24"/>
        </w:rPr>
      </w:pPr>
    </w:p>
    <w:p w:rsidR="00994332" w:rsidRPr="005810E6" w:rsidRDefault="00994332">
      <w:pPr>
        <w:jc w:val="both"/>
        <w:rPr>
          <w:sz w:val="24"/>
          <w:szCs w:val="24"/>
        </w:rPr>
      </w:pPr>
    </w:p>
    <w:p w:rsidR="00994332" w:rsidRPr="005810E6" w:rsidRDefault="005C0FFD">
      <w:pPr>
        <w:jc w:val="both"/>
        <w:rPr>
          <w:b/>
          <w:bCs/>
          <w:sz w:val="24"/>
          <w:szCs w:val="24"/>
        </w:rPr>
      </w:pPr>
      <w:r w:rsidRPr="005810E6">
        <w:rPr>
          <w:b/>
          <w:bCs/>
          <w:sz w:val="24"/>
          <w:szCs w:val="24"/>
        </w:rPr>
        <w:t>Председатель Контрольно-счетной комиссии</w:t>
      </w:r>
    </w:p>
    <w:p w:rsidR="00994332" w:rsidRPr="005810E6" w:rsidRDefault="000A7634">
      <w:pPr>
        <w:jc w:val="both"/>
        <w:rPr>
          <w:b/>
          <w:sz w:val="24"/>
          <w:szCs w:val="24"/>
        </w:rPr>
      </w:pPr>
      <w:proofErr w:type="spellStart"/>
      <w:r w:rsidRPr="005810E6">
        <w:rPr>
          <w:b/>
          <w:bCs/>
          <w:sz w:val="24"/>
          <w:szCs w:val="24"/>
        </w:rPr>
        <w:t>Пестяковского</w:t>
      </w:r>
      <w:proofErr w:type="spellEnd"/>
      <w:r w:rsidR="005C0FFD" w:rsidRPr="005810E6">
        <w:rPr>
          <w:b/>
          <w:bCs/>
          <w:sz w:val="24"/>
          <w:szCs w:val="24"/>
        </w:rPr>
        <w:t xml:space="preserve"> муниципального района                                </w:t>
      </w:r>
      <w:r w:rsidRPr="005810E6">
        <w:rPr>
          <w:b/>
          <w:bCs/>
          <w:sz w:val="24"/>
          <w:szCs w:val="24"/>
        </w:rPr>
        <w:t xml:space="preserve">     </w:t>
      </w:r>
      <w:r w:rsidR="005C0FFD" w:rsidRPr="005810E6">
        <w:rPr>
          <w:b/>
          <w:bCs/>
          <w:sz w:val="24"/>
          <w:szCs w:val="24"/>
        </w:rPr>
        <w:t xml:space="preserve">    </w:t>
      </w:r>
      <w:r w:rsidR="005810E6">
        <w:rPr>
          <w:b/>
          <w:bCs/>
          <w:sz w:val="24"/>
          <w:szCs w:val="24"/>
        </w:rPr>
        <w:t xml:space="preserve">               </w:t>
      </w:r>
      <w:r w:rsidR="005C0FFD" w:rsidRPr="005810E6">
        <w:rPr>
          <w:b/>
          <w:bCs/>
          <w:sz w:val="24"/>
          <w:szCs w:val="24"/>
        </w:rPr>
        <w:t xml:space="preserve">       </w:t>
      </w:r>
      <w:r w:rsidRPr="005810E6">
        <w:rPr>
          <w:b/>
          <w:bCs/>
          <w:sz w:val="24"/>
          <w:szCs w:val="24"/>
        </w:rPr>
        <w:t>О. А. Зыкова</w:t>
      </w:r>
    </w:p>
    <w:p w:rsidR="00994332" w:rsidRPr="005810E6" w:rsidRDefault="00994332">
      <w:pPr>
        <w:jc w:val="center"/>
        <w:rPr>
          <w:b/>
          <w:sz w:val="24"/>
          <w:szCs w:val="24"/>
        </w:rPr>
      </w:pPr>
    </w:p>
    <w:p w:rsidR="005C0FFD" w:rsidRPr="00174632" w:rsidRDefault="005C0FFD">
      <w:pPr>
        <w:ind w:left="-284" w:right="-28"/>
        <w:rPr>
          <w:sz w:val="22"/>
          <w:szCs w:val="22"/>
        </w:rPr>
      </w:pPr>
    </w:p>
    <w:sectPr w:rsidR="005C0FFD" w:rsidRPr="00174632" w:rsidSect="003B5E08">
      <w:headerReference w:type="default" r:id="rId9"/>
      <w:pgSz w:w="11906" w:h="16838"/>
      <w:pgMar w:top="1223" w:right="851" w:bottom="964" w:left="1417" w:header="709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8BD" w:rsidRDefault="00B328BD">
      <w:r>
        <w:separator/>
      </w:r>
    </w:p>
  </w:endnote>
  <w:endnote w:type="continuationSeparator" w:id="0">
    <w:p w:rsidR="00B328BD" w:rsidRDefault="00B3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8BD" w:rsidRDefault="00B328BD">
      <w:r>
        <w:separator/>
      </w:r>
    </w:p>
  </w:footnote>
  <w:footnote w:type="continuationSeparator" w:id="0">
    <w:p w:rsidR="00B328BD" w:rsidRDefault="00B32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015407"/>
      <w:docPartObj>
        <w:docPartGallery w:val="Page Numbers (Top of Page)"/>
        <w:docPartUnique/>
      </w:docPartObj>
    </w:sdtPr>
    <w:sdtContent>
      <w:p w:rsidR="00A441AA" w:rsidRDefault="00A441AA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C0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441AA" w:rsidRDefault="00A441AA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8DB6312"/>
    <w:multiLevelType w:val="multilevel"/>
    <w:tmpl w:val="D0B8D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EAD"/>
    <w:rsid w:val="00026C32"/>
    <w:rsid w:val="00041B33"/>
    <w:rsid w:val="00043A51"/>
    <w:rsid w:val="00045403"/>
    <w:rsid w:val="00045CEA"/>
    <w:rsid w:val="00047D41"/>
    <w:rsid w:val="000516B7"/>
    <w:rsid w:val="000549CE"/>
    <w:rsid w:val="00090FB7"/>
    <w:rsid w:val="00094E79"/>
    <w:rsid w:val="000A7634"/>
    <w:rsid w:val="000F76D0"/>
    <w:rsid w:val="00117A6C"/>
    <w:rsid w:val="0012023D"/>
    <w:rsid w:val="001333F2"/>
    <w:rsid w:val="00142CA3"/>
    <w:rsid w:val="0014590C"/>
    <w:rsid w:val="001620DC"/>
    <w:rsid w:val="001701A3"/>
    <w:rsid w:val="00174632"/>
    <w:rsid w:val="00180811"/>
    <w:rsid w:val="001E430B"/>
    <w:rsid w:val="001F6DE2"/>
    <w:rsid w:val="00234E1B"/>
    <w:rsid w:val="00280932"/>
    <w:rsid w:val="00293F14"/>
    <w:rsid w:val="002A3478"/>
    <w:rsid w:val="002F042B"/>
    <w:rsid w:val="002F1440"/>
    <w:rsid w:val="00352152"/>
    <w:rsid w:val="00356FDA"/>
    <w:rsid w:val="003A6969"/>
    <w:rsid w:val="003A7E4C"/>
    <w:rsid w:val="003B5E08"/>
    <w:rsid w:val="003F189B"/>
    <w:rsid w:val="003F788D"/>
    <w:rsid w:val="00462295"/>
    <w:rsid w:val="00463B89"/>
    <w:rsid w:val="0047368C"/>
    <w:rsid w:val="004843FE"/>
    <w:rsid w:val="004849CE"/>
    <w:rsid w:val="00485975"/>
    <w:rsid w:val="004D2794"/>
    <w:rsid w:val="004D7FF5"/>
    <w:rsid w:val="004E4DEB"/>
    <w:rsid w:val="0051706A"/>
    <w:rsid w:val="00520CFC"/>
    <w:rsid w:val="0052554A"/>
    <w:rsid w:val="00531030"/>
    <w:rsid w:val="005356C5"/>
    <w:rsid w:val="005641B5"/>
    <w:rsid w:val="00566C94"/>
    <w:rsid w:val="00567B26"/>
    <w:rsid w:val="00576B8A"/>
    <w:rsid w:val="00580E22"/>
    <w:rsid w:val="005810E6"/>
    <w:rsid w:val="00584E13"/>
    <w:rsid w:val="005B0DCC"/>
    <w:rsid w:val="005B67F9"/>
    <w:rsid w:val="005B7B47"/>
    <w:rsid w:val="005C0FFD"/>
    <w:rsid w:val="005C5F03"/>
    <w:rsid w:val="005E1A25"/>
    <w:rsid w:val="00625444"/>
    <w:rsid w:val="00632B96"/>
    <w:rsid w:val="0065194B"/>
    <w:rsid w:val="00666EAD"/>
    <w:rsid w:val="006749DB"/>
    <w:rsid w:val="006A7814"/>
    <w:rsid w:val="006B505C"/>
    <w:rsid w:val="006C0BCF"/>
    <w:rsid w:val="006C40D1"/>
    <w:rsid w:val="006E2289"/>
    <w:rsid w:val="00706C97"/>
    <w:rsid w:val="00711E9A"/>
    <w:rsid w:val="00720739"/>
    <w:rsid w:val="00721761"/>
    <w:rsid w:val="00734963"/>
    <w:rsid w:val="00740BEB"/>
    <w:rsid w:val="00766F2B"/>
    <w:rsid w:val="007727E2"/>
    <w:rsid w:val="00781902"/>
    <w:rsid w:val="007829CE"/>
    <w:rsid w:val="007B1175"/>
    <w:rsid w:val="007D2245"/>
    <w:rsid w:val="007F50C4"/>
    <w:rsid w:val="0080030E"/>
    <w:rsid w:val="008034E0"/>
    <w:rsid w:val="00803D46"/>
    <w:rsid w:val="00806C00"/>
    <w:rsid w:val="00820A70"/>
    <w:rsid w:val="008235E8"/>
    <w:rsid w:val="00825987"/>
    <w:rsid w:val="008276A2"/>
    <w:rsid w:val="00836A79"/>
    <w:rsid w:val="00860F3B"/>
    <w:rsid w:val="00862913"/>
    <w:rsid w:val="00863759"/>
    <w:rsid w:val="008A327B"/>
    <w:rsid w:val="008C05B7"/>
    <w:rsid w:val="008C57E4"/>
    <w:rsid w:val="009325AC"/>
    <w:rsid w:val="009420D2"/>
    <w:rsid w:val="00943765"/>
    <w:rsid w:val="00956538"/>
    <w:rsid w:val="00961697"/>
    <w:rsid w:val="0096194D"/>
    <w:rsid w:val="009631FF"/>
    <w:rsid w:val="00971630"/>
    <w:rsid w:val="00973655"/>
    <w:rsid w:val="00980AFD"/>
    <w:rsid w:val="00994332"/>
    <w:rsid w:val="00995080"/>
    <w:rsid w:val="009C3035"/>
    <w:rsid w:val="009E47D1"/>
    <w:rsid w:val="009F20A6"/>
    <w:rsid w:val="009F39B0"/>
    <w:rsid w:val="00A441AA"/>
    <w:rsid w:val="00A66213"/>
    <w:rsid w:val="00A80F4A"/>
    <w:rsid w:val="00A85B1E"/>
    <w:rsid w:val="00AB4448"/>
    <w:rsid w:val="00AB5EBD"/>
    <w:rsid w:val="00AF05D6"/>
    <w:rsid w:val="00AF3443"/>
    <w:rsid w:val="00B00585"/>
    <w:rsid w:val="00B01048"/>
    <w:rsid w:val="00B328BD"/>
    <w:rsid w:val="00B40E01"/>
    <w:rsid w:val="00B713BC"/>
    <w:rsid w:val="00B86BC8"/>
    <w:rsid w:val="00BB19E9"/>
    <w:rsid w:val="00BB3380"/>
    <w:rsid w:val="00BB45DF"/>
    <w:rsid w:val="00BD7B88"/>
    <w:rsid w:val="00C11CB4"/>
    <w:rsid w:val="00C70411"/>
    <w:rsid w:val="00CD1A30"/>
    <w:rsid w:val="00CD3511"/>
    <w:rsid w:val="00CF0AF0"/>
    <w:rsid w:val="00D124ED"/>
    <w:rsid w:val="00D173F1"/>
    <w:rsid w:val="00D43DA7"/>
    <w:rsid w:val="00D51CE3"/>
    <w:rsid w:val="00D612E7"/>
    <w:rsid w:val="00D7573B"/>
    <w:rsid w:val="00D81708"/>
    <w:rsid w:val="00DA446A"/>
    <w:rsid w:val="00DA4C0E"/>
    <w:rsid w:val="00DB1EFC"/>
    <w:rsid w:val="00DB7374"/>
    <w:rsid w:val="00DD4921"/>
    <w:rsid w:val="00DE2650"/>
    <w:rsid w:val="00E137E2"/>
    <w:rsid w:val="00E209FA"/>
    <w:rsid w:val="00E30FDA"/>
    <w:rsid w:val="00E431D4"/>
    <w:rsid w:val="00E43FE6"/>
    <w:rsid w:val="00E4483E"/>
    <w:rsid w:val="00EB2649"/>
    <w:rsid w:val="00EC1D2F"/>
    <w:rsid w:val="00ED53C2"/>
    <w:rsid w:val="00EE6ACF"/>
    <w:rsid w:val="00EF702A"/>
    <w:rsid w:val="00F0413B"/>
    <w:rsid w:val="00F354FB"/>
    <w:rsid w:val="00F4401D"/>
    <w:rsid w:val="00F63CAD"/>
    <w:rsid w:val="00F71965"/>
    <w:rsid w:val="00F83D41"/>
    <w:rsid w:val="00F907CE"/>
    <w:rsid w:val="00FA06F8"/>
    <w:rsid w:val="00FB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B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C05B7"/>
    <w:pPr>
      <w:keepNext/>
      <w:tabs>
        <w:tab w:val="num" w:pos="0"/>
      </w:tabs>
      <w:ind w:left="432" w:hanging="432"/>
      <w:jc w:val="center"/>
      <w:outlineLvl w:val="0"/>
    </w:pPr>
    <w:rPr>
      <w:rFonts w:ascii="Arial" w:hAnsi="Arial" w:cs="Arial"/>
      <w:sz w:val="24"/>
    </w:rPr>
  </w:style>
  <w:style w:type="paragraph" w:styleId="2">
    <w:name w:val="heading 2"/>
    <w:basedOn w:val="a"/>
    <w:next w:val="a"/>
    <w:qFormat/>
    <w:rsid w:val="008C05B7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05B7"/>
    <w:rPr>
      <w:rFonts w:ascii="Symbol" w:hAnsi="Symbol" w:cs="Symbol" w:hint="default"/>
    </w:rPr>
  </w:style>
  <w:style w:type="character" w:customStyle="1" w:styleId="WW8Num1z1">
    <w:name w:val="WW8Num1z1"/>
    <w:rsid w:val="008C05B7"/>
    <w:rPr>
      <w:rFonts w:ascii="Courier New" w:hAnsi="Courier New" w:cs="Courier New" w:hint="default"/>
    </w:rPr>
  </w:style>
  <w:style w:type="character" w:customStyle="1" w:styleId="WW8Num1z2">
    <w:name w:val="WW8Num1z2"/>
    <w:rsid w:val="008C05B7"/>
    <w:rPr>
      <w:rFonts w:ascii="Wingdings" w:hAnsi="Wingdings" w:cs="Wingdings" w:hint="default"/>
    </w:rPr>
  </w:style>
  <w:style w:type="character" w:customStyle="1" w:styleId="WW8Num1z3">
    <w:name w:val="WW8Num1z3"/>
    <w:rsid w:val="008C05B7"/>
  </w:style>
  <w:style w:type="character" w:customStyle="1" w:styleId="WW8Num1z4">
    <w:name w:val="WW8Num1z4"/>
    <w:rsid w:val="008C05B7"/>
  </w:style>
  <w:style w:type="character" w:customStyle="1" w:styleId="WW8Num1z5">
    <w:name w:val="WW8Num1z5"/>
    <w:rsid w:val="008C05B7"/>
  </w:style>
  <w:style w:type="character" w:customStyle="1" w:styleId="WW8Num1z6">
    <w:name w:val="WW8Num1z6"/>
    <w:rsid w:val="008C05B7"/>
  </w:style>
  <w:style w:type="character" w:customStyle="1" w:styleId="WW8Num1z7">
    <w:name w:val="WW8Num1z7"/>
    <w:rsid w:val="008C05B7"/>
  </w:style>
  <w:style w:type="character" w:customStyle="1" w:styleId="WW8Num1z8">
    <w:name w:val="WW8Num1z8"/>
    <w:rsid w:val="008C05B7"/>
  </w:style>
  <w:style w:type="character" w:customStyle="1" w:styleId="WW8Num2z0">
    <w:name w:val="WW8Num2z0"/>
    <w:rsid w:val="008C05B7"/>
    <w:rPr>
      <w:rFonts w:hint="default"/>
    </w:rPr>
  </w:style>
  <w:style w:type="character" w:customStyle="1" w:styleId="WW8Num2z1">
    <w:name w:val="WW8Num2z1"/>
    <w:rsid w:val="008C05B7"/>
  </w:style>
  <w:style w:type="character" w:customStyle="1" w:styleId="WW8Num2z2">
    <w:name w:val="WW8Num2z2"/>
    <w:rsid w:val="008C05B7"/>
  </w:style>
  <w:style w:type="character" w:customStyle="1" w:styleId="WW8Num2z3">
    <w:name w:val="WW8Num2z3"/>
    <w:rsid w:val="008C05B7"/>
  </w:style>
  <w:style w:type="character" w:customStyle="1" w:styleId="WW8Num2z4">
    <w:name w:val="WW8Num2z4"/>
    <w:rsid w:val="008C05B7"/>
  </w:style>
  <w:style w:type="character" w:customStyle="1" w:styleId="WW8Num2z5">
    <w:name w:val="WW8Num2z5"/>
    <w:rsid w:val="008C05B7"/>
  </w:style>
  <w:style w:type="character" w:customStyle="1" w:styleId="WW8Num2z6">
    <w:name w:val="WW8Num2z6"/>
    <w:rsid w:val="008C05B7"/>
  </w:style>
  <w:style w:type="character" w:customStyle="1" w:styleId="WW8Num2z7">
    <w:name w:val="WW8Num2z7"/>
    <w:rsid w:val="008C05B7"/>
  </w:style>
  <w:style w:type="character" w:customStyle="1" w:styleId="WW8Num2z8">
    <w:name w:val="WW8Num2z8"/>
    <w:rsid w:val="008C05B7"/>
  </w:style>
  <w:style w:type="character" w:customStyle="1" w:styleId="WW8Num3z0">
    <w:name w:val="WW8Num3z0"/>
    <w:rsid w:val="008C05B7"/>
    <w:rPr>
      <w:rFonts w:hint="default"/>
    </w:rPr>
  </w:style>
  <w:style w:type="character" w:customStyle="1" w:styleId="WW8Num3z1">
    <w:name w:val="WW8Num3z1"/>
    <w:rsid w:val="008C05B7"/>
  </w:style>
  <w:style w:type="character" w:customStyle="1" w:styleId="WW8Num3z2">
    <w:name w:val="WW8Num3z2"/>
    <w:rsid w:val="008C05B7"/>
  </w:style>
  <w:style w:type="character" w:customStyle="1" w:styleId="WW8Num3z3">
    <w:name w:val="WW8Num3z3"/>
    <w:rsid w:val="008C05B7"/>
  </w:style>
  <w:style w:type="character" w:customStyle="1" w:styleId="WW8Num3z4">
    <w:name w:val="WW8Num3z4"/>
    <w:rsid w:val="008C05B7"/>
  </w:style>
  <w:style w:type="character" w:customStyle="1" w:styleId="WW8Num3z5">
    <w:name w:val="WW8Num3z5"/>
    <w:rsid w:val="008C05B7"/>
  </w:style>
  <w:style w:type="character" w:customStyle="1" w:styleId="WW8Num3z6">
    <w:name w:val="WW8Num3z6"/>
    <w:rsid w:val="008C05B7"/>
  </w:style>
  <w:style w:type="character" w:customStyle="1" w:styleId="WW8Num3z7">
    <w:name w:val="WW8Num3z7"/>
    <w:rsid w:val="008C05B7"/>
  </w:style>
  <w:style w:type="character" w:customStyle="1" w:styleId="WW8Num3z8">
    <w:name w:val="WW8Num3z8"/>
    <w:rsid w:val="008C05B7"/>
  </w:style>
  <w:style w:type="character" w:customStyle="1" w:styleId="WW8Num4z0">
    <w:name w:val="WW8Num4z0"/>
    <w:rsid w:val="008C05B7"/>
    <w:rPr>
      <w:rFonts w:ascii="Symbol" w:hAnsi="Symbol" w:cs="Symbol" w:hint="default"/>
      <w:sz w:val="20"/>
    </w:rPr>
  </w:style>
  <w:style w:type="character" w:customStyle="1" w:styleId="WW8Num4z1">
    <w:name w:val="WW8Num4z1"/>
    <w:rsid w:val="008C05B7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8C05B7"/>
    <w:rPr>
      <w:rFonts w:ascii="Wingdings" w:hAnsi="Wingdings" w:cs="Wingdings" w:hint="default"/>
      <w:sz w:val="20"/>
    </w:rPr>
  </w:style>
  <w:style w:type="character" w:customStyle="1" w:styleId="WW8Num5z0">
    <w:name w:val="WW8Num5z0"/>
    <w:rsid w:val="008C05B7"/>
    <w:rPr>
      <w:rFonts w:ascii="Wingdings" w:hAnsi="Wingdings" w:cs="Wingdings" w:hint="default"/>
    </w:rPr>
  </w:style>
  <w:style w:type="character" w:customStyle="1" w:styleId="WW8Num5z1">
    <w:name w:val="WW8Num5z1"/>
    <w:rsid w:val="008C05B7"/>
    <w:rPr>
      <w:rFonts w:ascii="Courier New" w:hAnsi="Courier New" w:cs="Courier New" w:hint="default"/>
    </w:rPr>
  </w:style>
  <w:style w:type="character" w:customStyle="1" w:styleId="WW8Num5z3">
    <w:name w:val="WW8Num5z3"/>
    <w:rsid w:val="008C05B7"/>
    <w:rPr>
      <w:rFonts w:ascii="Symbol" w:hAnsi="Symbol" w:cs="Symbol" w:hint="default"/>
    </w:rPr>
  </w:style>
  <w:style w:type="character" w:customStyle="1" w:styleId="WW8Num6z0">
    <w:name w:val="WW8Num6z0"/>
    <w:rsid w:val="008C05B7"/>
    <w:rPr>
      <w:rFonts w:ascii="Symbol" w:hAnsi="Symbol" w:cs="Symbol" w:hint="default"/>
    </w:rPr>
  </w:style>
  <w:style w:type="character" w:customStyle="1" w:styleId="WW8Num6z1">
    <w:name w:val="WW8Num6z1"/>
    <w:rsid w:val="008C05B7"/>
    <w:rPr>
      <w:rFonts w:ascii="Courier New" w:hAnsi="Courier New" w:cs="Courier New" w:hint="default"/>
    </w:rPr>
  </w:style>
  <w:style w:type="character" w:customStyle="1" w:styleId="WW8Num6z2">
    <w:name w:val="WW8Num6z2"/>
    <w:rsid w:val="008C05B7"/>
    <w:rPr>
      <w:rFonts w:ascii="Wingdings" w:hAnsi="Wingdings" w:cs="Wingdings" w:hint="default"/>
    </w:rPr>
  </w:style>
  <w:style w:type="character" w:customStyle="1" w:styleId="WW8Num7z0">
    <w:name w:val="WW8Num7z0"/>
    <w:rsid w:val="008C05B7"/>
    <w:rPr>
      <w:rFonts w:hint="default"/>
      <w:b w:val="0"/>
    </w:rPr>
  </w:style>
  <w:style w:type="character" w:customStyle="1" w:styleId="WW8Num7z1">
    <w:name w:val="WW8Num7z1"/>
    <w:rsid w:val="008C05B7"/>
  </w:style>
  <w:style w:type="character" w:customStyle="1" w:styleId="WW8Num7z2">
    <w:name w:val="WW8Num7z2"/>
    <w:rsid w:val="008C05B7"/>
  </w:style>
  <w:style w:type="character" w:customStyle="1" w:styleId="WW8Num7z3">
    <w:name w:val="WW8Num7z3"/>
    <w:rsid w:val="008C05B7"/>
  </w:style>
  <w:style w:type="character" w:customStyle="1" w:styleId="WW8Num7z4">
    <w:name w:val="WW8Num7z4"/>
    <w:rsid w:val="008C05B7"/>
  </w:style>
  <w:style w:type="character" w:customStyle="1" w:styleId="WW8Num7z5">
    <w:name w:val="WW8Num7z5"/>
    <w:rsid w:val="008C05B7"/>
  </w:style>
  <w:style w:type="character" w:customStyle="1" w:styleId="WW8Num7z6">
    <w:name w:val="WW8Num7z6"/>
    <w:rsid w:val="008C05B7"/>
  </w:style>
  <w:style w:type="character" w:customStyle="1" w:styleId="WW8Num7z7">
    <w:name w:val="WW8Num7z7"/>
    <w:rsid w:val="008C05B7"/>
  </w:style>
  <w:style w:type="character" w:customStyle="1" w:styleId="WW8Num7z8">
    <w:name w:val="WW8Num7z8"/>
    <w:rsid w:val="008C05B7"/>
  </w:style>
  <w:style w:type="character" w:customStyle="1" w:styleId="WW8Num8z0">
    <w:name w:val="WW8Num8z0"/>
    <w:rsid w:val="008C05B7"/>
    <w:rPr>
      <w:rFonts w:hint="default"/>
    </w:rPr>
  </w:style>
  <w:style w:type="character" w:customStyle="1" w:styleId="WW8Num8z1">
    <w:name w:val="WW8Num8z1"/>
    <w:rsid w:val="008C05B7"/>
  </w:style>
  <w:style w:type="character" w:customStyle="1" w:styleId="WW8Num8z2">
    <w:name w:val="WW8Num8z2"/>
    <w:rsid w:val="008C05B7"/>
  </w:style>
  <w:style w:type="character" w:customStyle="1" w:styleId="WW8Num8z3">
    <w:name w:val="WW8Num8z3"/>
    <w:rsid w:val="008C05B7"/>
  </w:style>
  <w:style w:type="character" w:customStyle="1" w:styleId="WW8Num8z4">
    <w:name w:val="WW8Num8z4"/>
    <w:rsid w:val="008C05B7"/>
  </w:style>
  <w:style w:type="character" w:customStyle="1" w:styleId="WW8Num8z5">
    <w:name w:val="WW8Num8z5"/>
    <w:rsid w:val="008C05B7"/>
  </w:style>
  <w:style w:type="character" w:customStyle="1" w:styleId="WW8Num8z6">
    <w:name w:val="WW8Num8z6"/>
    <w:rsid w:val="008C05B7"/>
  </w:style>
  <w:style w:type="character" w:customStyle="1" w:styleId="WW8Num8z7">
    <w:name w:val="WW8Num8z7"/>
    <w:rsid w:val="008C05B7"/>
  </w:style>
  <w:style w:type="character" w:customStyle="1" w:styleId="WW8Num8z8">
    <w:name w:val="WW8Num8z8"/>
    <w:rsid w:val="008C05B7"/>
  </w:style>
  <w:style w:type="character" w:customStyle="1" w:styleId="WW8Num9z0">
    <w:name w:val="WW8Num9z0"/>
    <w:rsid w:val="008C05B7"/>
  </w:style>
  <w:style w:type="character" w:customStyle="1" w:styleId="WW8Num9z1">
    <w:name w:val="WW8Num9z1"/>
    <w:rsid w:val="008C05B7"/>
  </w:style>
  <w:style w:type="character" w:customStyle="1" w:styleId="WW8Num9z2">
    <w:name w:val="WW8Num9z2"/>
    <w:rsid w:val="008C05B7"/>
  </w:style>
  <w:style w:type="character" w:customStyle="1" w:styleId="WW8Num9z3">
    <w:name w:val="WW8Num9z3"/>
    <w:rsid w:val="008C05B7"/>
  </w:style>
  <w:style w:type="character" w:customStyle="1" w:styleId="WW8Num9z4">
    <w:name w:val="WW8Num9z4"/>
    <w:rsid w:val="008C05B7"/>
  </w:style>
  <w:style w:type="character" w:customStyle="1" w:styleId="WW8Num9z5">
    <w:name w:val="WW8Num9z5"/>
    <w:rsid w:val="008C05B7"/>
  </w:style>
  <w:style w:type="character" w:customStyle="1" w:styleId="WW8Num9z6">
    <w:name w:val="WW8Num9z6"/>
    <w:rsid w:val="008C05B7"/>
  </w:style>
  <w:style w:type="character" w:customStyle="1" w:styleId="WW8Num9z7">
    <w:name w:val="WW8Num9z7"/>
    <w:rsid w:val="008C05B7"/>
  </w:style>
  <w:style w:type="character" w:customStyle="1" w:styleId="WW8Num9z8">
    <w:name w:val="WW8Num9z8"/>
    <w:rsid w:val="008C05B7"/>
  </w:style>
  <w:style w:type="character" w:customStyle="1" w:styleId="WW8Num10z0">
    <w:name w:val="WW8Num10z0"/>
    <w:rsid w:val="008C05B7"/>
    <w:rPr>
      <w:rFonts w:ascii="Wingdings" w:hAnsi="Wingdings" w:cs="Wingdings" w:hint="default"/>
    </w:rPr>
  </w:style>
  <w:style w:type="character" w:customStyle="1" w:styleId="WW8Num10z1">
    <w:name w:val="WW8Num10z1"/>
    <w:rsid w:val="008C05B7"/>
    <w:rPr>
      <w:rFonts w:ascii="Courier New" w:hAnsi="Courier New" w:cs="Courier New" w:hint="default"/>
    </w:rPr>
  </w:style>
  <w:style w:type="character" w:customStyle="1" w:styleId="WW8Num10z3">
    <w:name w:val="WW8Num10z3"/>
    <w:rsid w:val="008C05B7"/>
    <w:rPr>
      <w:rFonts w:ascii="Symbol" w:hAnsi="Symbol" w:cs="Symbol" w:hint="default"/>
    </w:rPr>
  </w:style>
  <w:style w:type="character" w:customStyle="1" w:styleId="WW8Num11z0">
    <w:name w:val="WW8Num11z0"/>
    <w:rsid w:val="008C05B7"/>
    <w:rPr>
      <w:rFonts w:ascii="Symbol" w:hAnsi="Symbol" w:cs="Symbol" w:hint="default"/>
      <w:sz w:val="20"/>
    </w:rPr>
  </w:style>
  <w:style w:type="character" w:customStyle="1" w:styleId="WW8Num11z1">
    <w:name w:val="WW8Num11z1"/>
    <w:rsid w:val="008C05B7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8C05B7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8C05B7"/>
  </w:style>
  <w:style w:type="character" w:customStyle="1" w:styleId="WW8Num12z1">
    <w:name w:val="WW8Num12z1"/>
    <w:rsid w:val="008C05B7"/>
  </w:style>
  <w:style w:type="character" w:customStyle="1" w:styleId="WW8Num12z2">
    <w:name w:val="WW8Num12z2"/>
    <w:rsid w:val="008C05B7"/>
  </w:style>
  <w:style w:type="character" w:customStyle="1" w:styleId="WW8Num12z3">
    <w:name w:val="WW8Num12z3"/>
    <w:rsid w:val="008C05B7"/>
  </w:style>
  <w:style w:type="character" w:customStyle="1" w:styleId="WW8Num12z4">
    <w:name w:val="WW8Num12z4"/>
    <w:rsid w:val="008C05B7"/>
  </w:style>
  <w:style w:type="character" w:customStyle="1" w:styleId="WW8Num12z5">
    <w:name w:val="WW8Num12z5"/>
    <w:rsid w:val="008C05B7"/>
  </w:style>
  <w:style w:type="character" w:customStyle="1" w:styleId="WW8Num12z6">
    <w:name w:val="WW8Num12z6"/>
    <w:rsid w:val="008C05B7"/>
  </w:style>
  <w:style w:type="character" w:customStyle="1" w:styleId="WW8Num12z7">
    <w:name w:val="WW8Num12z7"/>
    <w:rsid w:val="008C05B7"/>
  </w:style>
  <w:style w:type="character" w:customStyle="1" w:styleId="WW8Num12z8">
    <w:name w:val="WW8Num12z8"/>
    <w:rsid w:val="008C05B7"/>
  </w:style>
  <w:style w:type="character" w:customStyle="1" w:styleId="WW8Num13z0">
    <w:name w:val="WW8Num13z0"/>
    <w:rsid w:val="008C05B7"/>
    <w:rPr>
      <w:rFonts w:hint="default"/>
    </w:rPr>
  </w:style>
  <w:style w:type="character" w:customStyle="1" w:styleId="WW8Num13z1">
    <w:name w:val="WW8Num13z1"/>
    <w:rsid w:val="008C05B7"/>
  </w:style>
  <w:style w:type="character" w:customStyle="1" w:styleId="WW8Num13z2">
    <w:name w:val="WW8Num13z2"/>
    <w:rsid w:val="008C05B7"/>
  </w:style>
  <w:style w:type="character" w:customStyle="1" w:styleId="WW8Num13z3">
    <w:name w:val="WW8Num13z3"/>
    <w:rsid w:val="008C05B7"/>
  </w:style>
  <w:style w:type="character" w:customStyle="1" w:styleId="WW8Num13z4">
    <w:name w:val="WW8Num13z4"/>
    <w:rsid w:val="008C05B7"/>
  </w:style>
  <w:style w:type="character" w:customStyle="1" w:styleId="WW8Num13z5">
    <w:name w:val="WW8Num13z5"/>
    <w:rsid w:val="008C05B7"/>
  </w:style>
  <w:style w:type="character" w:customStyle="1" w:styleId="WW8Num13z6">
    <w:name w:val="WW8Num13z6"/>
    <w:rsid w:val="008C05B7"/>
  </w:style>
  <w:style w:type="character" w:customStyle="1" w:styleId="WW8Num13z7">
    <w:name w:val="WW8Num13z7"/>
    <w:rsid w:val="008C05B7"/>
  </w:style>
  <w:style w:type="character" w:customStyle="1" w:styleId="WW8Num13z8">
    <w:name w:val="WW8Num13z8"/>
    <w:rsid w:val="008C05B7"/>
  </w:style>
  <w:style w:type="character" w:customStyle="1" w:styleId="WW8Num14z0">
    <w:name w:val="WW8Num14z0"/>
    <w:rsid w:val="008C05B7"/>
    <w:rPr>
      <w:rFonts w:ascii="Wingdings" w:hAnsi="Wingdings" w:cs="Wingdings" w:hint="default"/>
    </w:rPr>
  </w:style>
  <w:style w:type="character" w:customStyle="1" w:styleId="WW8Num14z1">
    <w:name w:val="WW8Num14z1"/>
    <w:rsid w:val="008C05B7"/>
    <w:rPr>
      <w:rFonts w:ascii="Courier New" w:hAnsi="Courier New" w:cs="Courier New" w:hint="default"/>
    </w:rPr>
  </w:style>
  <w:style w:type="character" w:customStyle="1" w:styleId="WW8Num14z3">
    <w:name w:val="WW8Num14z3"/>
    <w:rsid w:val="008C05B7"/>
    <w:rPr>
      <w:rFonts w:ascii="Symbol" w:hAnsi="Symbol" w:cs="Symbol" w:hint="default"/>
    </w:rPr>
  </w:style>
  <w:style w:type="character" w:customStyle="1" w:styleId="WW8Num15z0">
    <w:name w:val="WW8Num15z0"/>
    <w:rsid w:val="008C05B7"/>
    <w:rPr>
      <w:rFonts w:ascii="Wingdings" w:hAnsi="Wingdings" w:cs="Wingdings" w:hint="default"/>
    </w:rPr>
  </w:style>
  <w:style w:type="character" w:customStyle="1" w:styleId="WW8Num15z1">
    <w:name w:val="WW8Num15z1"/>
    <w:rsid w:val="008C05B7"/>
    <w:rPr>
      <w:rFonts w:ascii="Courier New" w:hAnsi="Courier New" w:cs="Courier New" w:hint="default"/>
    </w:rPr>
  </w:style>
  <w:style w:type="character" w:customStyle="1" w:styleId="WW8Num15z3">
    <w:name w:val="WW8Num15z3"/>
    <w:rsid w:val="008C05B7"/>
    <w:rPr>
      <w:rFonts w:ascii="Symbol" w:hAnsi="Symbol" w:cs="Symbol" w:hint="default"/>
    </w:rPr>
  </w:style>
  <w:style w:type="character" w:customStyle="1" w:styleId="10">
    <w:name w:val="Основной шрифт абзаца1"/>
    <w:rsid w:val="008C05B7"/>
  </w:style>
  <w:style w:type="character" w:customStyle="1" w:styleId="a3">
    <w:name w:val="Подзаголовок Знак"/>
    <w:rsid w:val="008C05B7"/>
    <w:rPr>
      <w:sz w:val="24"/>
      <w:lang w:val="ru-RU" w:eastAsia="ar-SA" w:bidi="ar-SA"/>
    </w:rPr>
  </w:style>
  <w:style w:type="character" w:customStyle="1" w:styleId="11">
    <w:name w:val="Заголовок 1 Знак"/>
    <w:rsid w:val="008C05B7"/>
    <w:rPr>
      <w:rFonts w:ascii="Arial" w:hAnsi="Arial" w:cs="Arial"/>
      <w:sz w:val="24"/>
      <w:lang w:val="ru-RU" w:eastAsia="ar-SA" w:bidi="ar-SA"/>
    </w:rPr>
  </w:style>
  <w:style w:type="character" w:customStyle="1" w:styleId="a4">
    <w:name w:val="Название Знак"/>
    <w:rsid w:val="008C05B7"/>
    <w:rPr>
      <w:rFonts w:ascii="Courier New" w:hAnsi="Courier New" w:cs="Courier New"/>
      <w:sz w:val="24"/>
      <w:lang w:val="ru-RU" w:eastAsia="ar-SA" w:bidi="ar-SA"/>
    </w:rPr>
  </w:style>
  <w:style w:type="character" w:styleId="a5">
    <w:name w:val="Hyperlink"/>
    <w:rsid w:val="008C05B7"/>
    <w:rPr>
      <w:color w:val="0000FF"/>
      <w:u w:val="single"/>
    </w:rPr>
  </w:style>
  <w:style w:type="character" w:customStyle="1" w:styleId="a6">
    <w:name w:val="Текст выноски Знак"/>
    <w:rsid w:val="008C05B7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10"/>
    <w:uiPriority w:val="99"/>
    <w:rsid w:val="008C05B7"/>
  </w:style>
  <w:style w:type="character" w:customStyle="1" w:styleId="a8">
    <w:name w:val="Нижний колонтитул Знак"/>
    <w:basedOn w:val="10"/>
    <w:rsid w:val="008C05B7"/>
  </w:style>
  <w:style w:type="character" w:customStyle="1" w:styleId="a9">
    <w:name w:val="Основной текст Знак"/>
    <w:rsid w:val="008C05B7"/>
    <w:rPr>
      <w:sz w:val="24"/>
      <w:szCs w:val="24"/>
    </w:rPr>
  </w:style>
  <w:style w:type="character" w:customStyle="1" w:styleId="20">
    <w:name w:val="Заголовок 2 Знак"/>
    <w:rsid w:val="008C05B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Strong"/>
    <w:qFormat/>
    <w:rsid w:val="008C05B7"/>
    <w:rPr>
      <w:b/>
      <w:bCs/>
      <w:color w:val="354653"/>
    </w:rPr>
  </w:style>
  <w:style w:type="character" w:customStyle="1" w:styleId="12">
    <w:name w:val="Основной текст Знак1 Знак Знак Знак Знак Знак"/>
    <w:rsid w:val="008C05B7"/>
    <w:rPr>
      <w:sz w:val="28"/>
      <w:szCs w:val="24"/>
      <w:lang w:val="ru-RU" w:eastAsia="ar-SA" w:bidi="ar-SA"/>
    </w:rPr>
  </w:style>
  <w:style w:type="character" w:customStyle="1" w:styleId="ab">
    <w:name w:val="Основной текст с отступом Знак"/>
    <w:basedOn w:val="10"/>
    <w:rsid w:val="008C05B7"/>
  </w:style>
  <w:style w:type="character" w:customStyle="1" w:styleId="ac">
    <w:name w:val="Маркеры списка"/>
    <w:rsid w:val="008C05B7"/>
    <w:rPr>
      <w:rFonts w:ascii="OpenSymbol" w:eastAsia="OpenSymbol" w:hAnsi="OpenSymbol" w:cs="OpenSymbol"/>
    </w:rPr>
  </w:style>
  <w:style w:type="character" w:customStyle="1" w:styleId="ad">
    <w:name w:val="Символ нумерации"/>
    <w:rsid w:val="008C05B7"/>
  </w:style>
  <w:style w:type="paragraph" w:customStyle="1" w:styleId="ae">
    <w:name w:val="Заголовок"/>
    <w:basedOn w:val="a"/>
    <w:next w:val="af"/>
    <w:rsid w:val="008C05B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">
    <w:name w:val="Body Text"/>
    <w:basedOn w:val="a"/>
    <w:rsid w:val="008C05B7"/>
    <w:pPr>
      <w:spacing w:after="120"/>
    </w:pPr>
    <w:rPr>
      <w:sz w:val="24"/>
      <w:szCs w:val="24"/>
    </w:rPr>
  </w:style>
  <w:style w:type="paragraph" w:styleId="af0">
    <w:name w:val="List"/>
    <w:basedOn w:val="af"/>
    <w:rsid w:val="008C05B7"/>
    <w:rPr>
      <w:rFonts w:cs="Arial"/>
    </w:rPr>
  </w:style>
  <w:style w:type="paragraph" w:customStyle="1" w:styleId="13">
    <w:name w:val="Название1"/>
    <w:basedOn w:val="a"/>
    <w:rsid w:val="008C05B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rsid w:val="008C05B7"/>
    <w:pPr>
      <w:suppressLineNumbers/>
    </w:pPr>
    <w:rPr>
      <w:rFonts w:cs="Arial"/>
    </w:rPr>
  </w:style>
  <w:style w:type="paragraph" w:styleId="af1">
    <w:name w:val="Title"/>
    <w:basedOn w:val="a"/>
    <w:next w:val="af2"/>
    <w:qFormat/>
    <w:rsid w:val="008C05B7"/>
    <w:pPr>
      <w:jc w:val="center"/>
    </w:pPr>
    <w:rPr>
      <w:rFonts w:ascii="Courier New" w:hAnsi="Courier New" w:cs="Courier New"/>
      <w:sz w:val="24"/>
    </w:rPr>
  </w:style>
  <w:style w:type="paragraph" w:styleId="af2">
    <w:name w:val="Subtitle"/>
    <w:basedOn w:val="a"/>
    <w:next w:val="af"/>
    <w:qFormat/>
    <w:rsid w:val="008C05B7"/>
    <w:pPr>
      <w:jc w:val="center"/>
    </w:pPr>
    <w:rPr>
      <w:sz w:val="24"/>
    </w:rPr>
  </w:style>
  <w:style w:type="paragraph" w:customStyle="1" w:styleId="ConsPlusNormal">
    <w:name w:val="ConsPlusNormal"/>
    <w:rsid w:val="008C05B7"/>
    <w:pPr>
      <w:suppressAutoHyphens/>
      <w:autoSpaceDE w:val="0"/>
    </w:pPr>
    <w:rPr>
      <w:rFonts w:ascii="Arial" w:hAnsi="Arial" w:cs="Arial"/>
      <w:lang w:eastAsia="ar-SA"/>
    </w:rPr>
  </w:style>
  <w:style w:type="paragraph" w:styleId="af3">
    <w:name w:val="Balloon Text"/>
    <w:basedOn w:val="a"/>
    <w:rsid w:val="008C05B7"/>
    <w:rPr>
      <w:rFonts w:ascii="Tahoma" w:hAnsi="Tahoma" w:cs="Tahoma"/>
      <w:sz w:val="16"/>
      <w:szCs w:val="16"/>
    </w:rPr>
  </w:style>
  <w:style w:type="paragraph" w:styleId="af4">
    <w:name w:val="header"/>
    <w:basedOn w:val="a"/>
    <w:uiPriority w:val="99"/>
    <w:rsid w:val="008C05B7"/>
    <w:pPr>
      <w:tabs>
        <w:tab w:val="center" w:pos="4677"/>
        <w:tab w:val="right" w:pos="9355"/>
      </w:tabs>
    </w:pPr>
  </w:style>
  <w:style w:type="paragraph" w:styleId="af5">
    <w:name w:val="footer"/>
    <w:basedOn w:val="a"/>
    <w:rsid w:val="008C05B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8C05B7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15">
    <w:name w:val="Обычный1"/>
    <w:rsid w:val="008C05B7"/>
    <w:pPr>
      <w:suppressAutoHyphens/>
      <w:snapToGrid w:val="0"/>
    </w:pPr>
    <w:rPr>
      <w:lang w:eastAsia="ar-SA"/>
    </w:rPr>
  </w:style>
  <w:style w:type="paragraph" w:styleId="af6">
    <w:name w:val="Normal (Web)"/>
    <w:basedOn w:val="a"/>
    <w:rsid w:val="008C05B7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8C05B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af7">
    <w:name w:val="Body Text Indent"/>
    <w:basedOn w:val="a"/>
    <w:rsid w:val="008C05B7"/>
    <w:pPr>
      <w:spacing w:after="120"/>
      <w:ind w:left="283"/>
    </w:pPr>
  </w:style>
  <w:style w:type="paragraph" w:customStyle="1" w:styleId="af8">
    <w:name w:val="Содержимое таблицы"/>
    <w:basedOn w:val="a"/>
    <w:rsid w:val="008C05B7"/>
    <w:pPr>
      <w:suppressLineNumbers/>
    </w:pPr>
  </w:style>
  <w:style w:type="paragraph" w:customStyle="1" w:styleId="af9">
    <w:name w:val="Заголовок таблицы"/>
    <w:basedOn w:val="af8"/>
    <w:rsid w:val="008C05B7"/>
    <w:pPr>
      <w:jc w:val="center"/>
    </w:pPr>
    <w:rPr>
      <w:b/>
      <w:bCs/>
    </w:rPr>
  </w:style>
  <w:style w:type="paragraph" w:customStyle="1" w:styleId="afa">
    <w:name w:val="Содержимое врезки"/>
    <w:basedOn w:val="af"/>
    <w:rsid w:val="008C05B7"/>
  </w:style>
  <w:style w:type="paragraph" w:customStyle="1" w:styleId="21">
    <w:name w:val="Основной текст с отступом 21"/>
    <w:basedOn w:val="a"/>
    <w:rsid w:val="008C05B7"/>
    <w:pPr>
      <w:spacing w:before="60" w:after="120" w:line="480" w:lineRule="auto"/>
      <w:ind w:left="283" w:firstLine="709"/>
      <w:jc w:val="both"/>
    </w:pPr>
    <w:rPr>
      <w:sz w:val="28"/>
    </w:rPr>
  </w:style>
  <w:style w:type="paragraph" w:styleId="afb">
    <w:name w:val="No Spacing"/>
    <w:qFormat/>
    <w:rsid w:val="008C05B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table" w:styleId="afc">
    <w:name w:val="Table Grid"/>
    <w:basedOn w:val="a1"/>
    <w:uiPriority w:val="59"/>
    <w:rsid w:val="000A763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c"/>
    <w:uiPriority w:val="59"/>
    <w:rsid w:val="000A763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rFonts w:ascii="Arial" w:hAnsi="Arial" w:cs="Arial"/>
      <w:sz w:val="24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sz w:val="20"/>
    </w:rPr>
  </w:style>
  <w:style w:type="character" w:customStyle="1" w:styleId="WW8Num11z1">
    <w:name w:val="WW8Num11z1"/>
    <w:rPr>
      <w:rFonts w:ascii="Courier New" w:hAnsi="Courier New" w:cs="Courier New" w:hint="default"/>
      <w:sz w:val="20"/>
    </w:rPr>
  </w:style>
  <w:style w:type="character" w:customStyle="1" w:styleId="WW8Num11z2">
    <w:name w:val="WW8Num11z2"/>
    <w:rPr>
      <w:rFonts w:ascii="Wingdings" w:hAnsi="Wingdings" w:cs="Wingdings" w:hint="default"/>
      <w:sz w:val="20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customStyle="1" w:styleId="a3">
    <w:name w:val="Подзаголовок Знак"/>
    <w:rPr>
      <w:sz w:val="24"/>
      <w:lang w:val="ru-RU" w:eastAsia="ar-SA" w:bidi="ar-SA"/>
    </w:rPr>
  </w:style>
  <w:style w:type="character" w:customStyle="1" w:styleId="11">
    <w:name w:val="Заголовок 1 Знак"/>
    <w:rPr>
      <w:rFonts w:ascii="Arial" w:hAnsi="Arial" w:cs="Arial"/>
      <w:sz w:val="24"/>
      <w:lang w:val="ru-RU" w:eastAsia="ar-SA" w:bidi="ar-SA"/>
    </w:rPr>
  </w:style>
  <w:style w:type="character" w:customStyle="1" w:styleId="a4">
    <w:name w:val="Название Знак"/>
    <w:rPr>
      <w:rFonts w:ascii="Courier New" w:hAnsi="Courier New" w:cs="Courier New"/>
      <w:sz w:val="24"/>
      <w:lang w:val="ru-RU" w:eastAsia="ar-SA" w:bidi="ar-SA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10"/>
  </w:style>
  <w:style w:type="character" w:customStyle="1" w:styleId="a8">
    <w:name w:val="Нижний колонтитул Знак"/>
    <w:basedOn w:val="10"/>
  </w:style>
  <w:style w:type="character" w:customStyle="1" w:styleId="a9">
    <w:name w:val="Основной текст Знак"/>
    <w:rPr>
      <w:sz w:val="24"/>
      <w:szCs w:val="24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Strong"/>
    <w:qFormat/>
    <w:rPr>
      <w:b/>
      <w:bCs/>
      <w:color w:val="354653"/>
    </w:rPr>
  </w:style>
  <w:style w:type="character" w:customStyle="1" w:styleId="12">
    <w:name w:val="Основной текст Знак1 Знак Знак Знак Знак Знак"/>
    <w:rPr>
      <w:sz w:val="28"/>
      <w:szCs w:val="24"/>
      <w:lang w:val="ru-RU" w:eastAsia="ar-SA" w:bidi="ar-SA"/>
    </w:rPr>
  </w:style>
  <w:style w:type="character" w:customStyle="1" w:styleId="ab">
    <w:name w:val="Основной текст с отступом Знак"/>
    <w:basedOn w:val="10"/>
  </w:style>
  <w:style w:type="character" w:customStyle="1" w:styleId="ac">
    <w:name w:val="Маркеры списка"/>
    <w:rPr>
      <w:rFonts w:ascii="OpenSymbol" w:eastAsia="OpenSymbol" w:hAnsi="OpenSymbol" w:cs="OpenSymbol"/>
    </w:rPr>
  </w:style>
  <w:style w:type="character" w:customStyle="1" w:styleId="ad">
    <w:name w:val="Символ нумерации"/>
  </w:style>
  <w:style w:type="paragraph" w:customStyle="1" w:styleId="ae">
    <w:name w:val="Заголовок"/>
    <w:basedOn w:val="a"/>
    <w:next w:val="a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">
    <w:name w:val="Body Text"/>
    <w:basedOn w:val="a"/>
    <w:pPr>
      <w:spacing w:after="120"/>
    </w:pPr>
    <w:rPr>
      <w:sz w:val="24"/>
      <w:szCs w:val="24"/>
    </w:rPr>
  </w:style>
  <w:style w:type="paragraph" w:styleId="af0">
    <w:name w:val="List"/>
    <w:basedOn w:val="af"/>
    <w:rPr>
      <w:rFonts w:cs="Ari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styleId="af1">
    <w:name w:val="Title"/>
    <w:basedOn w:val="a"/>
    <w:next w:val="af2"/>
    <w:qFormat/>
    <w:pPr>
      <w:jc w:val="center"/>
    </w:pPr>
    <w:rPr>
      <w:rFonts w:ascii="Courier New" w:hAnsi="Courier New" w:cs="Courier New"/>
      <w:sz w:val="24"/>
    </w:rPr>
  </w:style>
  <w:style w:type="paragraph" w:styleId="af2">
    <w:name w:val="Subtitle"/>
    <w:basedOn w:val="a"/>
    <w:next w:val="af"/>
    <w:qFormat/>
    <w:pPr>
      <w:jc w:val="center"/>
    </w:pPr>
    <w:rPr>
      <w:sz w:val="24"/>
    </w:rPr>
  </w:style>
  <w:style w:type="paragraph" w:customStyle="1" w:styleId="ConsPlusNormal">
    <w:name w:val="ConsPlusNormal"/>
    <w:pPr>
      <w:suppressAutoHyphens/>
      <w:autoSpaceDE w:val="0"/>
    </w:pPr>
    <w:rPr>
      <w:rFonts w:ascii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15">
    <w:name w:val="Обычный1"/>
    <w:pPr>
      <w:suppressAutoHyphens/>
      <w:snapToGrid w:val="0"/>
    </w:pPr>
    <w:rPr>
      <w:lang w:eastAsia="ar-SA"/>
    </w:rPr>
  </w:style>
  <w:style w:type="paragraph" w:styleId="af6">
    <w:name w:val="Normal (Web)"/>
    <w:basedOn w:val="a"/>
    <w:pPr>
      <w:spacing w:before="280" w:after="280"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af7">
    <w:name w:val="Body Text Indent"/>
    <w:basedOn w:val="a"/>
    <w:pPr>
      <w:spacing w:after="120"/>
      <w:ind w:left="283"/>
    </w:p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f"/>
  </w:style>
  <w:style w:type="paragraph" w:customStyle="1" w:styleId="21">
    <w:name w:val="Основной текст с отступом 21"/>
    <w:basedOn w:val="a"/>
    <w:pPr>
      <w:spacing w:before="60" w:after="120" w:line="480" w:lineRule="auto"/>
      <w:ind w:left="283" w:firstLine="709"/>
      <w:jc w:val="both"/>
    </w:pPr>
    <w:rPr>
      <w:sz w:val="28"/>
      <w:lang w:val="x-none"/>
    </w:rPr>
  </w:style>
  <w:style w:type="paragraph" w:styleId="afb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A1EA2-4F5C-430F-AA34-BA1734482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2713</TotalTime>
  <Pages>18</Pages>
  <Words>7245</Words>
  <Characters>41300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KSK_2022</cp:lastModifiedBy>
  <cp:revision>30</cp:revision>
  <cp:lastPrinted>2023-11-24T09:22:00Z</cp:lastPrinted>
  <dcterms:created xsi:type="dcterms:W3CDTF">2022-11-24T09:38:00Z</dcterms:created>
  <dcterms:modified xsi:type="dcterms:W3CDTF">2023-11-24T09:30:00Z</dcterms:modified>
</cp:coreProperties>
</file>