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C1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>ПАСПОРТ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451"/>
      </w:tblGrid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«Экономическое развитие Пестяковского муниципального района» </w:t>
            </w:r>
          </w:p>
        </w:tc>
      </w:tr>
      <w:tr w:rsidR="00E44AC1" w:rsidRPr="00E44AC1" w:rsidTr="00F15365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604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2015 - 202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E44AC1" w:rsidTr="00F15365">
        <w:trPr>
          <w:trHeight w:val="9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1.«Содействие развитию малого и среднего предпринимательства в Пестяковском  муниципальном районе».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Субсидирование транспортного обслуживания населения Пестяковского муниципального района».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 Программы                   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11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МУП «Пестяковское ЖКХ»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Обеспечение благоприятных экономических, правовых и организационных условий для развития субъектов малого и среднего предпринимательства на территории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2.Создание условий для стабильного функционирования пассажирского автомобильного транспорта на территории Пестяковского муниципального района.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-Количество субъектов малого и среднего предпринимательства;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-Оборот малых и средних предприятий;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Количество субсидируемых маршрутов, выполненных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рейсов 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перевезенных пассажиров;  </w:t>
            </w:r>
          </w:p>
        </w:tc>
      </w:tr>
      <w:tr w:rsidR="00E44AC1" w:rsidRPr="00E44AC1" w:rsidTr="00B301E7">
        <w:trPr>
          <w:trHeight w:val="2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 -3 202 611,00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-709 320,83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 -1 342 746,20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год -1 246 955,52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 -1 003 699,49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- 1 481 426,87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-1 759 500,00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-2 228 000,00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 -</w:t>
            </w:r>
            <w:r w:rsidR="00522148"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2 235 400,00</w:t>
            </w: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-1 293 058,21  </w:t>
            </w:r>
          </w:p>
          <w:p w:rsidR="003C432E" w:rsidRPr="00522148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-1 293 058,21  </w:t>
            </w:r>
          </w:p>
          <w:p w:rsidR="003C432E" w:rsidRPr="003C432E" w:rsidRDefault="00604611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 -0,00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C432E"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-2 854 150,00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-364 843,23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год -877 037,00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-874 983,92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год -639 420,00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- 1 481 426,87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- 1 759 500,00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- 2 228 000,00   </w:t>
            </w:r>
          </w:p>
          <w:p w:rsidR="00522148" w:rsidRPr="00522148" w:rsidRDefault="00522148" w:rsidP="00522148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-2 235 400,00  </w:t>
            </w:r>
          </w:p>
          <w:p w:rsidR="00522148" w:rsidRPr="00522148" w:rsidRDefault="00522148" w:rsidP="00522148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-1 293 058,21  </w:t>
            </w:r>
          </w:p>
          <w:p w:rsidR="00522148" w:rsidRPr="00522148" w:rsidRDefault="00522148" w:rsidP="00522148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-1 293 058,21  </w:t>
            </w:r>
          </w:p>
          <w:p w:rsidR="00604611" w:rsidRPr="00F15365" w:rsidRDefault="00522148" w:rsidP="00522148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 -0,00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44AC1" w:rsidRPr="00E44AC1" w:rsidTr="00F15365">
        <w:trPr>
          <w:trHeight w:val="2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1.Улучшение взаимодействия субъектов малого и среднего предпринимательства с органами местного самоуправления муниципального района;</w:t>
            </w:r>
          </w:p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2.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предпринимательства;</w:t>
            </w:r>
          </w:p>
          <w:p w:rsidR="00E44AC1" w:rsidRPr="00F15365" w:rsidRDefault="00E44AC1" w:rsidP="00E44AC1">
            <w:pPr>
              <w:widowControl w:val="0"/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3.Сохранение числа выполняемых рейсов и числа перевозимых по этим направлениям пассажиров.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4.Сохранение количества обслуживаемых муниципальных автобусных маршрутов.</w:t>
            </w:r>
          </w:p>
        </w:tc>
      </w:tr>
    </w:tbl>
    <w:p w:rsidR="00D57D9B" w:rsidRDefault="00D57D9B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A7524B" w:rsidRDefault="00A7524B"/>
    <w:p w:rsidR="00A7524B" w:rsidRDefault="00A7524B"/>
    <w:p w:rsidR="00E44AC1" w:rsidRDefault="00E44AC1"/>
    <w:p w:rsidR="00E44AC1" w:rsidRDefault="00E44AC1"/>
    <w:p w:rsidR="00B301E7" w:rsidRDefault="00B301E7"/>
    <w:p w:rsidR="00E44AC1" w:rsidRDefault="00E44AC1"/>
    <w:p w:rsidR="00E44AC1" w:rsidRDefault="00E44AC1"/>
    <w:p w:rsidR="00E44AC1" w:rsidRDefault="00E44AC1"/>
    <w:p w:rsidR="00E44AC1" w:rsidRDefault="00E44AC1"/>
    <w:p w:rsidR="00B301E7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Arial" w:hAnsi="Times New Roman" w:cs="Times New Roman"/>
          <w:b/>
          <w:lang w:eastAsia="ar-SA"/>
        </w:rPr>
        <w:lastRenderedPageBreak/>
        <w:t xml:space="preserve"> 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555" w:type="dxa"/>
        <w:tblInd w:w="3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"/>
        <w:gridCol w:w="2983"/>
        <w:gridCol w:w="6536"/>
      </w:tblGrid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«Развитие культуры»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6046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2015-202</w:t>
            </w:r>
            <w:r w:rsidR="00604611">
              <w:rPr>
                <w:rFonts w:ascii="Times New Roman" w:eastAsia="Arial" w:hAnsi="Times New Roman" w:cs="Times New Roman"/>
                <w:lang w:eastAsia="ar-SA"/>
              </w:rPr>
              <w:t>6</w:t>
            </w: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1. «Дополнительное образование в сфере культуры и искусства»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2. «Развитие музейного, библиотечного дела, организация и проведение культурно-досуговых мероприятий»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3. «Обеспечение деятельности муниципальных учреждений, подведомственных отделу культуры, молодежной политики, спорта и туризма»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Детская музыкальная школа п. Пестяки (далее по тексту ДМШ)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Пестяковский муниципальный краеведческий музей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(далее по тексту Музей)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«Централизованная бухгалтерия» (далее по тексту МКУ ЦБ)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Библиотеки сельских поселений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комплексной системы мер по реализации государственной политики в сфере культуры и искусства Пестяковского муниципального района, развитие и укрепление экономических и организационных условий для эффективной деятельности и оказания услуг населению Пестяковского района</w:t>
            </w:r>
          </w:p>
        </w:tc>
      </w:tr>
      <w:tr w:rsidR="00E44AC1" w:rsidRPr="00F15365" w:rsidTr="00E44AC1">
        <w:trPr>
          <w:gridBefore w:val="1"/>
          <w:wBefore w:w="36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культурно-досуговых мероприятий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Количества посещений Музея   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ДМШ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читателей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-2 960 496,09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-2 834 886,57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-3 988 615,14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-5 037 317,53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-5 811 461,00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- 6 670 603,44 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-7 940 586,00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7 981 707,75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10 456 875,94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7 710 111,00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2025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4 132 726,00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3 000 00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-341 000,00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-42 292,00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-288 710,00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-1 474 104,00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-1 245 361,00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-2 056 642,44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-1 708 785,00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-1 686 057,00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3 168 458,65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604611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2025 год -0,00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-2 619 496,60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-2 792 594,57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-3 699 905,14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-3 563 213,53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-4 566 100,00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-4 613 961,00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-6 231 801,00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6 295 650,75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7 288 417,29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2024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7 710 111,00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2025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4 132 726,00</w:t>
            </w:r>
          </w:p>
          <w:p w:rsidR="00E44AC1" w:rsidRPr="00F15365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3 000 000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  <w:r w:rsidR="003C432E"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E44AC1" w:rsidRPr="00F15365" w:rsidTr="00E4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019" w:type="dxa"/>
            <w:gridSpan w:val="2"/>
          </w:tcPr>
          <w:p w:rsidR="00E44AC1" w:rsidRPr="00F15365" w:rsidRDefault="00E44AC1" w:rsidP="00E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6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проведение районных массовых мероприятий на высоком художественно-творческом уровне;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широкого доступа населения к достижениям отечественной культуры и информации;</w:t>
            </w:r>
          </w:p>
          <w:p w:rsid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качества услуг культуры, комфортность их предоставления и доступность для всех слоев населения;        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повышение имиджа района в сфере культуры.   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522148" w:rsidRDefault="00522148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519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4"/>
        <w:gridCol w:w="6535"/>
      </w:tblGrid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программы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Развитие физической культуры, спорта, туризма и реализация молодежной политики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Срок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60461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2015-202</w:t>
            </w:r>
            <w:r w:rsidR="0060461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Перечень подпрограмм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«Развитие физической культуры и спорта в Пестяковском муниципальном районе»       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«Реализация молодежной </w:t>
            </w:r>
            <w:r w:rsidR="00A7524B"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политики» 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Администратор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3C43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Исполнитель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Соисполнители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Муниципальное учреждение «Культурно-досуговый центр»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Цель (цели) программы     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массовых и индивидуальных форм физкультурно -  оздоровительной и спортивной работы в учреждениях, на предприятиях, в организациях, с детьми дошкольного возраста и с обучающимися в           общеобразовательных учреждениях, работниками организаций, инвалидами, пенсионерами и другими категориями населения;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- создание условий для гражданского становления, социальной зрелости молодежи, физического, духовного, нравственного развития молодых граждан, обеспечение их                занятости и удовлетворение их общественных потребностей;       </w:t>
            </w:r>
          </w:p>
        </w:tc>
      </w:tr>
      <w:tr w:rsidR="00E44AC1" w:rsidRPr="00F15365" w:rsidTr="00E44AC1"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Целевые индикаторы (показатели) программы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Количество детей и молодежи, регулярно занимающихся физической культурой и спортом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 по спорту, туризму и молодежной политике       </w:t>
            </w:r>
          </w:p>
          <w:p w:rsidR="00E44AC1" w:rsidRPr="00F15365" w:rsidRDefault="00E44AC1" w:rsidP="00E44A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подростков и молодых людей, охваченных временной трудовой занятостью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br/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Общий объем бюджетных ассигнований (руб.):</w:t>
            </w:r>
          </w:p>
          <w:p w:rsid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-907 029,70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-1 447 977,00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-735 324,00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-864 746,00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908 108,35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 -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896 745,00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>
              <w:rPr>
                <w:rFonts w:ascii="Times New Roman" w:eastAsia="Times New Roman" w:hAnsi="Times New Roman" w:cs="Times New Roman"/>
                <w:lang w:eastAsia="ar-SA"/>
              </w:rPr>
              <w:t>680 933,00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-434 904,00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-300 000,00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-500 000,00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2023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-607 029,70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-947 977,00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-735 324,00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-864 746,00  </w:t>
            </w:r>
          </w:p>
          <w:p w:rsidR="00522148" w:rsidRPr="003C432E" w:rsidRDefault="00522148" w:rsidP="0052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2022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908 108,35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2023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896 745,00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680 933,00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3C432E" w:rsidRDefault="00522148" w:rsidP="0052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-434 904,00  </w:t>
            </w:r>
          </w:p>
          <w:p w:rsidR="00604611" w:rsidRPr="00F15365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приобщение населения района к социальному, культурному, духовному и физическому воспитанию;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увеличение числа участников спортивно-оздоровительных мероприятий;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выявление представителей нового поколения одаренной молодежи в целях дальнейшей поддержки их творческого становления;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разнообразных форм работы, в том числе увеличение количества мероприятий для лиц с ограниченными физическими возможностями;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формирование стойкого противодействия наркотикам в молодежной среде, в том числе путем увеличения численности добровольцев по пропаганде здорового образа жизни из числа подростков и молодежи;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использование инновационного потенциала молодежи в интересах государственного и общественного развития.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2C637D" w:rsidRPr="00F15365" w:rsidRDefault="002C637D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9"/>
      </w:tblGrid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229" w:type="dxa"/>
          </w:tcPr>
          <w:p w:rsidR="00E44AC1" w:rsidRPr="00F15365" w:rsidRDefault="00E44AC1" w:rsidP="00604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2015-202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2060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1.«Развитие дошкольного образования Пестяковского муниципального района»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2.«Развитие общего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3.«Развитие дополнительного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4.«Формирование культуры здорового и безопасного образа жизни детей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5.«Комплексная безопасность организаций, подведомственных отделу образования Пестяковского муниципального района»</w:t>
            </w:r>
          </w:p>
          <w:p w:rsidR="00E44AC1" w:rsidRPr="00F15365" w:rsidRDefault="00E44AC1" w:rsidP="00E158D0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6.«Обеспечение деятельности образовательных организаций Пестяковского муниципального района»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МКУ ДО «Пестяковский ДДТ»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«Методический кабинет»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«Централизованная бухгалтерия»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Создание условий и обеспечение доступности для получения качественного образования и воспитания, успешной социализации детей, проживающих на территории Пестяковского муниципального района</w:t>
            </w:r>
          </w:p>
        </w:tc>
      </w:tr>
      <w:tr w:rsidR="00E44AC1" w:rsidRPr="00F15365" w:rsidTr="00E44AC1">
        <w:trPr>
          <w:trHeight w:val="1246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индикаторы(показатели)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-Доступность дошкольного образования (отношение численности детей с 1,5 до 7 лет, которым предоставлена возможность получать услуги дошкольного образования) 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учащихся, сдавших единый государственный экзамен по обязательным предметам, в общей численности выпускников-100%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-Увеличение охвата молодежи Пестяковского района  проводимыми муниципальными  мероприятиями по работе с молодежью на 7%</w:t>
            </w:r>
          </w:p>
        </w:tc>
      </w:tr>
      <w:tr w:rsidR="00E44AC1" w:rsidRPr="006F6981" w:rsidTr="00E44AC1">
        <w:trPr>
          <w:trHeight w:val="985"/>
        </w:trPr>
        <w:tc>
          <w:tcPr>
            <w:tcW w:w="2122" w:type="dxa"/>
          </w:tcPr>
          <w:p w:rsidR="00E44AC1" w:rsidRPr="006F6981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981"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229" w:type="dxa"/>
          </w:tcPr>
          <w:p w:rsidR="00E44AC1" w:rsidRPr="006F6981" w:rsidRDefault="00E44AC1" w:rsidP="00F15365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Общий объем бюджетных ассигнований (руб.):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- 61 893 001,91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- 58 566 513,33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- 55 188 675,18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- 59 354 027,01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- 59 131 438,12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- 63 505 346,48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- 65 628 246,35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2022 год - 76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 506 152,55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2023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79 098 732,19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2024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67 946 222,62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2025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60 084 759,70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522148" w:rsidRPr="006F6981" w:rsidRDefault="00604611" w:rsidP="00D018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2026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 41 006 260,13</w:t>
            </w:r>
          </w:p>
          <w:p w:rsidR="00522148" w:rsidRPr="006F6981" w:rsidRDefault="00522148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432E" w:rsidRDefault="003C432E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E158D0" w:rsidRPr="006F6981" w:rsidRDefault="00E158D0" w:rsidP="005221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ab/>
              <w:t>федеральный бюджет: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-525 150,00  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-1 451 423,00  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  <w:t>областной бюджет: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- 28 530 675,32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- 29 308 161,37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- 28 035 749,49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- 33 019 406,92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- 31 630 145,81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- 37 028 305,25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- 38 514 357,80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2022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42 924 772,10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2023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48 144 050,98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F6981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2024 год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F6981" w:rsidRPr="006F6981">
              <w:rPr>
                <w:rFonts w:ascii="Times New Roman" w:hAnsi="Times New Roman" w:cs="Times New Roman"/>
                <w:color w:val="000000"/>
              </w:rPr>
              <w:t>42 683 721,27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2025 год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>40 430 392,10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04611" w:rsidRPr="006F6981" w:rsidRDefault="00604611" w:rsidP="00D018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2026 год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>– 36 006 260,13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6F6981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  <w:t>- бюджет Пестяковского муниципального района: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2015 год - 32 719 802,59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- 27 740 878,07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- 27 089 695,69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2018 год - 26 268 620,09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2019 год - 27 501 292,31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2020 год - 26 477 041,23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2021 год - 27 113 888,55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>2022 год - 33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 581 380,45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2023 год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22148" w:rsidRPr="006F6981">
              <w:rPr>
                <w:rFonts w:ascii="Times New Roman" w:eastAsia="Times New Roman" w:hAnsi="Times New Roman" w:cs="Times New Roman"/>
                <w:lang w:eastAsia="ar-SA"/>
              </w:rPr>
              <w:t>30 954 681,21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F6981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2024 год - </w:t>
            </w:r>
            <w:r w:rsidR="006F6981" w:rsidRPr="006F6981">
              <w:rPr>
                <w:rFonts w:ascii="Times New Roman" w:hAnsi="Times New Roman" w:cs="Times New Roman"/>
                <w:color w:val="000000"/>
              </w:rPr>
              <w:t xml:space="preserve">25 262 501,35  </w:t>
            </w:r>
          </w:p>
          <w:p w:rsidR="006F6981" w:rsidRPr="006F6981" w:rsidRDefault="003C432E" w:rsidP="00D01874">
            <w:pPr>
              <w:suppressAutoHyphens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2025 год - </w:t>
            </w:r>
            <w:r w:rsidR="006F6981" w:rsidRPr="006F6981">
              <w:rPr>
                <w:rFonts w:ascii="Times New Roman" w:hAnsi="Times New Roman" w:cs="Times New Roman"/>
                <w:color w:val="000000"/>
              </w:rPr>
              <w:t xml:space="preserve">19 654 367,60  </w:t>
            </w:r>
          </w:p>
          <w:p w:rsidR="007D619A" w:rsidRPr="006F6981" w:rsidRDefault="00604611" w:rsidP="00D018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ar-SA"/>
              </w:rPr>
            </w:pP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2026 год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>– 5 000 000,00</w:t>
            </w:r>
            <w:r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3C432E" w:rsidRPr="006F6981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услугами дошкольного образования детей в возрасте от  1,5 до 7 лет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условий в учреждениях образования в соответствии с Федеральными государственными стандартами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Соответствие уровня заработной платы педагогических работников сферы образования Указам Президента РФ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Повышение уровня квалификации преподавательских кадров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детей дополнительным образованием – 78%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Выявление и поддержка талантливых и одаренных детей.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безбарьерной среды для детей - инвалидов.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7D619A" w:rsidRPr="00F15365" w:rsidRDefault="007D619A">
      <w:pPr>
        <w:rPr>
          <w:rFonts w:ascii="Times New Roman" w:hAnsi="Times New Roman" w:cs="Times New Roman"/>
        </w:rPr>
      </w:pPr>
    </w:p>
    <w:p w:rsidR="007D619A" w:rsidRDefault="007D619A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pPr w:leftFromText="180" w:rightFromText="180" w:vertAnchor="text" w:horzAnchor="page" w:tblpX="1783" w:tblpY="479"/>
        <w:tblW w:w="9606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44AC1" w:rsidRPr="00F15365" w:rsidTr="00F15365">
        <w:trPr>
          <w:trHeight w:val="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365F91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Cs/>
                <w:lang w:eastAsia="ru-RU"/>
              </w:rPr>
              <w:t>«Обеспечение доступным и комфортным жильем населения Пестяковского муниципального района»</w:t>
            </w:r>
          </w:p>
        </w:tc>
      </w:tr>
      <w:tr w:rsidR="00E44AC1" w:rsidRPr="00F15365" w:rsidTr="00E44AC1">
        <w:trPr>
          <w:trHeight w:val="3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7D619A" w:rsidP="00604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2015 – 202</w:t>
            </w:r>
            <w:r w:rsidR="00604611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E44AC1" w:rsidRPr="00F15365">
              <w:rPr>
                <w:rFonts w:ascii="Times New Roman" w:eastAsia="Calibri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365">
              <w:rPr>
                <w:rFonts w:ascii="Times New Roman" w:eastAsia="Times New Roman" w:hAnsi="Times New Roman" w:cs="Times New Roman"/>
              </w:rPr>
              <w:t>«Обеспечение жильем молодых семей»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«Государственная и муниципальная поддержка граждан в сфере ипотечного жилищного кредитования»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82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бухгалтерского учета и отчетности и муниципального заказа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Пестяковское городское поселение</w:t>
            </w:r>
          </w:p>
        </w:tc>
      </w:tr>
      <w:tr w:rsidR="00E44AC1" w:rsidRPr="00F15365" w:rsidTr="00E44AC1">
        <w:trPr>
          <w:trHeight w:val="9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1.Повышение доступности приобретения жилья в Пестяковском муниципальном районе для граждан и семей, нуждающихся в улучшении жилищных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>, в том числе с помощью ипотечного жилищного кредитования.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4AC1" w:rsidRPr="00F15365" w:rsidTr="006F6981">
        <w:trPr>
          <w:trHeight w:val="5656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Объем ресурсного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Default="00E44AC1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руб.:</w:t>
            </w:r>
          </w:p>
          <w:p w:rsidR="003C432E" w:rsidRPr="00F15365" w:rsidRDefault="003C432E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-2 708 615,00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-529 200,00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-1 568 700,00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-1 667 293,74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-1 020 600,00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-3 767 010,35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-396 900,00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федеральный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-318 055,82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-318 996,47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-975 936,12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-235 242,59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-564 622,38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-948 505,95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-1 010 394,00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-3 690 217,64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-395 547,78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-761 428,50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2016 год -90 706,97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-335 531,33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-10 206,00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-75 359,35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-1 352,22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6F6981" w:rsidRPr="003C432E" w:rsidRDefault="006F6981" w:rsidP="006F69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городского поселения: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-686 021,80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-64 260,00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-466 863,07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-1 433,36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 -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E44AC1" w:rsidRDefault="003C432E" w:rsidP="006F698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 -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6F6981" w:rsidRPr="003C432E" w:rsidRDefault="006F6981" w:rsidP="006F69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F6981" w:rsidRPr="00F15365" w:rsidRDefault="006F6981" w:rsidP="006F698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4AC1" w:rsidRPr="00F15365" w:rsidTr="00E44AC1">
        <w:trPr>
          <w:trHeight w:val="414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Программы к 2022 году количество молодых семей, получивших свидетельство о праве на получении социальной выплаты на приобретение (строительство) жилого помещения составит 15. Также, к 2022 году планируется улучшить жилищные условия 16 гражданам с помощью мер государственной и муниципальной поддержки в сфере ипотечного жилищного кредитования.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6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486"/>
      </w:tblGrid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транспортной системы, энергосбережение и повышение энергетической эффективности Пестяковского муниципального района» (далее - Программа)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604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144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 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автомобильных дорог в границах и вне границ населенных пунктов Пестяковского муниципального района».</w:t>
            </w:r>
          </w:p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«Энергосбережение и повышение энергетической эффективности Пестяковского муниципального района»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2779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Пестяковского муниципального района; 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МБУ «Пестяковский многофункциональный центр предоставления государственных и муниципальных услуг в многофункциональных центрах предоставления государственных и муниципальных услуг»;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1275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Развитие эффективной транспортной и дорожной инфраструктуры в соответствии с потребностями населения и экономики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Повышение эффективности использования потребителями топливно-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мероприятий;</w:t>
            </w:r>
          </w:p>
          <w:p w:rsidR="00E44AC1" w:rsidRPr="00F15365" w:rsidRDefault="00E44AC1" w:rsidP="00E44A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-Протяженность сети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-Объёмы ввода в эксплуатацию после строительства и реконструкции,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-Прирост протяженности сети автомобильных дорог общего пользования местного значения в результате строительства новых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реконструкции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капитального ремонта и ремонта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Общая протяженность автомобильных дорог общего пользования местного значения, соответствующих нормативным требованиям и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AC1" w:rsidRPr="00F15365" w:rsidTr="00E44AC1">
        <w:trPr>
          <w:trHeight w:val="224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 ресурсного обеспечения программы 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C432E" w:rsidRPr="00F15365" w:rsidRDefault="003C432E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2020 год -6 236 141,42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-5 437 106,18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-6 353 103,68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7 415 552,20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8 659 799,02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8 921 077,85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>
              <w:rPr>
                <w:rFonts w:ascii="Times New Roman" w:eastAsia="Times New Roman" w:hAnsi="Times New Roman" w:cs="Times New Roman"/>
                <w:lang w:eastAsia="ar-SA"/>
              </w:rPr>
              <w:t>8 667 873,37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областной бюджет: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-3 130 553,62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-3 008 186,70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-3 191 737,08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-2 809 151,20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2 809 151,20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2 809 151,20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2 453 930,30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2020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3 105 587,80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2021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2 428 919,48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3 161 366,60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4 606 401,00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5 879 023,08  </w:t>
            </w:r>
          </w:p>
          <w:p w:rsidR="00604611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6981" w:rsidRPr="006F6981">
              <w:rPr>
                <w:rFonts w:ascii="Times New Roman" w:eastAsia="Times New Roman" w:hAnsi="Times New Roman" w:cs="Times New Roman"/>
                <w:lang w:eastAsia="ru-RU"/>
              </w:rPr>
              <w:t xml:space="preserve">6 140 301,91  </w:t>
            </w:r>
          </w:p>
          <w:p w:rsidR="00E44AC1" w:rsidRPr="00F15365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6 213 943,07  </w:t>
            </w:r>
            <w:r w:rsidR="003C432E"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Pr="00F15365" w:rsidRDefault="0060461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60461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АСПОРТ МУНИЦИПАЛЬНОЙ ПРОГРАММЫ </w:t>
      </w:r>
    </w:p>
    <w:p w:rsidR="00E44AC1" w:rsidRPr="00F15365" w:rsidRDefault="00E44AC1" w:rsidP="00E44A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246"/>
      </w:tblGrid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849" w:type="dxa"/>
          </w:tcPr>
          <w:p w:rsidR="00E44AC1" w:rsidRPr="00F15365" w:rsidRDefault="00E44AC1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граждан и профилактика правонарушений в Пестяковском муниципальном районе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849" w:type="dxa"/>
          </w:tcPr>
          <w:p w:rsidR="00E44AC1" w:rsidRPr="00F15365" w:rsidRDefault="00E44AC1" w:rsidP="00604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2015 – </w:t>
            </w:r>
            <w:r w:rsidRPr="00F15365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2.Профилактика правонарушений и безопасность дорожного движения на территории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3C432E">
        <w:trPr>
          <w:cantSplit/>
          <w:trHeight w:val="2839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 в Пе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стяковском муниципальном районе.</w:t>
            </w:r>
          </w:p>
        </w:tc>
      </w:tr>
      <w:tr w:rsidR="00E44AC1" w:rsidRPr="00F15365" w:rsidTr="00A7524B">
        <w:trPr>
          <w:cantSplit/>
          <w:trHeight w:val="1127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Повышение уровня безопасности жизнедеятельности населения в Пестяковском муниципальном районе.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Снижение уровня преступности и повышение результативности профилактики правонарушений.</w:t>
            </w:r>
          </w:p>
        </w:tc>
      </w:tr>
      <w:tr w:rsidR="00E44AC1" w:rsidRPr="00F15365" w:rsidTr="00E44AC1">
        <w:trPr>
          <w:cantSplit/>
          <w:trHeight w:val="5665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1.Доля охвата населения Пестяковского района системой оповещения об угрозе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нападения противника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 Доля охвата зон комплексной системой экстренного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оповещения населения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 возникновении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ЧС.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Число лиц, прошедших обучение и (или) подготовку способам защиты при ведении военных действий или вследствие этих действий, а также способам защиты и действиям в условиях ЧС и пожаров.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 Количество преступлений в расчете на 100 тысяч жителей (коэффициент криминальной активности населения).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6.Количество несовершеннолетних, совершивших преступления, в расчете на тысячу несовершеннолетних в возрасте 14-17 лет включительно.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7.Удельный вес участников, совершивших преступления в состоянии опьянения,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8.Удельный вес лиц, ранее совершавших преступления,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9.Количество преступлений в сфере незаконного оборота наркотиков (далее – НОН).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Количество административных правонарушений в сфере НОН.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11. Количество зарегистрированных лиц с диагнозом «наркомания».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12.Количество зарегистрированных лиц с диагнозом «потребление наркотиков».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849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3C432E" w:rsidRPr="00F15365" w:rsidRDefault="003C432E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 -3 202 611,00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 -709 320,83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 -1 342 746,20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-1 246 955,52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 -1 003 699,49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- 123 825,96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-777 439,18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2022 год -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736 814,81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2023 год -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777 247,09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534 912,40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531 299,72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>
              <w:rPr>
                <w:rFonts w:ascii="Times New Roman" w:eastAsia="Times New Roman" w:hAnsi="Times New Roman" w:cs="Times New Roman"/>
                <w:lang w:eastAsia="ar-SA"/>
              </w:rPr>
              <w:t>531 299,72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-348 461,00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 -344 477,60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-352 573,20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-371 971,60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 -364 279,48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-20 829,12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-20 878,36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-58 253,20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-26 548,72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 </w:t>
            </w:r>
            <w:r w:rsidR="006F6981" w:rsidRPr="006F6981">
              <w:rPr>
                <w:rFonts w:ascii="Times New Roman" w:eastAsia="Calibri" w:hAnsi="Times New Roman" w:cs="Times New Roman"/>
                <w:lang w:eastAsia="ru-RU"/>
              </w:rPr>
              <w:t xml:space="preserve"> 29 912,40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 </w:t>
            </w:r>
            <w:r w:rsidR="006F6981" w:rsidRPr="006F6981">
              <w:rPr>
                <w:rFonts w:ascii="Times New Roman" w:eastAsia="Calibri" w:hAnsi="Times New Roman" w:cs="Times New Roman"/>
                <w:lang w:eastAsia="ru-RU"/>
              </w:rPr>
              <w:t xml:space="preserve"> 26 299,72 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26 299,72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-2 854 150,00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-364 843,23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-877 037,00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 -874 983,92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-639 420,00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- 102 996,84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- 756 560,82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678 561,61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6981">
              <w:rPr>
                <w:rFonts w:ascii="Times New Roman" w:eastAsia="Calibri" w:hAnsi="Times New Roman" w:cs="Times New Roman"/>
                <w:lang w:eastAsia="ru-RU"/>
              </w:rPr>
              <w:t>750 698,37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- 505 000,00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- 505 000,00 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6F6981" w:rsidRPr="006F6981">
              <w:rPr>
                <w:rFonts w:ascii="Times New Roman" w:eastAsia="Times New Roman" w:hAnsi="Times New Roman" w:cs="Times New Roman"/>
                <w:lang w:eastAsia="ar-SA"/>
              </w:rPr>
              <w:t xml:space="preserve"> 505 000,00   </w:t>
            </w:r>
          </w:p>
          <w:p w:rsidR="003C432E" w:rsidRPr="003C432E" w:rsidRDefault="003C432E" w:rsidP="006046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городского поселения:</w:t>
            </w:r>
          </w:p>
          <w:p w:rsidR="00E44AC1" w:rsidRPr="00F15365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-113 136,00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 большей части (90 процентов) территории Пестяковского муниципального района будет действовать система оповещения населения.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Возрастет уровень подготовленности населения Пестяковского муниципального района к действиям в условиях чрезвычайных ситуаций. 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 на территории Пестяковского района, в расчете на 100 тысяч жителей (коэффициент криминальной активности населения), сократится на 15 процентов, с 1425,3 в 2013 году до 1218,0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населения, уменьшится на 6 процентов, с 367,3 в 2013 году до 345,0 в 2020 году.</w:t>
            </w:r>
          </w:p>
          <w:p w:rsidR="00E44AC1" w:rsidRPr="00F15365" w:rsidRDefault="00E44AC1" w:rsidP="00E44AC1">
            <w:pPr>
              <w:spacing w:after="200" w:line="276" w:lineRule="auto"/>
              <w:ind w:left="34"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несовершеннолетних, совершивших преступления, в расчете на тысячу несовершеннолетних в возрасте 14-17 лет включительно, сократится на 50,0 процентов, с 28,4 в 2013 году до 14,2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преступления в состоянии опьянения сократится на 44 процента с 28,2 в 2013 году до 15,5 в 2020 году.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повторные преступления (ранее совершавшие преступления) сократится на 12 процентов с 70 в 2013 году до 58 в 2020 году.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Pr="00F15365" w:rsidRDefault="00271746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«Забота и поддержка»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B301E7" w:rsidRPr="00B301E7" w:rsidRDefault="00B301E7" w:rsidP="006046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2021-202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 Повышение качества жизни граждан пожилого возраста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B301E7">
              <w:rPr>
                <w:rFonts w:ascii="Times New Roman" w:eastAsia="Calibri" w:hAnsi="Times New Roman" w:cs="Times New Roman"/>
              </w:rPr>
              <w:t>Обеспечение мер социальной поддержки отдельных категорий граждан</w:t>
            </w: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1.Финансовый отдел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Отдел экономического развития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 Отдел ГО ЧС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Финансовый отдел Администрации Пестяковского муниципального района (далее – Финансовый отдел)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3.Отдел экономического развития Администрации Пестяковского муниципального района (далее – отдел экономического развития)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4. Отдел ГО ЧС Администрации Пестяковского муниципального района (далее – отдел учета и отчетности)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Объемы ресурсного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 (руб.):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2 335 821,21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3 374 954,26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2 211 883,74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3 057 209,44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>
              <w:rPr>
                <w:rFonts w:ascii="Times New Roman" w:eastAsia="Times New Roman" w:hAnsi="Times New Roman" w:cs="Times New Roman"/>
                <w:lang w:eastAsia="ar-SA"/>
              </w:rPr>
              <w:t>1 498 936,23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506 660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6F6981">
              <w:rPr>
                <w:rFonts w:ascii="Times New Roman" w:eastAsia="Times New Roman" w:hAnsi="Times New Roman" w:cs="Times New Roman"/>
                <w:lang w:eastAsia="ru-RU"/>
              </w:rPr>
              <w:t>1 334 824,68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1 050 883,74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1 053 579,86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ar-SA"/>
              </w:rPr>
              <w:t xml:space="preserve">789 436,23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1 829 161,21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2 040 129,58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1 161 000,00  </w:t>
            </w:r>
          </w:p>
          <w:p w:rsidR="00B301E7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>2 003 629,58</w:t>
            </w:r>
          </w:p>
          <w:p w:rsidR="00604611" w:rsidRDefault="00604611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ar-SA"/>
              </w:rPr>
              <w:t>709 500,00</w:t>
            </w:r>
          </w:p>
          <w:p w:rsidR="00A675FA" w:rsidRPr="00B301E7" w:rsidRDefault="00A675FA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ПАСПОРТ МУНИЦИПАЛЬНОЙ ПРОГРАММЫ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251"/>
      </w:tblGrid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местного самоуправления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Срок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6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2020-202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 xml:space="preserve">Перечень подпрограмм 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</w:t>
            </w:r>
            <w:r w:rsidR="00E158D0">
              <w:t xml:space="preserve"> </w:t>
            </w:r>
            <w:r w:rsidR="00E158D0" w:rsidRPr="00E158D0">
              <w:rPr>
                <w:rFonts w:ascii="Times New Roman" w:eastAsia="SimSun" w:hAnsi="Times New Roman" w:cs="Times New Roman"/>
                <w:lang w:eastAsia="zh-CN"/>
              </w:rPr>
              <w:t>Обеспечение деятельности Администрации Пестяковского муниципального района, её структурных подразделений контрольно-счетной комиссии и муниципального бюджетного учреждения, обеспечивающего деятельность Администрации</w:t>
            </w:r>
            <w:r w:rsidRPr="00F15365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2.Иные мероприятия в области муниципального управления;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3. Улучшение условий и охраны труда в Пестяковском муниципальном районе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Администратор 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Соисполнитель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Цель (цели)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Обеспечение открытого, ответственного и эффективного местного самоуправления в Пестяковском муниципальном районе</w:t>
            </w:r>
          </w:p>
        </w:tc>
      </w:tr>
      <w:tr w:rsidR="00E44AC1" w:rsidRPr="00F15365" w:rsidTr="00E44AC1">
        <w:trPr>
          <w:trHeight w:val="1285"/>
        </w:trPr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Целевые индикаторы (показатели)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 Реализация вопросов местного значения, в соответствии с федеральным законодательством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 Исполнение переданных законодательством Российской Федерации отдельных государственных полномочий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-Качественное предоставление услуг муниципальным бюджетным учреждением «Пестяковский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Объемы ресурсного обеспечения программы</w:t>
            </w:r>
          </w:p>
        </w:tc>
        <w:tc>
          <w:tcPr>
            <w:tcW w:w="6251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2020 год -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35 984 357,95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2021 год -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36 985 137,17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– 43 687 990,82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– 53 108 463,34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2024 год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– 37 313 581,23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2025 год 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– 22 476 650,05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</w:t>
            </w:r>
            <w:r w:rsidR="00A675FA">
              <w:rPr>
                <w:rFonts w:ascii="Times New Roman" w:eastAsia="Times New Roman" w:hAnsi="Times New Roman" w:cs="Times New Roman"/>
                <w:lang w:eastAsia="ar-SA"/>
              </w:rPr>
              <w:t>– 9 233 656,36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lang w:eastAsia="ru-RU"/>
              </w:rPr>
              <w:t>-об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>ластной бюджет: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2020 год -3 035 846,32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-2 311 119,28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2022 год -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1 966 566,50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2023 год -</w:t>
            </w:r>
            <w:r w:rsidR="00A675FA">
              <w:rPr>
                <w:rFonts w:ascii="Times New Roman" w:eastAsia="Calibri" w:hAnsi="Times New Roman" w:cs="Times New Roman"/>
                <w:lang w:eastAsia="ru-RU"/>
              </w:rPr>
              <w:t>2 571 975,02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2024 год -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1 932 154,76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2025 год -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1 951 445,03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ar-SA"/>
              </w:rPr>
              <w:t xml:space="preserve">1 951 342,36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2020 год -32 948 511,63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-34 644 390,89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-41 674 453,40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-23 337 268,05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2024 год -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35 381 426,47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>2025 год -</w:t>
            </w:r>
            <w:r w:rsidR="00A675FA" w:rsidRPr="00A675FA">
              <w:rPr>
                <w:rFonts w:ascii="Times New Roman" w:eastAsia="Calibri" w:hAnsi="Times New Roman" w:cs="Times New Roman"/>
                <w:lang w:eastAsia="ru-RU"/>
              </w:rPr>
              <w:t xml:space="preserve">20 525 205,02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ar-SA"/>
              </w:rPr>
              <w:t xml:space="preserve">7 282 314,00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бюджеты поселений: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-29 627,00  </w:t>
            </w:r>
          </w:p>
          <w:p w:rsidR="00F15365" w:rsidRPr="00F15365" w:rsidRDefault="00704C96" w:rsidP="00604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-89 989,00  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lastRenderedPageBreak/>
              <w:t>Ожидаемые результаты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1.Повышение эффективности и результативности деятельности местной Администрации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2.Снятие административных барьеров при предоставлении государственных и муниципальных услуг;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 получение государственные и муниципальные услуги по принципу «одного окна», включающему создание единого места приема, регистрации и выдачи необходимых документов, а также получать одновременно несколько взаимосвязанных государственных и муниципальных услуг - не менее 70 процентов.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A7524B" w:rsidRDefault="00A7524B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Default="00604611">
      <w:pPr>
        <w:rPr>
          <w:rFonts w:ascii="Times New Roman" w:hAnsi="Times New Roman" w:cs="Times New Roman"/>
        </w:rPr>
      </w:pPr>
    </w:p>
    <w:p w:rsidR="00604611" w:rsidRPr="00F15365" w:rsidRDefault="00604611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A675FA" w:rsidRPr="00F15365" w:rsidRDefault="00A675FA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tbl>
      <w:tblPr>
        <w:tblW w:w="95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40"/>
      </w:tblGrid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A9324D" w:rsidRPr="00A9324D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 и коммунальной инфраструктуры в Пестяковском муниципальном районе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» (далее - Программа)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604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6046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«Устойчивое развитие сельских территорий в Пестяковском муниципальном районе»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</w:t>
            </w:r>
            <w:r w:rsidR="00E158D0" w:rsidRPr="00E158D0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систем коммунальной инфраструктуры Пестяковского муниципального района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муниципального и жилищно-коммунального хозяйства Администрации Пестяковского муниципального района 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832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поселений.</w:t>
            </w:r>
          </w:p>
        </w:tc>
      </w:tr>
      <w:tr w:rsidR="00F15365" w:rsidRPr="00F15365" w:rsidTr="00F15365">
        <w:trPr>
          <w:trHeight w:val="2882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1.Создание комфортных условий жизнедеятельности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Содействие созданию высокотехнологичных рабочих мест на селе.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4.Активизация участия граждан, проживающих в сельской местности, в реализации общественно значимых проектов.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Формирование позитивного отношения к сельской местности и сельскому образу жизни.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Повышение качества и надежности предоставления коммунальных услуг населению.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газификации и водоснабжения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-Развитие автомобильных дорог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-Грантовая поддержка местных инициатив граждан, проживающих в сельской местности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-Обеспечение населения муниципального района безопасности питьевой водой;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-Обеспечение функционирования систем жизнеобеспечения Пестяковского муниципального района;</w:t>
            </w:r>
          </w:p>
        </w:tc>
      </w:tr>
      <w:tr w:rsidR="00F15365" w:rsidRPr="00F15365" w:rsidTr="00704C96">
        <w:trPr>
          <w:trHeight w:val="1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2020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2021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20 277 396,12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7 378 045,59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11 336 707,21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 3 724 190,34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A675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2020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-7 314 002,64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2023 год -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>5 189 072,42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3 061 488,37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2025 год -0,00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2021 год -6 626 420,60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7 378 045,59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  <w:r w:rsidR="00A675FA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A675FA" w:rsidRPr="00A675FA">
              <w:rPr>
                <w:rFonts w:ascii="Times New Roman" w:eastAsia="Times New Roman" w:hAnsi="Times New Roman" w:cs="Times New Roman"/>
                <w:lang w:eastAsia="ru-RU"/>
              </w:rPr>
              <w:t xml:space="preserve">6 147 634,79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2024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874" w:rsidRPr="00D01874">
              <w:rPr>
                <w:rFonts w:ascii="Times New Roman" w:eastAsia="Times New Roman" w:hAnsi="Times New Roman" w:cs="Times New Roman"/>
                <w:lang w:eastAsia="ru-RU"/>
              </w:rPr>
              <w:t xml:space="preserve">662 701,97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 w:rsidR="00D0187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-бюджет Пестяковского городского поселения</w:t>
            </w:r>
          </w:p>
          <w:p w:rsidR="00F15365" w:rsidRP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-6 336 972,88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Pr="00F15365" w:rsidRDefault="00704C96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556"/>
      </w:tblGrid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«Эффективность управления муниципальным имуществом и 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D01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03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15365">
              <w:rPr>
                <w:rFonts w:ascii="Times New Roman" w:eastAsia="Times New Roman" w:hAnsi="Times New Roman" w:cs="Times New Roman"/>
                <w:noProof/>
                <w:lang w:eastAsia="ru-RU"/>
              </w:rPr>
              <w:t>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муниципальным имуществом Пестяковского муниципального района»</w:t>
            </w:r>
          </w:p>
          <w:p w:rsidR="00F15365" w:rsidRPr="00F15365" w:rsidRDefault="00F15365" w:rsidP="00D0187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2.«Решение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528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 (далее – Комитет ИЗОПРИЭ)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985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2. 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1.Повышение эффективности управления муниципальным имуществом и земельными ресурсами Пестяковского муниципального района на основе современных принципов и методов управления;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2.Увеличение поступлений в бюджет от управления и распоряжения муниципальным имуществом и землей;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системного подхода к решению экологических проблем Пестяковского муниципального района Ивановской области, у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лучшение экологической ситуации в районе.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-Доходы от сдачи в аренду земельных участков, имущества;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Наличие в сельских поселениях утвержденных документов территориального планировании, градостроительного зонирования и архитектурно-планировочных концепций по формированию привлекательного облика поселка.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- 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сельских поселений, входящих в состав Пестяковского муниципального района.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-  Установление границы территорий с особым правовым 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режимом использования земель.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соблюдения прав человека на благоприятную окружающую среду за счет улучшения экологической обстановки в Пестяковском муниципальном районе</w:t>
            </w:r>
            <w:r w:rsidRPr="00F1536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F15365" w:rsidRPr="00F15365" w:rsidTr="00704C96">
        <w:trPr>
          <w:trHeight w:val="1969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746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271746" w:rsidRDefault="00704C96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-5 759 473,31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2 334 850,39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– 7 415 552,20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– 8 659 799,02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– 8 921 077,85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</w:t>
            </w:r>
            <w:r w:rsidR="00D01874">
              <w:rPr>
                <w:rFonts w:ascii="Times New Roman" w:eastAsia="Times New Roman" w:hAnsi="Times New Roman" w:cs="Times New Roman"/>
                <w:lang w:eastAsia="ar-SA"/>
              </w:rPr>
              <w:t>– 8 667 873,37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-436 927,83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995 445,00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– 1 459 604,40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 год -</w:t>
            </w:r>
            <w:r w:rsidR="00D01874" w:rsidRPr="00D01874">
              <w:rPr>
                <w:rFonts w:ascii="Times New Roman" w:eastAsia="Times New Roman" w:hAnsi="Times New Roman" w:cs="Times New Roman"/>
                <w:lang w:eastAsia="ru-RU"/>
              </w:rPr>
              <w:t xml:space="preserve">2 349 006,01  </w:t>
            </w:r>
          </w:p>
          <w:p w:rsidR="00D01874" w:rsidRDefault="00704C96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874" w:rsidRPr="00D01874">
              <w:rPr>
                <w:rFonts w:ascii="Times New Roman" w:eastAsia="Times New Roman" w:hAnsi="Times New Roman" w:cs="Times New Roman"/>
                <w:lang w:eastAsia="ru-RU"/>
              </w:rPr>
              <w:t xml:space="preserve">2 616 226,42  </w:t>
            </w:r>
          </w:p>
          <w:p w:rsidR="00604611" w:rsidRPr="003C432E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-5 322 545,48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2022 год -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1 339 405,39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  <w:r w:rsidR="00D01874">
              <w:rPr>
                <w:rFonts w:ascii="Times New Roman" w:eastAsia="Times New Roman" w:hAnsi="Times New Roman" w:cs="Times New Roman"/>
                <w:lang w:eastAsia="ru-RU"/>
              </w:rPr>
              <w:t>– 656 886,00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год-0,00</w:t>
            </w:r>
          </w:p>
          <w:p w:rsidR="00604611" w:rsidRPr="00F15365" w:rsidRDefault="00604611" w:rsidP="0060461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,00  </w:t>
            </w:r>
          </w:p>
        </w:tc>
      </w:tr>
      <w:tr w:rsidR="00F15365" w:rsidRPr="00F15365" w:rsidTr="00F15365">
        <w:trPr>
          <w:trHeight w:val="556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Увеличение поступления денежных средств в местный бюджет;</w:t>
            </w:r>
          </w:p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 2. Внесение изменений в Схему территориального планирования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Внесение изменений в Генеральные планы и Правила землепользования и застройки сельских поселений, входящих в состав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4.Проведение подготовительной работы: создание цифровой топографической основы;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Реализация программы «Проведения комплексных кадастровых работ»;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 Установление границ территорий с особым правовым режимом использования земель на государственный кадастровый учет их границ;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 Улучшение благоустройства, санитарной очистки территории Пестяковского муниципального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 Предотвращение несанкционированного размещения отходов производства и потребления на территории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 Повышение уровня экологической культуры населения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Увеличение числа школьников и подростков, вовлеченных в сферу экологического воспитания.</w:t>
            </w:r>
          </w:p>
        </w:tc>
      </w:tr>
    </w:tbl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 МУНИЦИПАЛЬНОЙ ПРОГРАММЫ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794"/>
        <w:gridCol w:w="6869"/>
      </w:tblGrid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704C9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Формирование законопослушного поведения участников дорожного движения на территории Пестяковского муниципального района   Ивановской области </w:t>
            </w:r>
            <w:r w:rsidR="00E158D0" w:rsidRPr="00E158D0">
              <w:rPr>
                <w:rFonts w:ascii="Times New Roman" w:eastAsia="Calibri" w:hAnsi="Times New Roman" w:cs="Times New Roman"/>
                <w:kern w:val="2"/>
                <w:lang w:eastAsia="ar-SA"/>
              </w:rPr>
              <w:t>на 2019 – 2024 годы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E158D0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2019-202</w:t>
            </w:r>
            <w:r w:rsidR="00E158D0">
              <w:rPr>
                <w:rFonts w:ascii="Times New Roman" w:hAnsi="Times New Roman" w:cs="Times New Roman"/>
              </w:rPr>
              <w:t>4</w:t>
            </w:r>
            <w:r w:rsidRPr="00F1536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Цель (цели)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Формирование устойчивых навыков законопослушного поведения граждан на дорогах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Ежегодное снижение количества дорожно-транспортных происшествий с участием несовершеннолетних;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Увеличение доли учащихся, задействованных в мероприятиях по профилактике дорожно-транспортных происшествий;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Ежегодное повышение уровня законопослушного поведения участников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Организация участия сотрудников ГИБДД в учреждениях и организациях с беседами, лекциями, в конкурсах, акциях с целью разъяснения правил дорожного движения (велопробег «Всей семьей на старт!», автопробег, посвященный памяти братьев Дубининых).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Общий объем бюджетных ассигнований (руб.)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A7524B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 год – </w:t>
            </w:r>
            <w:r w:rsidR="00F15365"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2 520,00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4 720,00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2 700,00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2024 год – </w:t>
            </w:r>
            <w:r w:rsidR="00D01874">
              <w:rPr>
                <w:rFonts w:ascii="Times New Roman" w:eastAsia="Calibri" w:hAnsi="Times New Roman" w:cs="Times New Roman"/>
                <w:kern w:val="2"/>
                <w:lang w:eastAsia="ar-SA"/>
              </w:rPr>
              <w:t>500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,00</w:t>
            </w:r>
          </w:p>
          <w:p w:rsidR="00704C96" w:rsidRPr="00F15365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A7524B" w:rsidRPr="00F15365" w:rsidRDefault="0027174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Бюджет</w:t>
            </w:r>
            <w:r w:rsidR="00A7524B"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Пестяковского муниципального района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2021 год – 2 520,00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4 720,00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2 700,00</w:t>
            </w:r>
          </w:p>
          <w:p w:rsidR="00604611" w:rsidRPr="00F15365" w:rsidRDefault="00704C96" w:rsidP="00E158D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2024 год – </w:t>
            </w:r>
            <w:r w:rsidR="00D01874">
              <w:rPr>
                <w:rFonts w:ascii="Times New Roman" w:eastAsia="Calibri" w:hAnsi="Times New Roman" w:cs="Times New Roman"/>
                <w:kern w:val="2"/>
                <w:lang w:eastAsia="ar-SA"/>
              </w:rPr>
              <w:t>500</w:t>
            </w: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,00</w:t>
            </w:r>
            <w:bookmarkStart w:id="0" w:name="_GoBack"/>
            <w:bookmarkEnd w:id="0"/>
            <w:r w:rsidR="00604611" w:rsidRPr="003C432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Ожидаемые результаты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 снижение количества дорожно-транспортных происшествий на 5%; 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-увеличение доли граждан, задействованных в мероприятиях по профилактике дорожно-транспортных происшествий на 15%; 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-ежегодное повышение уровня законопослушного поведения участников дорожного движения на 5%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sectPr w:rsidR="00E44AC1" w:rsidRPr="00F15365" w:rsidSect="00F153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D0" w:rsidRDefault="00E158D0" w:rsidP="00E44AC1">
      <w:pPr>
        <w:spacing w:after="0" w:line="240" w:lineRule="auto"/>
      </w:pPr>
      <w:r>
        <w:separator/>
      </w:r>
    </w:p>
  </w:endnote>
  <w:endnote w:type="continuationSeparator" w:id="0">
    <w:p w:rsidR="00E158D0" w:rsidRDefault="00E158D0" w:rsidP="00E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D0" w:rsidRDefault="00E158D0" w:rsidP="00E44AC1">
      <w:pPr>
        <w:spacing w:after="0" w:line="240" w:lineRule="auto"/>
      </w:pPr>
      <w:r>
        <w:separator/>
      </w:r>
    </w:p>
  </w:footnote>
  <w:footnote w:type="continuationSeparator" w:id="0">
    <w:p w:rsidR="00E158D0" w:rsidRDefault="00E158D0" w:rsidP="00E4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F76"/>
    <w:multiLevelType w:val="hybridMultilevel"/>
    <w:tmpl w:val="3FF6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6CB"/>
    <w:multiLevelType w:val="hybridMultilevel"/>
    <w:tmpl w:val="E28E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6F7"/>
    <w:multiLevelType w:val="hybridMultilevel"/>
    <w:tmpl w:val="E48A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A42"/>
    <w:multiLevelType w:val="hybridMultilevel"/>
    <w:tmpl w:val="7B7E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6AFF"/>
    <w:multiLevelType w:val="hybridMultilevel"/>
    <w:tmpl w:val="8CB0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0A9F"/>
    <w:multiLevelType w:val="hybridMultilevel"/>
    <w:tmpl w:val="C10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1"/>
    <w:rsid w:val="00042171"/>
    <w:rsid w:val="00271746"/>
    <w:rsid w:val="00297913"/>
    <w:rsid w:val="002C637D"/>
    <w:rsid w:val="003B1E1F"/>
    <w:rsid w:val="003C432E"/>
    <w:rsid w:val="00514634"/>
    <w:rsid w:val="00522148"/>
    <w:rsid w:val="005A5E3E"/>
    <w:rsid w:val="005C3947"/>
    <w:rsid w:val="005E03D7"/>
    <w:rsid w:val="00604611"/>
    <w:rsid w:val="006F6981"/>
    <w:rsid w:val="00704C96"/>
    <w:rsid w:val="007D619A"/>
    <w:rsid w:val="008F788B"/>
    <w:rsid w:val="009843D0"/>
    <w:rsid w:val="00A14F6F"/>
    <w:rsid w:val="00A675FA"/>
    <w:rsid w:val="00A7524B"/>
    <w:rsid w:val="00A9324D"/>
    <w:rsid w:val="00B301E7"/>
    <w:rsid w:val="00C31688"/>
    <w:rsid w:val="00D01874"/>
    <w:rsid w:val="00D14DE0"/>
    <w:rsid w:val="00D528F7"/>
    <w:rsid w:val="00D57D9B"/>
    <w:rsid w:val="00E158D0"/>
    <w:rsid w:val="00E44AC1"/>
    <w:rsid w:val="00F11EC2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D594-B720-4892-8F14-4699AA1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AC1"/>
  </w:style>
  <w:style w:type="paragraph" w:styleId="a5">
    <w:name w:val="footer"/>
    <w:basedOn w:val="a"/>
    <w:link w:val="a6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AC1"/>
  </w:style>
  <w:style w:type="table" w:customStyle="1" w:styleId="1">
    <w:name w:val="Сетка таблицы1"/>
    <w:basedOn w:val="a1"/>
    <w:next w:val="a7"/>
    <w:uiPriority w:val="59"/>
    <w:rsid w:val="00A752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73F0-BB7D-4F05-8E80-7FAE3700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FO_3</cp:lastModifiedBy>
  <cp:revision>6</cp:revision>
  <cp:lastPrinted>2023-11-14T06:57:00Z</cp:lastPrinted>
  <dcterms:created xsi:type="dcterms:W3CDTF">2022-11-11T08:05:00Z</dcterms:created>
  <dcterms:modified xsi:type="dcterms:W3CDTF">2023-11-14T06:58:00Z</dcterms:modified>
</cp:coreProperties>
</file>