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C1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>ПАСПОРТ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МУНИЦИПАЛЬНОЙ ПРОГРАММЫ 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451"/>
      </w:tblGrid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«Экономическое развитие Пестяковского муниципального района» </w:t>
            </w:r>
          </w:p>
        </w:tc>
      </w:tr>
      <w:tr w:rsidR="00E44AC1" w:rsidRPr="00E44AC1" w:rsidTr="00F15365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2015 - 202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E44AC1" w:rsidTr="00F15365">
        <w:trPr>
          <w:trHeight w:val="9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1.«Содействие развитию малого и среднего предпринимательства в Пестяковском  муниципальном районе».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Субсидирование транспортного обслуживания населения Пестяковского муниципального района».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 Программы                   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экономического развития Администрация Пестяковского муниципального района Ивановской области.</w:t>
            </w:r>
          </w:p>
        </w:tc>
      </w:tr>
      <w:tr w:rsidR="00E44AC1" w:rsidRPr="00E44AC1" w:rsidTr="00B301E7">
        <w:trPr>
          <w:trHeight w:val="11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  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МУП «Пестяковское ЖКХ»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Обеспечение благоприятных экономических, правовых и организационных условий для развития субъектов малого и среднего предпринимательства на территории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2.Создание условий для стабильного функционирования пассажирского автомобильного транспорта на территории Пестяковского муниципального района.</w:t>
            </w:r>
          </w:p>
        </w:tc>
      </w:tr>
      <w:tr w:rsidR="00E44AC1" w:rsidRPr="00E44AC1" w:rsidTr="00B301E7">
        <w:trPr>
          <w:trHeight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-Количество субъектов малого и среднего предпринимательства;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-Оборот малых и средних предприятий;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Количество субсидируемых маршрутов, выполненных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рейсов 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перевезенных пассажиров;  </w:t>
            </w:r>
          </w:p>
        </w:tc>
      </w:tr>
      <w:tr w:rsidR="00E44AC1" w:rsidRPr="00E44AC1" w:rsidTr="00B301E7">
        <w:trPr>
          <w:trHeight w:val="2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 -3 202 611,00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 -709 320,83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 -1 342 746,20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год -1 246 955,52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 -1 003 699,49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- 1 481 426,87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-1 759 500,00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-2 228 000,00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-852 505,60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-1 293 058,21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-1 293 058,21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год -2 854 150,00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-364 843,23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год -877 037,00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-874 983,92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год -639 420,00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- 1 481 426,87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- 1 759 500,00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- 2 228 000,00 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-852 505,60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-1 293 058,21  </w:t>
            </w:r>
          </w:p>
          <w:p w:rsidR="00E44AC1" w:rsidRPr="00F15365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-1 293 058,21</w:t>
            </w:r>
          </w:p>
        </w:tc>
      </w:tr>
      <w:tr w:rsidR="00E44AC1" w:rsidRPr="00E44AC1" w:rsidTr="00F15365">
        <w:trPr>
          <w:trHeight w:val="2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1.Улучшение взаимодействия субъектов малого и среднего предпринимательства с органами местного самоуправления муниципального района;</w:t>
            </w:r>
          </w:p>
          <w:p w:rsidR="00E44AC1" w:rsidRPr="00F15365" w:rsidRDefault="00E44AC1" w:rsidP="00E44AC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2.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предпринимательства;</w:t>
            </w:r>
          </w:p>
          <w:p w:rsidR="00E44AC1" w:rsidRPr="00F15365" w:rsidRDefault="00E44AC1" w:rsidP="00E44AC1">
            <w:pPr>
              <w:widowControl w:val="0"/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3.Сохранение числа выполняемых рейсов и числа перевозимых по этим направлениям пассажиров.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4.Сохранение количества обслуживаемых муниципальных автобусных маршрутов.</w:t>
            </w:r>
          </w:p>
        </w:tc>
      </w:tr>
    </w:tbl>
    <w:p w:rsidR="00D57D9B" w:rsidRDefault="00D57D9B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E44AC1" w:rsidRDefault="00E44AC1"/>
    <w:p w:rsidR="00A7524B" w:rsidRDefault="00A7524B"/>
    <w:p w:rsidR="00A7524B" w:rsidRDefault="00A7524B"/>
    <w:p w:rsidR="00E44AC1" w:rsidRDefault="00E44AC1"/>
    <w:p w:rsidR="00E44AC1" w:rsidRDefault="00E44AC1"/>
    <w:p w:rsidR="00B301E7" w:rsidRDefault="00B301E7"/>
    <w:p w:rsidR="00E44AC1" w:rsidRDefault="00E44AC1"/>
    <w:p w:rsidR="00E44AC1" w:rsidRDefault="00E44AC1"/>
    <w:p w:rsidR="00E44AC1" w:rsidRDefault="00E44AC1"/>
    <w:p w:rsidR="00E44AC1" w:rsidRDefault="00E44AC1"/>
    <w:p w:rsidR="00B301E7" w:rsidRPr="00F15365" w:rsidRDefault="00E44AC1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B301E7"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555" w:type="dxa"/>
        <w:tblInd w:w="3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"/>
        <w:gridCol w:w="2983"/>
        <w:gridCol w:w="6536"/>
      </w:tblGrid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«Развитие культуры»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3C43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2015-202</w:t>
            </w:r>
            <w:r w:rsidR="003C432E">
              <w:rPr>
                <w:rFonts w:ascii="Times New Roman" w:eastAsia="Arial" w:hAnsi="Times New Roman" w:cs="Times New Roman"/>
                <w:lang w:eastAsia="ar-SA"/>
              </w:rPr>
              <w:t>5</w:t>
            </w: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1. «Дополнительное образование в сфере культуры и искусства»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 xml:space="preserve"> 2. «Развитие музейного, библиотечного дела, организация и проведение культурно-досуговых мероприятий»</w:t>
            </w:r>
          </w:p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3. «Обеспечение деятельности муниципальных учреждений, подведомственных отделу культуры, молодежной политики, спорта и туризма»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F15365">
              <w:rPr>
                <w:rFonts w:ascii="Times New Roman" w:eastAsia="Arial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дополнительного образования Детская музыкальная школа п. Пестяки (далее по тексту ДМШ)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Пестяковский муниципальный краеведческий музей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(далее по тексту Музей)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«Централизованная бухгалтерия» (далее по тексту МКУ ЦБ)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Библиотеки сельских поселений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комплексной системы мер по реализации государственной политики в сфере культуры и искусства Пестяковского муниципального района, развитие и укрепление экономических и организационных условий для эффективной деятельности и оказания услуг населению Пестяковского района</w:t>
            </w:r>
          </w:p>
        </w:tc>
      </w:tr>
      <w:tr w:rsidR="00E44AC1" w:rsidRPr="00F15365" w:rsidTr="00E44AC1">
        <w:trPr>
          <w:gridBefore w:val="1"/>
          <w:wBefore w:w="36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культурно-досуговых мероприятий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Количества посещений Музея   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ДМШ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читателей</w:t>
            </w:r>
          </w:p>
        </w:tc>
      </w:tr>
      <w:tr w:rsidR="00E44AC1" w:rsidRPr="00F15365" w:rsidTr="00E44AC1">
        <w:trPr>
          <w:gridBefore w:val="1"/>
          <w:wBefore w:w="36" w:type="dxa"/>
          <w:trHeight w:val="400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Общий объем бюджетных ассигнований, (руб.):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-2 960 496,09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-2 834 886,57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-3 988 615,14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-5 037 317,53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-5 811 461,00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- 6 670 603,44 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-7 940 586,00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-7 975 567,75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-5 550 905,50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-2 922 299,00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-2 912 878,00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-341 000,00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-42 292,00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-288 710,00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-1 474 104,00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-1 245 361,00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-2 056 642,44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-1 708 785,00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-1 686 057,00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-1 882 201,00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-9 421,00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-2 619 496,60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-2 792 594,57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-3 699 905,14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-3 563 213,53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-4 566 100,00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-4 613 961,00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-6 231 801,00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-6 289 510,75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-3 668 704,50  </w:t>
            </w:r>
          </w:p>
          <w:p w:rsidR="003C432E" w:rsidRPr="003C432E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-2 912 878,00  </w:t>
            </w:r>
          </w:p>
          <w:p w:rsidR="00E44AC1" w:rsidRPr="00F15365" w:rsidRDefault="003C432E" w:rsidP="003C432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-2 912 878,00 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E44AC1" w:rsidRPr="00F15365" w:rsidTr="00E4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019" w:type="dxa"/>
            <w:gridSpan w:val="2"/>
          </w:tcPr>
          <w:p w:rsidR="00E44AC1" w:rsidRPr="00F15365" w:rsidRDefault="00E44AC1" w:rsidP="00E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36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проведение районных массовых мероприятий на высоком художественно-творческом уровне;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широкого доступа населения к достижениям отечественной культуры и информации;</w:t>
            </w:r>
          </w:p>
          <w:p w:rsid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качества услуг культуры, комфортность их предоставления и доступность для всех слоев населения;        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повышение имиджа района в сфере культуры.   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519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4"/>
        <w:gridCol w:w="6535"/>
      </w:tblGrid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                      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программы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Развитие физической культуры, спорта, туризма и реализация молодежной политики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Срок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3C43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2015-202</w:t>
            </w:r>
            <w:r w:rsidR="003C432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годы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Перечень подпрограмм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«Развитие физической культуры и спорта в Пестяковском муниципальном районе»       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    «Реализация молодежной </w:t>
            </w:r>
            <w:r w:rsidR="00A7524B"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политики» 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Администратор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3C43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Исполнитель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Соисполнители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Отдел культуры, молодежной политики, спорта и туризма Администрации Пестяковского муниципального района 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Муниципальное учреждение «Культурно-досуговый центр»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Цель (цели) программы      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массовых и индивидуальных форм физкультурно -  оздоровительной и спортивной работы в учреждениях, на предприятиях, в организациях, с детьми дошкольного возраста и с обучающимися в           общеобразовательных учреждениях, работниками организаций, инвалидами, пенсионерами и другими категориями населения;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- создание условий для гражданского становления, социальной зрелости молодежи, физического, духовного, нравственного развития молодых граждан, обеспечение их                занятости и удовлетворение их общественных потребностей;       </w:t>
            </w:r>
          </w:p>
        </w:tc>
      </w:tr>
      <w:tr w:rsidR="00E44AC1" w:rsidRPr="00F15365" w:rsidTr="00E44AC1"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Целевые индикаторы (показатели) программы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Количество детей и молодежи, регулярно занимающихся физической культурой и спортом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 по спорту, туризму и молодежной политике       </w:t>
            </w:r>
          </w:p>
          <w:p w:rsidR="00E44AC1" w:rsidRPr="00F15365" w:rsidRDefault="00E44AC1" w:rsidP="00E44A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подростков и молодых людей, охваченных временной трудовой занятостью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Объемы ресурсного обеспечения   программы</w:t>
            </w: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br/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Общий объем бюджетных ассигнований (руб.):</w:t>
            </w:r>
          </w:p>
          <w:p w:rsid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-907 029,70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-1 447 977,00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-735 324,00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-864 746,00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-904 058,35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-463 204,00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- 434 904,00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-434 904,00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-300 000,00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-500 000,00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-857 293,43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-643 691,74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-351 880,00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-607 029,70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-947 977,00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-735 324,00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-864 746,00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-904 058,35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-463 204,00  </w:t>
            </w:r>
          </w:p>
          <w:p w:rsidR="003C432E" w:rsidRPr="003C432E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- 434 904,00  </w:t>
            </w:r>
          </w:p>
          <w:p w:rsidR="00E44AC1" w:rsidRPr="00F15365" w:rsidRDefault="003C432E" w:rsidP="003C43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- 434 904,00   </w:t>
            </w:r>
          </w:p>
        </w:tc>
      </w:tr>
      <w:tr w:rsidR="00E44AC1" w:rsidRPr="00F15365" w:rsidTr="00E44AC1">
        <w:trPr>
          <w:trHeight w:val="400"/>
        </w:trPr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AC1" w:rsidRPr="00F15365" w:rsidRDefault="00E44AC1" w:rsidP="00E44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приобщение населения района к социальному, культурному, духовному и физическому воспитанию;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увеличение числа участников спортивно-оздоровительных мероприятий;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выявление представителей нового поколения одаренной молодежи в целях дальнейшей поддержки их творческого становления;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развитие разнообразных форм работы, в том числе увеличение количества мероприятий для лиц с ограниченными физическими возможностями;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формирование стойкого противодействия наркотикам в молодежной среде, в том числе путем увеличения численности добровольцев по пропаганде здорового образа жизни из числа подростков и молодежи;</w:t>
            </w:r>
          </w:p>
          <w:p w:rsidR="00E44AC1" w:rsidRPr="00F15365" w:rsidRDefault="00E44AC1" w:rsidP="00E44A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- использование инновационного потенциала молодежи в интересах государственного и общественного развития.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2C637D" w:rsidRPr="00F15365" w:rsidRDefault="002C637D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9"/>
      </w:tblGrid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229" w:type="dxa"/>
          </w:tcPr>
          <w:p w:rsidR="00E44AC1" w:rsidRPr="00F15365" w:rsidRDefault="00E44AC1" w:rsidP="003C4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2015-202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2060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«Развитие дошкольного образования Пестяковского муниципального района»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 «Развитие общего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3. «Развитие дополнительного образования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4. «Формирование культуры здорового и безопасного образа жизни детей Пестяковского муниципального района» 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«Комплексная безопасность организаций, подведомственных отделу образования Пестяковского муниципального района»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 «Дети Пестяковского района»</w:t>
            </w:r>
          </w:p>
          <w:p w:rsidR="00E44AC1" w:rsidRPr="00F15365" w:rsidRDefault="00E44AC1" w:rsidP="00E44AC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 «Обеспечение деятельности образовательных организаций Пестяковского муниципального района»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Администрация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</w:t>
            </w:r>
            <w:bookmarkStart w:id="0" w:name="_GoBack"/>
            <w:bookmarkEnd w:id="0"/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нитель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подведомственные Отделу образования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МКУ ДО « Пестяковский ДДТ»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«Методический кабинет»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казенного типа «Централизованная бухгалтерия»</w:t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Создание условий и обеспечение доступности для получения качественного образования и воспитания, успешной социализации детей, проживающих на территории Пестяковского муниципального района</w:t>
            </w:r>
          </w:p>
        </w:tc>
      </w:tr>
      <w:tr w:rsidR="00E44AC1" w:rsidRPr="00F15365" w:rsidTr="00E44AC1">
        <w:trPr>
          <w:trHeight w:val="1246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индикаторы(показатели)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-Доступность дошкольного образования (отношение численности детей с 1,5 до 7 лет, которым предоставлена возможность получать услуги дошкольного образования) 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учащихся, сдавших единый государственный экзамен по обязательным предметам, в общей численности выпускников-100%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-Увеличение охвата молодежи Пестяковского района  проводимыми муниципальными  мероприятиями по работе с молодежью на 7%</w:t>
            </w:r>
          </w:p>
        </w:tc>
      </w:tr>
      <w:tr w:rsidR="00E44AC1" w:rsidRPr="00F15365" w:rsidTr="00E44AC1">
        <w:trPr>
          <w:trHeight w:val="985"/>
        </w:trPr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229" w:type="dxa"/>
          </w:tcPr>
          <w:p w:rsidR="00E44AC1" w:rsidRPr="00F15365" w:rsidRDefault="00E44AC1" w:rsidP="00F15365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Общий объем бюджетных ассигнований (руб.):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- 61 893 001,91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- 58 566 513,33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- 55 188 675,18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- 59 354 027,01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- 59 131 438,12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- 63 505 346,48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- 65 628 246,35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- 76 810 911,37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- 60 380 380,86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- 59 674 700,43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- 55 298 104,34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федеральный бюджет: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-525 150,00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-1 451 423,00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областной бюджет: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- 28 530 675,32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- 29 308 161,37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- 28 035 749,49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- 33 019 406,92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- 31 630 145,81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- 37 028 305,25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- 38 514 357,80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- 43 227 437,56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- 39 240 960,86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- 38 358 215,43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- 34 959 239,34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  <w:t>- бюджет Пестяковского муниципального района: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2015 год - 32 719 802,59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2016 год - 27 740 878,07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2017 год - 27 089 695,69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2018 год - 26 268 620,09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2019 год - 27 501 292,31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2020 год - 26 477 041,23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2021 год - 27 113 888,55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2022 год - 33 583 473,81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2023 год - 21 139 420,00  </w:t>
            </w:r>
          </w:p>
          <w:p w:rsidR="003C432E" w:rsidRPr="003C432E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2024 год - 21 316 485,00  </w:t>
            </w:r>
          </w:p>
          <w:p w:rsidR="007D619A" w:rsidRPr="00F15365" w:rsidRDefault="003C432E" w:rsidP="003C432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ar-SA"/>
              </w:rPr>
            </w:pP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 xml:space="preserve">2025 год - 20 338 865,00  </w:t>
            </w:r>
            <w:r w:rsidRPr="003C432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E44AC1" w:rsidRPr="00F15365" w:rsidTr="00E44AC1">
        <w:tc>
          <w:tcPr>
            <w:tcW w:w="2122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услугами дошкольного образования детей в возрасте от  1,5 до 7 лет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условий в учреждениях образования в соответствии с Федеральными государственными стандартами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Соответствие уровня заработной платы педагогических работников сферы образования Указам Президента РФ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Повышение уровня квалификации преподавательских кадров – 100%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Охват детей дополнительным образованием – 78%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Выявление и поддержка талантливых и одаренных детей.</w:t>
            </w:r>
          </w:p>
          <w:p w:rsidR="00E44AC1" w:rsidRPr="00F15365" w:rsidRDefault="00E44AC1" w:rsidP="00E44AC1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365">
              <w:rPr>
                <w:rFonts w:ascii="Times New Roman" w:eastAsia="Times New Roman" w:hAnsi="Times New Roman" w:cs="Times New Roman"/>
                <w:lang w:eastAsia="ar-SA"/>
              </w:rPr>
              <w:t>Создание безбарьерной среды для детей - инвалидов.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7D619A" w:rsidRPr="00F15365" w:rsidRDefault="007D619A">
      <w:pPr>
        <w:rPr>
          <w:rFonts w:ascii="Times New Roman" w:hAnsi="Times New Roman" w:cs="Times New Roman"/>
        </w:rPr>
      </w:pPr>
    </w:p>
    <w:p w:rsidR="007D619A" w:rsidRDefault="007D619A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pPr w:leftFromText="180" w:rightFromText="180" w:vertAnchor="text" w:horzAnchor="page" w:tblpX="1783" w:tblpY="479"/>
        <w:tblW w:w="9606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44AC1" w:rsidRPr="00F15365" w:rsidTr="00F15365">
        <w:trPr>
          <w:trHeight w:val="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365F91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Cs/>
                <w:lang w:eastAsia="ru-RU"/>
              </w:rPr>
              <w:t>«Обеспечение доступным и комфортным жильем населения Пестяковского муниципального района»</w:t>
            </w:r>
          </w:p>
        </w:tc>
      </w:tr>
      <w:tr w:rsidR="00E44AC1" w:rsidRPr="00F15365" w:rsidTr="00E44AC1">
        <w:trPr>
          <w:trHeight w:val="3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7D619A" w:rsidP="003C4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2015 – 202</w:t>
            </w:r>
            <w:r w:rsidR="003C432E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E44AC1" w:rsidRPr="00F15365">
              <w:rPr>
                <w:rFonts w:ascii="Times New Roman" w:eastAsia="Calibri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365">
              <w:rPr>
                <w:rFonts w:ascii="Times New Roman" w:eastAsia="Times New Roman" w:hAnsi="Times New Roman" w:cs="Times New Roman"/>
              </w:rPr>
              <w:t>«Обеспечение жильем молодых семей»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«Государственная и муниципальная поддержка граждан в сфере ипотечного жилищного кредитования»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экономического развития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82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Отдел бухгалтерского учета и отчетности и муниципального заказа Администрации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Пестяковское городское поселение</w:t>
            </w:r>
          </w:p>
        </w:tc>
      </w:tr>
      <w:tr w:rsidR="00E44AC1" w:rsidRPr="00F15365" w:rsidTr="00E44AC1">
        <w:trPr>
          <w:trHeight w:val="97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1.Повышение доступности приобретения жилья в Пестяковском муниципальном районе для граждан и семей, нуждающихся в улучшении жилищных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>, в том числе с помощью ипотечного жилищного кредитования.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4AC1" w:rsidRPr="00F15365" w:rsidTr="00271746">
        <w:trPr>
          <w:trHeight w:val="2535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Объем ресурсного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Default="00E44AC1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руб.:</w:t>
            </w:r>
          </w:p>
          <w:p w:rsidR="003C432E" w:rsidRPr="00F15365" w:rsidRDefault="003C432E" w:rsidP="00E44AC1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-2 708 615,00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-529 200,00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-1 568 700,00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-1 667 293,74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-1 020 600,00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-3 767 010,35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-396 900,00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федеральный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-203 250,44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-318 055,82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-318 996,47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-975 936,12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-235 242,59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-564 622,38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-948 505,95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-1 010 394,00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-3 690 217,64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-395 547,78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-761 428,50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-90 706,97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-335 531,33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-10 206,00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-75 359,35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-1 352,22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городского поселения: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-686 021,80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-64 260,00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-466 863,07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-1 433,36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  <w:p w:rsidR="003C432E" w:rsidRPr="003C432E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2024 год -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E44AC1" w:rsidRPr="00F15365" w:rsidRDefault="003C432E" w:rsidP="003C432E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2025 год -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0,00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E44AC1" w:rsidRPr="00F15365" w:rsidTr="00E44AC1">
        <w:trPr>
          <w:trHeight w:val="414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Программы к 2022 году количество молодых семей, получивших свидетельство о праве на получении социальной выплаты на приобретение (строительство) жилого помещения составит 15. Также, к 2022 году планируется улучшить жилищные условия 16 гражданам с помощью мер государственной и муниципальной поддержки в сфере ипотечного жилищного кредитования.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6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486"/>
      </w:tblGrid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транспортной системы, энергосбережение и повышение энергетической эффективности Пестяковского муниципального района» (далее - Программа)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44AC1" w:rsidRPr="00F15365" w:rsidTr="00E44AC1">
        <w:trPr>
          <w:trHeight w:val="144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 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автомобильных дорог в границах и вне границ населенных пунктов Пестяковского муниципального района».</w:t>
            </w:r>
          </w:p>
          <w:p w:rsidR="00E44AC1" w:rsidRPr="00F15365" w:rsidRDefault="00E44AC1" w:rsidP="003C43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«Энергосбережение и повышение энергетической эффективности Пестяковского муниципального района»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2779"/>
        </w:trPr>
        <w:tc>
          <w:tcPr>
            <w:tcW w:w="3117" w:type="dxa"/>
          </w:tcPr>
          <w:p w:rsidR="00E44AC1" w:rsidRPr="00F15365" w:rsidRDefault="00E44AC1" w:rsidP="00E44AC1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Пестяковского муниципального района; 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МБУ «Пестяковский многофункциональный центр предоставления государственных и муниципальных услуг в многофункциональных центрах предоставления государственных и муниципальных услуг»;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E44AC1" w:rsidRPr="00F15365" w:rsidTr="00E44AC1">
        <w:trPr>
          <w:trHeight w:val="1275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Развитие эффективной транспортной и дорожной инфраструктуры в соответствии с потребностями населения и экономики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1536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Повышение эффективности использования потребителями топливно-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</w:t>
            </w:r>
          </w:p>
        </w:tc>
      </w:tr>
      <w:tr w:rsidR="00E44AC1" w:rsidRPr="00F15365" w:rsidTr="00E44AC1">
        <w:trPr>
          <w:trHeight w:val="362"/>
        </w:trPr>
        <w:tc>
          <w:tcPr>
            <w:tcW w:w="3117" w:type="dxa"/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486" w:type="dxa"/>
          </w:tcPr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мероприятий;</w:t>
            </w:r>
          </w:p>
          <w:p w:rsidR="00E44AC1" w:rsidRPr="00F15365" w:rsidRDefault="00E44AC1" w:rsidP="00E44A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-Протяженность сети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-Объёмы ввода в эксплуатацию после строительства и реконструкции, автомобильных дорог общего пользования местного значения Пестяковского муниципального района.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-Прирост протяженности сети автомобильных дорог общего пользования местного значения в результате строительства новых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реконструкции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Прирост протяженности автомобильных дорог общего пользования местного значения, соответствующих нормативным требованиям и транспортно-эксплуатационным показателям, в результате капитального ремонта и ремонта автомобильных дорог.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Общая протяженность автомобильных дорог общего пользования местного значения, соответствующих нормативным требованиям и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отчётного года.</w:t>
            </w:r>
          </w:p>
          <w:p w:rsidR="00E44AC1" w:rsidRPr="00F15365" w:rsidRDefault="00E44AC1" w:rsidP="00E44A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AC1" w:rsidRPr="00F15365" w:rsidTr="00E44AC1">
        <w:trPr>
          <w:trHeight w:val="224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C1" w:rsidRDefault="00E44AC1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</w:t>
            </w:r>
            <w:r w:rsidR="007D619A" w:rsidRPr="00F15365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C432E" w:rsidRPr="00F15365" w:rsidRDefault="003C432E" w:rsidP="00E44AC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2020 год -6 236 141,42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-5 437 106,18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-6 353 103,68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-7 830 411,20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2024 год -5 272 850,00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-5 645 920,00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областной бюджет: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-3 130 553,62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-3 008 186,70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-3 191 737,08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-2 809 151,20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-0,00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-3 105 587,80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-2 428 919,48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-3 161 366,60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-5 021 260,00  </w:t>
            </w:r>
          </w:p>
          <w:p w:rsidR="003C432E" w:rsidRPr="003C432E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2024 год -5 272 850,00  </w:t>
            </w:r>
          </w:p>
          <w:p w:rsidR="00E44AC1" w:rsidRPr="00F15365" w:rsidRDefault="003C432E" w:rsidP="003C432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-5 645 920,00 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p w:rsidR="00E44AC1" w:rsidRPr="00F15365" w:rsidRDefault="00E44AC1" w:rsidP="00E44A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246"/>
      </w:tblGrid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граждан, и профилактика правонарушений в Пестяковском муниципальном районе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7849" w:type="dxa"/>
          </w:tcPr>
          <w:p w:rsidR="00E44AC1" w:rsidRPr="00F15365" w:rsidRDefault="00E44AC1" w:rsidP="003C4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2015 – </w:t>
            </w:r>
            <w:r w:rsidRPr="00F15365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2.Профилактика правонарушений и безопасность дорожного движения на территории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Администратор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ГО и ЧС администрации Пестяковского муниципального района</w:t>
            </w:r>
          </w:p>
        </w:tc>
      </w:tr>
      <w:tr w:rsidR="00E44AC1" w:rsidRPr="00F15365" w:rsidTr="003C432E">
        <w:trPr>
          <w:cantSplit/>
          <w:trHeight w:val="2839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района;</w:t>
            </w:r>
          </w:p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 в Пе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стяковском муниципальном районе.</w:t>
            </w:r>
          </w:p>
        </w:tc>
      </w:tr>
      <w:tr w:rsidR="00E44AC1" w:rsidRPr="00F15365" w:rsidTr="00A7524B">
        <w:trPr>
          <w:cantSplit/>
          <w:trHeight w:val="1127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Повышение уровня безопасности жизнедеятельности населения в Пестяковском муниципальном районе.</w:t>
            </w:r>
          </w:p>
          <w:p w:rsidR="00E44AC1" w:rsidRPr="00F15365" w:rsidRDefault="00E44AC1" w:rsidP="00A7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Снижение уровня преступности и повышение результативности профилактики правонарушений.</w:t>
            </w:r>
          </w:p>
        </w:tc>
      </w:tr>
      <w:tr w:rsidR="00E44AC1" w:rsidRPr="00F15365" w:rsidTr="00E44AC1">
        <w:trPr>
          <w:cantSplit/>
          <w:trHeight w:val="5665"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1.Доля охвата населения Пестяковского района системой оповещения об угрозе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нападения противника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2. Доля охвата зон комплексной системой экстренного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оповещения населения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524B" w:rsidRPr="00F15365">
              <w:rPr>
                <w:rFonts w:ascii="Times New Roman" w:eastAsia="Times New Roman" w:hAnsi="Times New Roman" w:cs="Times New Roman"/>
                <w:lang w:eastAsia="ru-RU"/>
              </w:rPr>
              <w:t>о возникновении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ЧС.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Число лиц, прошедших обучение и (или) подготовку способам защиты при ведении военных действий или вследствие этих действий, а также способам защиты и действиям в условиях ЧС и пожаров.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 Количество преступлений в расчете на 100 тысяч жителей (коэффициент криминальной активности населения).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6.Количество несовершеннолетних, совершивших преступления, в расчете на тысячу несовершеннолетних в возрасте 14-17 лет включительно.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7.Удельный вес участников, совершивших преступления в состоянии опьянения,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8.Удельный вес лиц, ранее совершавших преступления, от общего числа участников преступлений.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9.Количество преступлений в сфере незаконного оборота наркотиков (далее – НОН).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Количество административных правонарушений в сфере НОН.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11. Количество зарегистрированных лиц с диагнозом «наркомания».</w:t>
            </w:r>
          </w:p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12.Количество зарегистрированных лиц с диагнозом «потребление наркотиков».</w:t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849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3C432E" w:rsidRPr="00F15365" w:rsidRDefault="003C432E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2015 год -3 202 611,00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 -709 320,83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2017 год -1 342 746,20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-1 246 955,52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 -1 003 699,49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- 123 825,96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-777 439,18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-793 888,01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-718 541,24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- 518 969,18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- 518 969,18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-348 461,00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2016 год -344 477,60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-352 573,20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2018 год -371 971,60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2019 год -364 279,48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-20 829,12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-20 878,36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-58 253,20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-26 548,72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- 13 969,18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- 13 969,18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2015 год -2 854 150,00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2016 год -364 843,23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-877 037,00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>2018 год -874 983,92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2019 год -639 420,00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2020 год - 102 996,84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2021 год - 756 560,82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2022 год - 735 634,81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2023 год - 691 992,52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2024 год - 505 000,00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2025 год - 505 000,00   </w:t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городского поселения:</w:t>
            </w:r>
          </w:p>
          <w:p w:rsidR="00E44AC1" w:rsidRPr="00F15365" w:rsidRDefault="003C432E" w:rsidP="003C4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Calibri" w:hAnsi="Times New Roman" w:cs="Times New Roman"/>
                <w:lang w:eastAsia="ru-RU"/>
              </w:rPr>
              <w:t xml:space="preserve">2017 год -113 136,00 </w:t>
            </w:r>
            <w:r w:rsidRPr="003C432E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E44AC1" w:rsidRPr="00F15365" w:rsidTr="00E44AC1">
        <w:trPr>
          <w:cantSplit/>
        </w:trPr>
        <w:tc>
          <w:tcPr>
            <w:tcW w:w="2465" w:type="dxa"/>
          </w:tcPr>
          <w:p w:rsidR="00E44AC1" w:rsidRPr="00F15365" w:rsidRDefault="00E44AC1" w:rsidP="00E44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9" w:type="dxa"/>
          </w:tcPr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 большей части (90 процентов) территории Пестяковского муниципального района будет действовать система оповещения населения.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Возрастет уровень подготовленности населения Пестяковского муниципального района к действиям в условиях чрезвычайных ситуаций. 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 на территории Пестяковского района, в расчете на 100 тысяч жителей (коэффициент криминальной активности населения), сократится на 15 процентов, с 1425,3 в 2013 году до 1218,0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населения, уменьшится на 6 процентов, с 367,3 в 2013 году до 345,0 в 2020 году.</w:t>
            </w:r>
          </w:p>
          <w:p w:rsidR="00E44AC1" w:rsidRPr="00F15365" w:rsidRDefault="00E44AC1" w:rsidP="00E44AC1">
            <w:pPr>
              <w:spacing w:after="200" w:line="276" w:lineRule="auto"/>
              <w:ind w:left="34"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Количество несовершеннолетних, совершивших преступления, в расчете на тысячу несовершеннолетних в возрасте 14-17 лет включительно, сократится на 50,0 процентов, с 28,4 в 2013 году до 14,2 в 2020 году.</w:t>
            </w:r>
          </w:p>
          <w:p w:rsidR="00E44AC1" w:rsidRPr="00F15365" w:rsidRDefault="00E44AC1" w:rsidP="00E44AC1">
            <w:pPr>
              <w:spacing w:after="200" w:line="276" w:lineRule="auto"/>
              <w:ind w:firstLine="37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преступления в состоянии опьянения сократится на 44 процента с 28,2 в 2013 году до 15,5 в 2020 году.</w:t>
            </w:r>
          </w:p>
          <w:p w:rsidR="00E44AC1" w:rsidRPr="00F15365" w:rsidRDefault="00E44AC1" w:rsidP="00E44AC1">
            <w:pPr>
              <w:spacing w:after="0" w:line="240" w:lineRule="auto"/>
              <w:ind w:firstLine="3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Удельный вес участников, совершивших повторные преступления (ранее совершавшие преступления) сократится на 12 процентов с 70 в 2013 году до 58 в 2020 году.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271746" w:rsidRPr="00F15365" w:rsidRDefault="00271746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B301E7" w:rsidRPr="00F15365" w:rsidRDefault="00B301E7" w:rsidP="00B30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6378"/>
      </w:tblGrid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«Забота и поддержка»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78" w:type="dxa"/>
          </w:tcPr>
          <w:p w:rsidR="00B301E7" w:rsidRPr="00B301E7" w:rsidRDefault="00B301E7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2021-202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 Повышение качества жизни граждан пожилого возраста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B301E7">
              <w:rPr>
                <w:rFonts w:ascii="Times New Roman" w:eastAsia="Calibri" w:hAnsi="Times New Roman" w:cs="Times New Roman"/>
              </w:rPr>
              <w:t>Обеспечение мер социальной поддержки отдельных категорий граждан</w:t>
            </w: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1.Финансовый отдел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Отдел экономического развития Администрации Пестяковского муниципального района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 Отдел ГО ЧС Администрации Пестяковского муниципального района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2. Финансовый отдел Администрации Пестяковского муниципального района (далее – Финансовый отдел)</w:t>
            </w:r>
          </w:p>
          <w:p w:rsidR="00B301E7" w:rsidRPr="00B301E7" w:rsidRDefault="00B301E7" w:rsidP="00B301E7">
            <w:pPr>
              <w:autoSpaceDE w:val="0"/>
              <w:autoSpaceDN w:val="0"/>
              <w:adjustRightInd w:val="0"/>
              <w:spacing w:after="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3.Отдел экономического развития Администрации Пестяковского муниципального района (далее – отдел экономического развития)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4. Отдел ГО ЧС Администрации Пестяковского муниципального района (далее – отдел учета и отчетности)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граждан, социальная поддержка которых не урегулирована законодательством РФ и Ивановской области.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ситуации;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- Поддержка Общественной организации ветеранов (пенсионеров) войны, труда, Вооруженных сил и правоохранительных органов (далее – Совет ветеранов) Пестяковского муниципального района.</w:t>
            </w:r>
          </w:p>
        </w:tc>
      </w:tr>
      <w:tr w:rsidR="00B301E7" w:rsidRPr="00B301E7" w:rsidTr="00F15365">
        <w:tc>
          <w:tcPr>
            <w:tcW w:w="3362" w:type="dxa"/>
          </w:tcPr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 xml:space="preserve">Объемы ресурсного </w:t>
            </w:r>
          </w:p>
          <w:p w:rsidR="00B301E7" w:rsidRPr="00B301E7" w:rsidRDefault="00B301E7" w:rsidP="00B301E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lang w:eastAsia="ru-RU"/>
              </w:rPr>
              <w:t>обеспечения программы</w:t>
            </w:r>
          </w:p>
        </w:tc>
        <w:tc>
          <w:tcPr>
            <w:tcW w:w="6378" w:type="dxa"/>
          </w:tcPr>
          <w:p w:rsidR="00B301E7" w:rsidRPr="00B301E7" w:rsidRDefault="00B301E7" w:rsidP="00B301E7">
            <w:pPr>
              <w:tabs>
                <w:tab w:val="left" w:pos="34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1E7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 (руб.):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-2 532 224,76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-1 715 699,79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-2 600 764,58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-2 600 764,58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-0,00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-590 139,00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-597 135,00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-597 135,00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2025 год -597 135,00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2021 год -1 900 932,52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2022 год -1 942 085,76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2023 год -1 118 564,79  </w:t>
            </w:r>
          </w:p>
          <w:p w:rsidR="003C432E" w:rsidRPr="003C432E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 xml:space="preserve">-2 003 629,58  </w:t>
            </w:r>
          </w:p>
          <w:p w:rsidR="00B301E7" w:rsidRPr="00B301E7" w:rsidRDefault="003C432E" w:rsidP="003C432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2025 год -2 003 629,58</w:t>
            </w:r>
          </w:p>
        </w:tc>
      </w:tr>
    </w:tbl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 xml:space="preserve">ПАСПОРТ МУНИЦИПАЛЬНОЙ ПРОГРАММЫ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251"/>
      </w:tblGrid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местного самоуправления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Срок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2020-202</w:t>
            </w:r>
            <w:r w:rsidR="003C432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 xml:space="preserve">Перечень подпрограмм 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1.Обеспечение деятельности Администрации Пестяковского муниципального района, её структурных подразделений и муниципального бюджетного учреждения, обеспечивающего деятельность Администрации;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2.Иные мероприятия в области муниципального управления;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3. Улучшение условий и охраны труда в Пестяковском муниципальном районе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Администратор 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Соисполнитель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Администрация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Пестяковского муниципального района;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3C432E" w:rsidRPr="003C432E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«Пестяковский многофункциональный центр предоставления государственных и муниципальных услуг «Мои документы»</w:t>
            </w:r>
          </w:p>
          <w:p w:rsidR="00E44AC1" w:rsidRPr="00F15365" w:rsidRDefault="003C432E" w:rsidP="003C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32E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Цель (цели)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Обеспечение открытого, ответственного и эффективного местного самоуправления в Пестяковском муниципальном районе</w:t>
            </w:r>
          </w:p>
        </w:tc>
      </w:tr>
      <w:tr w:rsidR="00E44AC1" w:rsidRPr="00F15365" w:rsidTr="00E44AC1">
        <w:trPr>
          <w:trHeight w:val="1285"/>
        </w:trPr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Целевые индикаторы (показатели)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 Реализация вопросов местного значения, в соответствии с федеральным законодательством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2. Исполнение переданных законодательством Российской Федерации отдельных государственных полномочий</w:t>
            </w:r>
          </w:p>
          <w:p w:rsidR="00E44AC1" w:rsidRPr="00F15365" w:rsidRDefault="00E44AC1" w:rsidP="00E44AC1">
            <w:pPr>
              <w:spacing w:after="0" w:line="24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-Качественное предоставление услуг муниципальным бюджетным учреждением «Пестяковский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Объемы ресурсного обеспечения программы</w:t>
            </w:r>
          </w:p>
        </w:tc>
        <w:tc>
          <w:tcPr>
            <w:tcW w:w="6251" w:type="dxa"/>
          </w:tcPr>
          <w:p w:rsidR="00E44AC1" w:rsidRDefault="00E44AC1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F15365" w:rsidRDefault="00704C96" w:rsidP="00E4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2020 год -35 984 357,95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-36 985 137,17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-43 736 531,60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-25 323 672,59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2024 год -21 238 195,64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2025 год -21 887 398,37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lang w:eastAsia="ru-RU"/>
              </w:rPr>
              <w:t>-об</w:t>
            </w:r>
            <w:r w:rsidRPr="00704C96">
              <w:rPr>
                <w:rFonts w:ascii="Times New Roman" w:eastAsia="Calibri" w:hAnsi="Times New Roman" w:cs="Times New Roman"/>
                <w:lang w:eastAsia="ru-RU"/>
              </w:rPr>
              <w:t>ластной бюджет: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2020 год -3 035 846,32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-2 311 119,28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-1 972 089,20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-1 986 404,54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2024 год -504 028,31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2025 год -503 732,41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2020 год -32 948 511,63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-34 644 390,89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-41 674 453,40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-23 337 268,05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2024 год -20 734 167,33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2025 год -21 383 665,96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ab/>
              <w:t>- бюджеты поселений: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2021 год -29 627,00  </w:t>
            </w:r>
          </w:p>
          <w:p w:rsidR="00704C96" w:rsidRPr="00704C96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2022 год -89 989,00  </w:t>
            </w:r>
          </w:p>
          <w:p w:rsidR="00F15365" w:rsidRPr="00F15365" w:rsidRDefault="00704C96" w:rsidP="00704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Calibri" w:hAnsi="Times New Roman" w:cs="Times New Roman"/>
                <w:lang w:eastAsia="ru-RU"/>
              </w:rPr>
              <w:t xml:space="preserve">2023 год -0,00  </w:t>
            </w:r>
          </w:p>
        </w:tc>
      </w:tr>
      <w:tr w:rsidR="00E44AC1" w:rsidRPr="00F15365" w:rsidTr="00E44AC1">
        <w:tc>
          <w:tcPr>
            <w:tcW w:w="3383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Ожидаемые результаты реализации</w:t>
            </w:r>
          </w:p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программы</w:t>
            </w:r>
          </w:p>
        </w:tc>
        <w:tc>
          <w:tcPr>
            <w:tcW w:w="6251" w:type="dxa"/>
          </w:tcPr>
          <w:p w:rsidR="00E44AC1" w:rsidRPr="00F15365" w:rsidRDefault="00E44AC1" w:rsidP="00E4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SimSun" w:hAnsi="Times New Roman" w:cs="Times New Roman"/>
                <w:lang w:eastAsia="zh-CN"/>
              </w:rPr>
              <w:t>1.Повышение эффективности и результативности деятельности местной Администрации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2.Снятие административных барьеров при предоставлении государственных и муниципальных услуг;</w:t>
            </w:r>
          </w:p>
          <w:p w:rsidR="00E44AC1" w:rsidRPr="00F15365" w:rsidRDefault="00E44AC1" w:rsidP="00E4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 получение государственные и муниципальные услуги по принципу «одного окна», включающему создание единого места приема, регистрации и выдачи необходимых документов, а также получать одновременно несколько взаимосвязанных государственных и муниципальных услуг - не менее 70 процентов.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A7524B" w:rsidRPr="00F15365" w:rsidRDefault="00A7524B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Default="00E44AC1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>ПАСПОРТ МУНИЦИПАЛЬНОЙ ПРОГРАММЫ</w:t>
      </w:r>
    </w:p>
    <w:tbl>
      <w:tblPr>
        <w:tblW w:w="95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40"/>
      </w:tblGrid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сельских территорий и коммунальной инфраструктуры в Пестяковском муниципальном районе» (далее - Программа)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704C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704C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«Устойчивое развитие сельских территорий в Пестяковском муниципальном районе»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«Развитие систем коммунальной инфраструктуры Пестяковского муниципального района»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Отдел муниципального и жилищно-коммунального хозяйства Администрации Пестяковского муниципального района 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832"/>
        </w:trPr>
        <w:tc>
          <w:tcPr>
            <w:tcW w:w="2694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mbria" w:hAnsi="Times New Roman" w:cs="Times New Roman"/>
                <w:lang w:eastAsia="ru-RU"/>
              </w:rPr>
              <w:t>Администрации сельских поселений.</w:t>
            </w:r>
          </w:p>
        </w:tc>
      </w:tr>
      <w:tr w:rsidR="00F15365" w:rsidRPr="00F15365" w:rsidTr="00F15365">
        <w:trPr>
          <w:trHeight w:val="2882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1.Создание комфортных условий жизнедеятельности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Содействие созданию высокотехнологичных рабочих мест на селе.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4.Активизация участия граждан, проживающих в сельской местности, в реализации общественно значимых проектов.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Формирование позитивного отношения к сельской местности и сельскому образу жизни.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Повышение качества и надежности предоставления коммунальных услуг населению.</w:t>
            </w:r>
          </w:p>
        </w:tc>
      </w:tr>
      <w:tr w:rsidR="00F15365" w:rsidRPr="00F15365" w:rsidTr="00F15365">
        <w:trPr>
          <w:trHeight w:val="350"/>
        </w:trPr>
        <w:tc>
          <w:tcPr>
            <w:tcW w:w="2694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840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газификации и водоснабжения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-Развитие автомобильных дорог в сельской местности;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-Грантовая поддержка местных инициатив граждан, проживающих в сельской местности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-Обеспечение населения муниципального района безопасности питьевой водой;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-Обеспечение функционирования систем жизнеобеспечения Пестяковского муниципального района;</w:t>
            </w:r>
          </w:p>
        </w:tc>
      </w:tr>
      <w:tr w:rsidR="00F15365" w:rsidRPr="00F15365" w:rsidTr="00704C96">
        <w:trPr>
          <w:trHeight w:val="1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ассигнований, (руб.):</w:t>
            </w:r>
          </w:p>
          <w:p w:rsid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-20 277 396,12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-7 720 647,17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-1 782 182,46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2025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2020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-7 314 002,64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2025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2020 год -3 655 005,73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-6 626 420,60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-7 720 647,17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-1 782 182,46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2025 год -0,00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-бюджет Пестяковского городского поселения</w:t>
            </w:r>
          </w:p>
          <w:p w:rsidR="00F15365" w:rsidRP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-6 336 972,88  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F15365" w:rsidRDefault="00F15365">
      <w:pPr>
        <w:rPr>
          <w:rFonts w:ascii="Times New Roman" w:hAnsi="Times New Roman" w:cs="Times New Roman"/>
        </w:rPr>
      </w:pPr>
    </w:p>
    <w:p w:rsidR="00271746" w:rsidRDefault="0027174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Default="00704C96">
      <w:pPr>
        <w:rPr>
          <w:rFonts w:ascii="Times New Roman" w:hAnsi="Times New Roman" w:cs="Times New Roman"/>
        </w:rPr>
      </w:pPr>
    </w:p>
    <w:p w:rsidR="00704C96" w:rsidRPr="00F15365" w:rsidRDefault="00704C96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F15365" w:rsidRPr="00F15365" w:rsidRDefault="00F15365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>ПАСПОРТ МУНИЦИПАЛЬНОЙ ПРОГРАММЫ</w:t>
      </w: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6556"/>
      </w:tblGrid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«Эффективность управления муниципальным имуществом и 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704C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2021 - 202</w:t>
            </w:r>
            <w:r w:rsidR="00704C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15365" w:rsidRPr="00F15365" w:rsidTr="00F15365">
        <w:trPr>
          <w:trHeight w:val="903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1536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«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муниципальным имуществом Пестяковского муниципального района»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«Решение экологических проблем Пестяковского муниципального района»</w:t>
            </w:r>
          </w:p>
        </w:tc>
      </w:tr>
      <w:tr w:rsidR="00F15365" w:rsidRPr="00F15365" w:rsidTr="00F15365">
        <w:trPr>
          <w:trHeight w:val="528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Программы                         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 (далее – Комитет ИЗОПРИЭ)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Комитет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985"/>
        </w:trPr>
        <w:tc>
          <w:tcPr>
            <w:tcW w:w="3191" w:type="dxa"/>
          </w:tcPr>
          <w:p w:rsidR="00F15365" w:rsidRPr="00F15365" w:rsidRDefault="00F15365" w:rsidP="00F15365">
            <w:pPr>
              <w:spacing w:after="20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1.Отдел учета и отчетности Администрации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F0000"/>
                <w:lang w:eastAsia="ru-RU"/>
              </w:rPr>
            </w:pPr>
            <w:r w:rsidRPr="00F15365">
              <w:rPr>
                <w:rFonts w:ascii="Times New Roman" w:eastAsia="Calibri" w:hAnsi="Times New Roman" w:cs="Times New Roman"/>
              </w:rPr>
              <w:t>2. Отдел муниципального и жилищно-коммунального хозяйства Администрации Пестяковского муниципального района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Цель (цели)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Повышение эффективности управления муниципальным имуществом и земельными ресурсами Пестяковского муниципального района на основе современных принципов и методов управления;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2. Увеличение поступлений в бюджет от управления и распоряжения муниципальным имуществом и землей;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536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Развитие системного подхода к решению экологических проблем Пестяковского муниципального района Ивановской области, у</w:t>
            </w:r>
            <w:r w:rsidRPr="00F1536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лучшение экологической ситуации в районе.</w:t>
            </w:r>
          </w:p>
        </w:tc>
      </w:tr>
      <w:tr w:rsidR="00F15365" w:rsidRPr="00F15365" w:rsidTr="00F15365">
        <w:trPr>
          <w:trHeight w:val="350"/>
        </w:trPr>
        <w:tc>
          <w:tcPr>
            <w:tcW w:w="3191" w:type="dxa"/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Целевые индикаторы</w:t>
            </w:r>
          </w:p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(показатели) программы</w:t>
            </w:r>
          </w:p>
        </w:tc>
        <w:tc>
          <w:tcPr>
            <w:tcW w:w="6556" w:type="dxa"/>
          </w:tcPr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-Доходы от сдачи в аренду земельных участков, имущества;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Наличие в сельских поселениях утвержденных документов территориального планировании, градостроительного зонирования и архитектурно-планировочных концепций по формированию привлекательного облика поселка.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- 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сельских поселений, входящих в состав Пестяковского муниципального района.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 xml:space="preserve">-  Установление границы территорий с особым правовым </w:t>
            </w:r>
          </w:p>
          <w:p w:rsidR="00F15365" w:rsidRPr="00F15365" w:rsidRDefault="00F15365" w:rsidP="00F153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</w:rPr>
              <w:t>режимом использования земель.</w:t>
            </w:r>
          </w:p>
          <w:p w:rsidR="00F15365" w:rsidRPr="00F15365" w:rsidRDefault="00F15365" w:rsidP="00F153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- Обеспечение соблюдения прав человека на благоприятную окружающую среду за счет улучшения экологической обстановки в Пестяковском муниципальном районе</w:t>
            </w:r>
            <w:r w:rsidRPr="00F1536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F15365" w:rsidRPr="00F15365" w:rsidTr="00704C96">
        <w:trPr>
          <w:trHeight w:val="1969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 программы 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746">
              <w:rPr>
                <w:rFonts w:ascii="Times New Roman" w:eastAsia="Times New Roman" w:hAnsi="Times New Roman" w:cs="Times New Roman"/>
                <w:b/>
                <w:lang w:eastAsia="ru-RU"/>
              </w:rPr>
              <w:t>Общий объем бюджетных ассигнований, (руб.):</w:t>
            </w:r>
          </w:p>
          <w:p w:rsidR="00704C96" w:rsidRPr="00271746" w:rsidRDefault="00704C96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-5 759 473,31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-3 193 544,02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-680 430,86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-1 946 898,30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-2 411 206,51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- областной бюджет: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-436 927,83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-1 631 520,00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-612 307,78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-1 946 898,30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2025 год-2 411 206,51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ab/>
              <w:t>– бюджет Пестяковского муниципального района: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2021 год -5 322 545,48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2022 год -1 562 024,02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2023 год -68 123,08  </w:t>
            </w:r>
          </w:p>
          <w:p w:rsidR="00704C96" w:rsidRPr="00704C96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 xml:space="preserve">2024 год -0,00  </w:t>
            </w:r>
          </w:p>
          <w:p w:rsidR="00F15365" w:rsidRPr="00F15365" w:rsidRDefault="00704C96" w:rsidP="00704C9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C96">
              <w:rPr>
                <w:rFonts w:ascii="Times New Roman" w:eastAsia="Times New Roman" w:hAnsi="Times New Roman" w:cs="Times New Roman"/>
                <w:lang w:eastAsia="ru-RU"/>
              </w:rPr>
              <w:t>2025 год-0,00</w:t>
            </w:r>
          </w:p>
        </w:tc>
      </w:tr>
      <w:tr w:rsidR="00F15365" w:rsidRPr="00F15365" w:rsidTr="00F15365">
        <w:trPr>
          <w:trHeight w:val="556"/>
        </w:trPr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1. Увеличение поступления денежных средств в местный бюджет;</w:t>
            </w:r>
          </w:p>
          <w:p w:rsidR="00F15365" w:rsidRPr="00F15365" w:rsidRDefault="00F15365" w:rsidP="00F1536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 xml:space="preserve">  2. Внесение изменений в Схему территориального планирования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3. Внесение изменений в Генеральные планы и Правила землепользования и застройки сельских поселений, входящих в состав Пестяковского муниципального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4.Проведение подготовительной работы: создание цифровой топографической основы;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5. Реализация программы «Проведения комплексных кадастровых работ»;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6. Установление границ территорий с особым правовым режимом использования земель на государственный кадастровый учет их границ;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7. Улучшение благоустройства, санитарной очистки территории Пестяковского муниципального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8. Предотвращение несанкционированного размещения отходов производства и потребления на территории района;</w:t>
            </w:r>
          </w:p>
          <w:p w:rsidR="00F15365" w:rsidRPr="00F15365" w:rsidRDefault="00F15365" w:rsidP="00F15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9. Повышение уровня экологической культуры населения района;</w:t>
            </w:r>
          </w:p>
          <w:p w:rsidR="00F15365" w:rsidRPr="00F15365" w:rsidRDefault="00F15365" w:rsidP="00F15365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F15365">
              <w:rPr>
                <w:rFonts w:ascii="Times New Roman" w:eastAsia="Times New Roman" w:hAnsi="Times New Roman" w:cs="Times New Roman"/>
                <w:lang w:eastAsia="ru-RU"/>
              </w:rPr>
              <w:t>10. Увеличение числа школьников и подростков, вовлеченных в сферу экологического воспитания.</w:t>
            </w:r>
          </w:p>
        </w:tc>
      </w:tr>
    </w:tbl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A7524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F15365" w:rsidRPr="00F15365" w:rsidRDefault="00F15365" w:rsidP="00F153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365">
        <w:rPr>
          <w:rFonts w:ascii="Times New Roman" w:eastAsia="Times New Roman" w:hAnsi="Times New Roman" w:cs="Times New Roman"/>
          <w:b/>
          <w:lang w:eastAsia="ru-RU"/>
        </w:rPr>
        <w:t>ПАСПОРТ МУНИЦИПАЛЬНОЙ ПРОГРАММЫ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794"/>
        <w:gridCol w:w="6869"/>
      </w:tblGrid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704C9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Формирование законопослушного поведения участников дорожного движения на территории Пестяковского муниципального района   Ивановской области 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704C96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2019-202</w:t>
            </w:r>
            <w:r w:rsidR="00704C96">
              <w:rPr>
                <w:rFonts w:ascii="Times New Roman" w:hAnsi="Times New Roman" w:cs="Times New Roman"/>
              </w:rPr>
              <w:t>5</w:t>
            </w:r>
            <w:r w:rsidRPr="00F1536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Профилактика детского дорожно-транспортного травматизма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Отдел образования Администрации Пестяковского муниципального района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Цель (цели)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Формирование устойчивых навыков законопослушного поведения граждан на дорогах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Целевые индикаторы (показатели)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Ежегодное снижение количества дорожно-транспортных происшествий с участием несовершеннолетних;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 xml:space="preserve">Увеличение доли учащихся, задействованных в мероприятиях по профилактике дорожно-транспортных происшествий; 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Ежегодное повышение уровня законопослушного поведения участников дорожного движения</w:t>
            </w:r>
          </w:p>
          <w:p w:rsidR="00A7524B" w:rsidRPr="00F15365" w:rsidRDefault="00A7524B" w:rsidP="00A7524B">
            <w:pPr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Организация участия сотрудников ГИБДД в учреждениях и организациях с беседами, лекциями, в конкурсах, акциях с целью разъяснения правил дорожного движения (велопробег «Всей семьей на старт!», автопробег, посвященный памяти братьев Дубининых).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Общий объем бюджетных ассигнований (руб.)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A7524B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 год – </w:t>
            </w:r>
            <w:r w:rsidR="00F15365"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>2 520,00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4 720,00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2 700,00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2024 год – 0,00</w:t>
            </w:r>
          </w:p>
          <w:p w:rsidR="00704C96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2025 год – 0,00</w:t>
            </w:r>
          </w:p>
          <w:p w:rsidR="00704C96" w:rsidRPr="00F15365" w:rsidRDefault="00704C9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:rsidR="00A7524B" w:rsidRPr="00F15365" w:rsidRDefault="00271746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Бюджет</w:t>
            </w:r>
            <w:r w:rsidR="00A7524B" w:rsidRPr="00F15365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Пестяковского муниципального района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2019 год – 9450,00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2020 год – 2310,00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2021 год – 2 520,00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2022 год – 4 720,00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2023 год – 2 700,00</w:t>
            </w:r>
          </w:p>
          <w:p w:rsidR="00704C96" w:rsidRPr="00704C96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2024 год – 0,00</w:t>
            </w:r>
          </w:p>
          <w:p w:rsidR="00704C96" w:rsidRPr="00F15365" w:rsidRDefault="00704C96" w:rsidP="00704C9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704C96">
              <w:rPr>
                <w:rFonts w:ascii="Times New Roman" w:eastAsia="Calibri" w:hAnsi="Times New Roman" w:cs="Times New Roman"/>
                <w:kern w:val="2"/>
                <w:lang w:eastAsia="ar-SA"/>
              </w:rPr>
              <w:t>2025 год – 0,00</w:t>
            </w:r>
          </w:p>
        </w:tc>
      </w:tr>
      <w:tr w:rsidR="00A7524B" w:rsidRPr="00F15365" w:rsidTr="00F1536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Ожидаемые результаты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 снижение количества дорожно-транспортных происшествий на 5%; </w:t>
            </w:r>
          </w:p>
          <w:p w:rsidR="00A7524B" w:rsidRPr="00F15365" w:rsidRDefault="00A7524B" w:rsidP="00A7524B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5365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-увеличение доли граждан, задействованных в мероприятиях по профилактике дорожно-транспортных происшествий на 15%; </w:t>
            </w:r>
          </w:p>
          <w:p w:rsidR="00A7524B" w:rsidRPr="00F15365" w:rsidRDefault="00A7524B" w:rsidP="00A7524B">
            <w:pPr>
              <w:contextualSpacing/>
              <w:rPr>
                <w:rFonts w:ascii="Times New Roman" w:hAnsi="Times New Roman" w:cs="Times New Roman"/>
              </w:rPr>
            </w:pPr>
            <w:r w:rsidRPr="00F15365">
              <w:rPr>
                <w:rFonts w:ascii="Times New Roman" w:hAnsi="Times New Roman" w:cs="Times New Roman"/>
              </w:rPr>
              <w:t>-ежегодное повышение уровня законопослушного поведения участников дорожного движения на 5%</w:t>
            </w:r>
          </w:p>
        </w:tc>
      </w:tr>
    </w:tbl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p w:rsidR="00E44AC1" w:rsidRPr="00F15365" w:rsidRDefault="00E44AC1">
      <w:pPr>
        <w:rPr>
          <w:rFonts w:ascii="Times New Roman" w:hAnsi="Times New Roman" w:cs="Times New Roman"/>
        </w:rPr>
      </w:pPr>
    </w:p>
    <w:sectPr w:rsidR="00E44AC1" w:rsidRPr="00F15365" w:rsidSect="00F153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E" w:rsidRDefault="003C432E" w:rsidP="00E44AC1">
      <w:pPr>
        <w:spacing w:after="0" w:line="240" w:lineRule="auto"/>
      </w:pPr>
      <w:r>
        <w:separator/>
      </w:r>
    </w:p>
  </w:endnote>
  <w:endnote w:type="continuationSeparator" w:id="0">
    <w:p w:rsidR="003C432E" w:rsidRDefault="003C432E" w:rsidP="00E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E" w:rsidRDefault="003C432E" w:rsidP="00E44AC1">
      <w:pPr>
        <w:spacing w:after="0" w:line="240" w:lineRule="auto"/>
      </w:pPr>
      <w:r>
        <w:separator/>
      </w:r>
    </w:p>
  </w:footnote>
  <w:footnote w:type="continuationSeparator" w:id="0">
    <w:p w:rsidR="003C432E" w:rsidRDefault="003C432E" w:rsidP="00E4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F76"/>
    <w:multiLevelType w:val="hybridMultilevel"/>
    <w:tmpl w:val="3FF6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6CB"/>
    <w:multiLevelType w:val="hybridMultilevel"/>
    <w:tmpl w:val="E28E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626F7"/>
    <w:multiLevelType w:val="hybridMultilevel"/>
    <w:tmpl w:val="E48A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A42"/>
    <w:multiLevelType w:val="hybridMultilevel"/>
    <w:tmpl w:val="7B7E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A6AFF"/>
    <w:multiLevelType w:val="hybridMultilevel"/>
    <w:tmpl w:val="8CB0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0A9F"/>
    <w:multiLevelType w:val="hybridMultilevel"/>
    <w:tmpl w:val="C108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1"/>
    <w:rsid w:val="00042171"/>
    <w:rsid w:val="00271746"/>
    <w:rsid w:val="00297913"/>
    <w:rsid w:val="002C637D"/>
    <w:rsid w:val="003C432E"/>
    <w:rsid w:val="005A5E3E"/>
    <w:rsid w:val="005C3947"/>
    <w:rsid w:val="005E03D7"/>
    <w:rsid w:val="00704C96"/>
    <w:rsid w:val="007D619A"/>
    <w:rsid w:val="008F788B"/>
    <w:rsid w:val="009843D0"/>
    <w:rsid w:val="00A14F6F"/>
    <w:rsid w:val="00A7524B"/>
    <w:rsid w:val="00B301E7"/>
    <w:rsid w:val="00C31688"/>
    <w:rsid w:val="00D14DE0"/>
    <w:rsid w:val="00D528F7"/>
    <w:rsid w:val="00D57D9B"/>
    <w:rsid w:val="00E44AC1"/>
    <w:rsid w:val="00F11EC2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D594-B720-4892-8F14-4699AA1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AC1"/>
  </w:style>
  <w:style w:type="paragraph" w:styleId="a5">
    <w:name w:val="footer"/>
    <w:basedOn w:val="a"/>
    <w:link w:val="a6"/>
    <w:uiPriority w:val="99"/>
    <w:unhideWhenUsed/>
    <w:rsid w:val="00E4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AC1"/>
  </w:style>
  <w:style w:type="table" w:customStyle="1" w:styleId="1">
    <w:name w:val="Сетка таблицы1"/>
    <w:basedOn w:val="a1"/>
    <w:next w:val="a7"/>
    <w:uiPriority w:val="59"/>
    <w:rsid w:val="00A752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F37B-2B64-4084-8162-78EBCCCE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FO_3</cp:lastModifiedBy>
  <cp:revision>2</cp:revision>
  <cp:lastPrinted>2022-11-11T08:03:00Z</cp:lastPrinted>
  <dcterms:created xsi:type="dcterms:W3CDTF">2022-11-11T08:05:00Z</dcterms:created>
  <dcterms:modified xsi:type="dcterms:W3CDTF">2022-11-11T08:05:00Z</dcterms:modified>
</cp:coreProperties>
</file>