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C9" w:rsidRDefault="005451C9" w:rsidP="005451C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51C9" w:rsidRDefault="005451C9" w:rsidP="005451C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9631C2" wp14:editId="73FFB6EA">
            <wp:extent cx="693420" cy="824230"/>
            <wp:effectExtent l="0" t="0" r="0" b="0"/>
            <wp:docPr id="1" name="Рисунок 1" descr="Описание: 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C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1C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1C9" w:rsidRDefault="005451C9" w:rsidP="005451C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451C9" w:rsidRDefault="005451C9" w:rsidP="005451C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1C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Пестяковского муниципального района </w:t>
      </w:r>
    </w:p>
    <w:p w:rsidR="005451C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5451C9" w:rsidRDefault="005451C9" w:rsidP="0054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C9" w:rsidRDefault="005451C9" w:rsidP="0054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C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«13» февраля 2025г.  № 85                                                             п. Пестяки</w:t>
      </w:r>
    </w:p>
    <w:p w:rsidR="005451C9" w:rsidRDefault="005451C9" w:rsidP="005451C9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Default="005451C9" w:rsidP="005451C9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Default="005451C9" w:rsidP="005451C9">
      <w:pPr>
        <w:tabs>
          <w:tab w:val="left" w:pos="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ПЕСТЯКОВСКОГО МУНИЦИПАЛЬНОГО РАЙОНА ОТ 24 ЯНВАРЯ 2018 ГОДА   №22 «ОБ УТВЕРЖДЕНИИ МУНИЦИПАЛЬНОЙ ПРОГРАММЫ «ФОРМИРОВАНИЕ СОВРЕМЕННОЙ ГОРОДСКОЙ СРЕДЫ НА ТЕРРИТОРИИ ПЕСТЯКОВСКОГО ГОРОДСКОГО ПОСЕЛЕНИЯ ПЕСТЯКОВСКОГО МУНИЦИПАЛЬНОГО РАЙОНА»</w:t>
      </w:r>
    </w:p>
    <w:p w:rsidR="005451C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131-ФЗ    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Федерациии муниципальных программ формирования современной городской среды», части 6 статьи 34.1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Пестяковского городского поселения Пестяковского муниципального района Ивановской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451C9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Пестяковского муниципального района от 24 января 2018 года № 22 «Об утверждении муниципальной программы «Формирование современной городской среды на территории Пестяковского городского поселения Пестяковского муниципаль</w:t>
      </w:r>
      <w:bookmarkStart w:id="0" w:name="sub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района» изменения, изложив муниципальную программу Пестяковского муниципального района "Формирование современной городской  среды на территории Пестяковского  городского поселения Пестяковского муниципального района на 2018-2027 годы ", в новой редакции.</w:t>
      </w:r>
    </w:p>
    <w:p w:rsidR="005451C9" w:rsidRDefault="005451C9" w:rsidP="005451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Пестяковского муниципального района.</w:t>
      </w:r>
    </w:p>
    <w:p w:rsidR="005451C9" w:rsidRDefault="005451C9" w:rsidP="005451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5451C9" w:rsidRDefault="005451C9" w:rsidP="0054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451C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451C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Глава </w:t>
      </w:r>
    </w:p>
    <w:p w:rsidR="005451C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Пестяковского муниципального района                                  Л.В. Робустова</w:t>
      </w:r>
    </w:p>
    <w:p w:rsidR="005451C9" w:rsidRDefault="005451C9" w:rsidP="005451C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1C9" w:rsidRDefault="005451C9" w:rsidP="005451C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Муниципальная программа</w:t>
      </w:r>
    </w:p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Pr="00233E1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Пестяковского городского поселения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муниципального района»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ред. 13.02.2025г. №85, 23.06.2025г. №374)</w:t>
      </w:r>
    </w:p>
    <w:p w:rsidR="005451C9" w:rsidRPr="00233E19" w:rsidRDefault="005451C9" w:rsidP="005451C9">
      <w:pPr>
        <w:spacing w:before="120" w:after="0" w:line="240" w:lineRule="auto"/>
        <w:ind w:left="3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5451C9" w:rsidRPr="00233E19" w:rsidRDefault="005451C9" w:rsidP="005451C9">
      <w:pPr>
        <w:spacing w:before="120" w:after="0" w:line="240" w:lineRule="auto"/>
        <w:ind w:left="3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361" w:type="dxa"/>
        <w:tblLook w:val="04A0" w:firstRow="1" w:lastRow="0" w:firstColumn="1" w:lastColumn="0" w:noHBand="0" w:noVBand="1"/>
      </w:tblPr>
      <w:tblGrid>
        <w:gridCol w:w="2712"/>
        <w:gridCol w:w="6673"/>
      </w:tblGrid>
      <w:tr w:rsidR="005451C9" w:rsidRPr="00233E19" w:rsidTr="005451C9">
        <w:trPr>
          <w:trHeight w:val="6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r w:rsidRPr="00233E1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Пестяковского городского 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поселения Пестяковского муниципального района </w:t>
            </w: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451C9" w:rsidRPr="00233E19" w:rsidTr="005451C9">
        <w:trPr>
          <w:trHeight w:val="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451C9" w:rsidRPr="00233E19" w:rsidTr="005451C9">
        <w:trPr>
          <w:trHeight w:val="1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«Благоустройство муниципальных дворовых  территорий Пестяковского городского поселения Пестяковского муниципального района»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233E19">
              <w:rPr>
                <w:rFonts w:ascii="Times New Roman" w:hAnsi="Times New Roman" w:cs="Times New Roman"/>
                <w:bCs/>
                <w:szCs w:val="28"/>
              </w:rPr>
              <w:t>Благоустройство муниципальных территорий в рамках поддержки местных инициатив»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51C9" w:rsidRPr="00233E19" w:rsidTr="005451C9">
        <w:trPr>
          <w:trHeight w:val="5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Пестяковского муниципального района 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1C9" w:rsidRPr="00233E19" w:rsidTr="005451C9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8631B4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хозяйства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Пестяковского муниципального района</w:t>
            </w:r>
          </w:p>
        </w:tc>
      </w:tr>
      <w:tr w:rsidR="005451C9" w:rsidRPr="00233E19" w:rsidTr="005451C9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5451C9" w:rsidRPr="00233E19" w:rsidTr="005451C9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благоустройства территории Пестяковского</w:t>
            </w: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Пестяковского муниципального района.</w:t>
            </w:r>
          </w:p>
          <w:p w:rsidR="005451C9" w:rsidRPr="00233E19" w:rsidRDefault="005451C9" w:rsidP="00545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комфорта городской среды на</w:t>
            </w:r>
          </w:p>
          <w:p w:rsidR="005451C9" w:rsidRPr="00233E19" w:rsidRDefault="005451C9" w:rsidP="00545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Пестяковского городского поселения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1C9" w:rsidRPr="00233E19" w:rsidTr="005451C9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5451C9" w:rsidRPr="00233E19" w:rsidRDefault="005451C9" w:rsidP="0054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5451C9" w:rsidRPr="00233E19" w:rsidTr="005451C9">
        <w:trPr>
          <w:trHeight w:val="25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Пестяковского</w:t>
            </w: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5451C9" w:rsidRPr="00233E19" w:rsidRDefault="005451C9" w:rsidP="005451C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муниципальных территорий общего пользования Пестяковского</w:t>
            </w: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5451C9" w:rsidRPr="00233E19" w:rsidRDefault="005451C9" w:rsidP="005451C9">
            <w:pPr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благоустройства территории Пестяковского</w:t>
            </w:r>
            <w:r w:rsidRPr="0023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 w:rsidR="005451C9" w:rsidRPr="00233E19" w:rsidTr="005451C9">
        <w:trPr>
          <w:trHeight w:val="1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Default="005451C9" w:rsidP="005451C9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700 000,00руб.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1 170 000,00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22 321 885,67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13 068,00.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6 878 245,57.*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525 000,00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19 999 998,90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6 624 450,16 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900 000,00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872 520,19руб.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66 913,64руб.*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Пестяковского городского поселения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154 000,00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238 300,00руб.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1 438 705,58руб.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13 068,00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186 881,77руб.*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 (местные инициативы)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21 000,00руб.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31 700,00руб.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23 729,00руб.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 руб.</w:t>
            </w:r>
          </w:p>
          <w:p w:rsidR="005451C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</w:tc>
      </w:tr>
      <w:tr w:rsidR="005451C9" w:rsidRPr="00233E19" w:rsidTr="005451C9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для обеспечения комфортной городской среды в Пестяковском городском поселении.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условии участия в  федеральной программе  «Формирование комфортной городской среды»</w:t>
      </w:r>
    </w:p>
    <w:p w:rsidR="005451C9" w:rsidRPr="00233E19" w:rsidRDefault="005451C9" w:rsidP="005451C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          Характеристика основных мероприятий программы</w:t>
      </w:r>
    </w:p>
    <w:p w:rsidR="005451C9" w:rsidRPr="00233E19" w:rsidRDefault="005451C9" w:rsidP="0054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выполнение основного мероприятия – «Благоустройство дворовых территорий Пестяковского городского поселения», и «Благоустройство территорий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пользования Пестяковского городского поселения в рамках которой реализуются мероприятия: </w:t>
      </w:r>
    </w:p>
    <w:p w:rsidR="005451C9" w:rsidRPr="00FC5963" w:rsidRDefault="005451C9" w:rsidP="005451C9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C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Приведение в нормативное состояние дворовых территорий Пестяковского городского поселения </w:t>
      </w:r>
    </w:p>
    <w:p w:rsidR="005451C9" w:rsidRPr="00FC5963" w:rsidRDefault="005451C9" w:rsidP="005451C9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5451C9" w:rsidRPr="00FC5963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3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Тупицына, д.6;</w:t>
      </w:r>
    </w:p>
    <w:p w:rsidR="005451C9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63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Мира, д.15.</w:t>
      </w:r>
    </w:p>
    <w:p w:rsidR="005451C9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776568" w:rsidRDefault="005451C9" w:rsidP="005451C9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11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*В 2025 году при условии выделения средств из областного бюджета на реализацию местных инициатив планируется мероприятие: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504">
        <w:rPr>
          <w:rFonts w:ascii="Times New Roman" w:hAnsi="Times New Roman" w:cs="Times New Roman"/>
          <w:sz w:val="24"/>
          <w:szCs w:val="24"/>
        </w:rPr>
        <w:t>Благ</w:t>
      </w:r>
      <w:r>
        <w:rPr>
          <w:rFonts w:ascii="Times New Roman" w:hAnsi="Times New Roman" w:cs="Times New Roman"/>
          <w:sz w:val="24"/>
          <w:szCs w:val="24"/>
        </w:rPr>
        <w:t>оустройство дворовой территории: установка детской площадки</w:t>
      </w:r>
      <w:r w:rsidRPr="0091150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11504">
        <w:rPr>
          <w:rFonts w:ascii="Times New Roman" w:eastAsia="Calibri" w:hAnsi="Times New Roman" w:cs="Times New Roman"/>
          <w:sz w:val="24"/>
          <w:szCs w:val="24"/>
        </w:rPr>
        <w:t xml:space="preserve">Ивановская область, Пестяковский район, п. Пестяки, ул. Мира,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911504">
        <w:rPr>
          <w:rFonts w:ascii="Times New Roman" w:eastAsia="Calibri" w:hAnsi="Times New Roman" w:cs="Times New Roman"/>
          <w:sz w:val="24"/>
          <w:szCs w:val="24"/>
        </w:rPr>
        <w:t>д. 5.</w:t>
      </w:r>
    </w:p>
    <w:p w:rsidR="005451C9" w:rsidRPr="00233E19" w:rsidRDefault="005451C9" w:rsidP="00545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благоустройству </w:t>
      </w:r>
      <w:r w:rsidRPr="00233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дворовых территорий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минимального и /или дополнительного перечня работ.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инимальный перечень работ по благоустройству дворовых территорий многоквартирных домов: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59"/>
        <w:gridCol w:w="3175"/>
      </w:tblGrid>
      <w:tr w:rsidR="005451C9" w:rsidRPr="00233E19" w:rsidTr="005451C9">
        <w:tc>
          <w:tcPr>
            <w:tcW w:w="73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8334" w:type="dxa"/>
            <w:gridSpan w:val="2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Наименование видов работ</w:t>
            </w:r>
          </w:p>
        </w:tc>
      </w:tr>
      <w:tr w:rsidR="005451C9" w:rsidRPr="00233E19" w:rsidTr="005451C9">
        <w:tc>
          <w:tcPr>
            <w:tcW w:w="73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8334" w:type="dxa"/>
            <w:gridSpan w:val="2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Ремонт дворовых проездов</w:t>
            </w:r>
          </w:p>
        </w:tc>
      </w:tr>
      <w:tr w:rsidR="005451C9" w:rsidRPr="00233E19" w:rsidTr="005451C9">
        <w:tc>
          <w:tcPr>
            <w:tcW w:w="73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8334" w:type="dxa"/>
            <w:gridSpan w:val="2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Обеспечение освещения дворовых территорий</w:t>
            </w:r>
          </w:p>
        </w:tc>
      </w:tr>
      <w:tr w:rsidR="005451C9" w:rsidRPr="00233E19" w:rsidTr="005451C9">
        <w:tc>
          <w:tcPr>
            <w:tcW w:w="737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8334" w:type="dxa"/>
            <w:gridSpan w:val="2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Установка скамеек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Графическое изображение</w:t>
            </w:r>
          </w:p>
        </w:tc>
        <w:tc>
          <w:tcPr>
            <w:tcW w:w="3175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Основные характеристики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57"/>
                <w:lang w:eastAsia="ru-RU"/>
              </w:rPr>
              <w:drawing>
                <wp:inline distT="0" distB="0" distL="0" distR="0" wp14:anchorId="7710F741" wp14:editId="60EA62B6">
                  <wp:extent cx="2373630" cy="21386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Скамья без спинки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Длина скамейки - 1,5 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- 380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- 680 мм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15"/>
                <w:lang w:eastAsia="ru-RU"/>
              </w:rPr>
              <w:drawing>
                <wp:inline distT="0" distB="0" distL="0" distR="0" wp14:anchorId="1AD9C1C0" wp14:editId="2EEAB03A">
                  <wp:extent cx="2373630" cy="16090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Скамья без спинки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Длина скамейки - 2,0 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- 385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- 660 мм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29"/>
                <w:lang w:eastAsia="ru-RU"/>
              </w:rPr>
              <w:drawing>
                <wp:inline distT="0" distB="0" distL="0" distR="0" wp14:anchorId="7C7773DD" wp14:editId="0DA4DA7A">
                  <wp:extent cx="2373630" cy="179006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Скамья со спинкой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Длина скамейки - 2,085 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- 770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- 975 мм</w:t>
            </w:r>
          </w:p>
        </w:tc>
      </w:tr>
      <w:tr w:rsidR="005451C9" w:rsidRPr="00233E19" w:rsidTr="005451C9">
        <w:tc>
          <w:tcPr>
            <w:tcW w:w="737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8334" w:type="dxa"/>
            <w:gridSpan w:val="2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Установка урн для мусора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Графическое изображение</w:t>
            </w:r>
          </w:p>
        </w:tc>
        <w:tc>
          <w:tcPr>
            <w:tcW w:w="3175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Основные характеристики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44"/>
                <w:lang w:eastAsia="ru-RU"/>
              </w:rPr>
              <w:drawing>
                <wp:inline distT="0" distB="0" distL="0" distR="0" wp14:anchorId="085E3119" wp14:editId="208E3718">
                  <wp:extent cx="1978025" cy="19780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Урна металлическая "Деревянный декор"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- 665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- 420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Объем: 10 л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44"/>
                <w:lang w:eastAsia="ru-RU"/>
              </w:rPr>
              <w:drawing>
                <wp:inline distT="0" distB="0" distL="0" distR="0" wp14:anchorId="0AE4513D" wp14:editId="740D4981">
                  <wp:extent cx="1978025" cy="19780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Урна для мусора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- 540 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- 400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Объем: 20 л</w:t>
            </w:r>
          </w:p>
        </w:tc>
      </w:tr>
      <w:tr w:rsidR="005451C9" w:rsidRPr="00233E19" w:rsidTr="005451C9"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noProof/>
                <w:position w:val="-144"/>
                <w:lang w:eastAsia="ru-RU"/>
              </w:rPr>
              <w:drawing>
                <wp:inline distT="0" distB="0" distL="0" distR="0" wp14:anchorId="3CC9CA7B" wp14:editId="2469AAD3">
                  <wp:extent cx="1978025" cy="19780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Урна уличная</w:t>
            </w:r>
          </w:p>
        </w:tc>
      </w:tr>
      <w:tr w:rsidR="005451C9" w:rsidRPr="00233E19" w:rsidTr="005451C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9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Высота - 570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Ширина - 480 мм;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Объем: 40 л</w:t>
            </w:r>
          </w:p>
        </w:tc>
      </w:tr>
    </w:tbl>
    <w:p w:rsidR="005451C9" w:rsidRPr="00233E19" w:rsidRDefault="005451C9" w:rsidP="005451C9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33E19">
        <w:rPr>
          <w:rFonts w:ascii="Times New Roman" w:eastAsiaTheme="minorEastAsia" w:hAnsi="Times New Roman" w:cs="Times New Roman"/>
          <w:b/>
          <w:lang w:eastAsia="ru-RU"/>
        </w:rPr>
        <w:t>Дополнительный перечень работ по благоустройству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33E19">
        <w:rPr>
          <w:rFonts w:ascii="Times New Roman" w:eastAsiaTheme="minorEastAsia" w:hAnsi="Times New Roman" w:cs="Times New Roman"/>
          <w:b/>
          <w:lang w:eastAsia="ru-RU"/>
        </w:rPr>
        <w:t>дворовых территорий многоквартирных домов &lt;*&gt;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233E19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5451C9" w:rsidRPr="00233E19" w:rsidRDefault="005451C9" w:rsidP="005451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233E19">
        <w:rPr>
          <w:rFonts w:ascii="Times New Roman" w:eastAsiaTheme="minorEastAsia" w:hAnsi="Times New Roman" w:cs="Times New Roman"/>
          <w:lang w:eastAsia="ru-RU"/>
        </w:rPr>
        <w:t>&lt;*&gt; - данные виды работ выполняются по согласованию с собственниками МКД.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Наименование видов работ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Оборудование детских и (или) спортивных площадок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Оборудование автомобильных парковок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Озеленение дворовых территорий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Ремонт тротуаров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лестничных маршей, спусков и подходов к ним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ливнеприемников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ограждений</w:t>
            </w:r>
          </w:p>
        </w:tc>
      </w:tr>
      <w:tr w:rsidR="005451C9" w:rsidRPr="00233E19" w:rsidTr="005451C9">
        <w:tc>
          <w:tcPr>
            <w:tcW w:w="794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8277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</w:t>
            </w:r>
          </w:p>
        </w:tc>
      </w:tr>
    </w:tbl>
    <w:p w:rsidR="005451C9" w:rsidRPr="00233E19" w:rsidRDefault="005451C9" w:rsidP="005451C9">
      <w:pPr>
        <w:shd w:val="clear" w:color="auto" w:fill="FFFFFF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33E19">
        <w:rPr>
          <w:rFonts w:ascii="Times New Roman" w:eastAsiaTheme="minorEastAsia" w:hAnsi="Times New Roman" w:cs="Times New Roman"/>
          <w:b/>
          <w:lang w:eastAsia="ru-RU"/>
        </w:rPr>
        <w:t>Нормативная стоимость (единичные расценки) работ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33E19">
        <w:rPr>
          <w:rFonts w:ascii="Times New Roman" w:eastAsiaTheme="minorEastAsia" w:hAnsi="Times New Roman" w:cs="Times New Roman"/>
          <w:b/>
          <w:lang w:eastAsia="ru-RU"/>
        </w:rPr>
        <w:t>по благоустройству дворовых территорий, входящих в состав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33E19">
        <w:rPr>
          <w:rFonts w:ascii="Times New Roman" w:eastAsiaTheme="minorEastAsia" w:hAnsi="Times New Roman" w:cs="Times New Roman"/>
          <w:b/>
          <w:lang w:eastAsia="ru-RU"/>
        </w:rPr>
        <w:t>минимального и дополнительного перечней таких работ</w:t>
      </w:r>
    </w:p>
    <w:p w:rsidR="005451C9" w:rsidRPr="00233E19" w:rsidRDefault="005451C9" w:rsidP="005451C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752"/>
        <w:gridCol w:w="2721"/>
      </w:tblGrid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Вид работ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Единичная расценка, руб.</w:t>
            </w:r>
          </w:p>
        </w:tc>
      </w:tr>
      <w:tr w:rsidR="005451C9" w:rsidRPr="00233E19" w:rsidTr="005451C9">
        <w:tc>
          <w:tcPr>
            <w:tcW w:w="4592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Ремонт дворовых проездов:</w:t>
            </w:r>
          </w:p>
        </w:tc>
        <w:tc>
          <w:tcPr>
            <w:tcW w:w="1752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кв. м</w:t>
            </w:r>
          </w:p>
        </w:tc>
        <w:tc>
          <w:tcPr>
            <w:tcW w:w="2721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451C9" w:rsidRPr="00233E19" w:rsidTr="005451C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с бордюром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2310</w:t>
            </w:r>
          </w:p>
        </w:tc>
      </w:tr>
      <w:tr w:rsidR="005451C9" w:rsidRPr="00233E19" w:rsidTr="005451C9">
        <w:tc>
          <w:tcPr>
            <w:tcW w:w="4592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без бордюра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1800</w:t>
            </w:r>
          </w:p>
        </w:tc>
      </w:tr>
      <w:tr w:rsidR="005451C9" w:rsidRPr="00233E19" w:rsidTr="005451C9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Обеспечение освещения дворовых территорий по опорам</w:t>
            </w:r>
          </w:p>
        </w:tc>
        <w:tc>
          <w:tcPr>
            <w:tcW w:w="1752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п. м</w:t>
            </w:r>
          </w:p>
        </w:tc>
        <w:tc>
          <w:tcPr>
            <w:tcW w:w="2721" w:type="dxa"/>
            <w:tcBorders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1350</w:t>
            </w:r>
          </w:p>
        </w:tc>
      </w:tr>
      <w:tr w:rsidR="005451C9" w:rsidRPr="00233E19" w:rsidTr="005451C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Стоимость опоры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10550</w:t>
            </w:r>
          </w:p>
        </w:tc>
      </w:tr>
      <w:tr w:rsidR="005451C9" w:rsidRPr="00233E19" w:rsidTr="005451C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Стоимость светильника</w:t>
            </w:r>
          </w:p>
        </w:tc>
        <w:tc>
          <w:tcPr>
            <w:tcW w:w="1752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  <w:tcBorders>
              <w:top w:val="nil"/>
            </w:tcBorders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6410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Установка скамейки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16220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Установка урны для мусора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6688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Оборудование детских и (или) спортивных площадок (с установкой):</w:t>
            </w:r>
          </w:p>
        </w:tc>
        <w:tc>
          <w:tcPr>
            <w:tcW w:w="1752" w:type="dxa"/>
            <w:vMerge w:val="restart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качели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137072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качели "Гнездо"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97394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горка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61751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качалка на пружине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21132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песочница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31097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качалка-балансир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23817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карусель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36200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детский спортивный комплекс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542423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тренажер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46550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теннисный стол</w:t>
            </w:r>
          </w:p>
        </w:tc>
        <w:tc>
          <w:tcPr>
            <w:tcW w:w="1752" w:type="dxa"/>
            <w:vMerge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25850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Оборудование автомобильных парковок с бордюром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кв. м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2450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Озеленение дворовых территорий: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- восстановление растительного слоя (подсыпка грунта)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кв. м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560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ливнеприемников</w:t>
            </w:r>
          </w:p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(люки чугунные с решеткой для дождеприемного колодца)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10850</w:t>
            </w:r>
          </w:p>
        </w:tc>
      </w:tr>
      <w:tr w:rsidR="005451C9" w:rsidRPr="00233E19" w:rsidTr="005451C9">
        <w:tc>
          <w:tcPr>
            <w:tcW w:w="459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Устройство контейнерных площадок</w:t>
            </w:r>
          </w:p>
        </w:tc>
        <w:tc>
          <w:tcPr>
            <w:tcW w:w="1752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 шт.</w:t>
            </w:r>
          </w:p>
        </w:tc>
        <w:tc>
          <w:tcPr>
            <w:tcW w:w="2721" w:type="dxa"/>
          </w:tcPr>
          <w:p w:rsidR="005451C9" w:rsidRPr="00233E19" w:rsidRDefault="005451C9" w:rsidP="0054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E19">
              <w:rPr>
                <w:rFonts w:ascii="Times New Roman" w:eastAsiaTheme="minorEastAsia" w:hAnsi="Times New Roman" w:cs="Times New Roman"/>
                <w:lang w:eastAsia="ru-RU"/>
              </w:rPr>
              <w:t>100300</w:t>
            </w:r>
          </w:p>
        </w:tc>
      </w:tr>
    </w:tbl>
    <w:p w:rsidR="005451C9" w:rsidRPr="00233E19" w:rsidRDefault="005451C9" w:rsidP="005451C9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5451C9" w:rsidRPr="00EF539A" w:rsidRDefault="005451C9" w:rsidP="005451C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5"/>
        <w:gridCol w:w="8550"/>
      </w:tblGrid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Адрес дворовой территории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Калинина, д. 1, ул. Калинина, д. 8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Чкалова, д. 6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Чкалова, д. 11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Чкалова, д. 12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Чкалова, д. 8, ул. Чкалова, д. 10</w:t>
            </w:r>
          </w:p>
        </w:tc>
      </w:tr>
      <w:tr w:rsidR="005451C9" w:rsidRPr="00EF539A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Мира, д. 2, ул. Мира, д.4, ул. Мира, д. 6, ул. Мира, д. 9, ул. Мира, д.7, ул. Мира, д. 5, ул. Мира, д.3</w:t>
            </w:r>
          </w:p>
        </w:tc>
      </w:tr>
      <w:tr w:rsidR="005451C9" w:rsidRPr="00EF539A" w:rsidTr="005451C9">
        <w:trPr>
          <w:trHeight w:val="4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Мира, д. 13, ул. Мира, д.15, ул. Мира, д. 11</w:t>
            </w:r>
          </w:p>
        </w:tc>
      </w:tr>
      <w:tr w:rsidR="005451C9" w:rsidRPr="00EF539A" w:rsidTr="005451C9">
        <w:trPr>
          <w:trHeight w:val="4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Фрунзе, д. 1, ул. Фрунзе, д.3</w:t>
            </w:r>
          </w:p>
        </w:tc>
      </w:tr>
      <w:tr w:rsidR="005451C9" w:rsidRPr="00EF539A" w:rsidTr="005451C9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Фрунзе, д. 2, ул. Фрунзе, д.4</w:t>
            </w:r>
          </w:p>
        </w:tc>
      </w:tr>
      <w:tr w:rsidR="005451C9" w:rsidTr="005451C9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Pr="00EF539A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Гагарина, д. 43, ул. Гагарина, д.45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п. Пестяки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lastRenderedPageBreak/>
        <w:t>- собственники помещений многоквартирных домов,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19">
        <w:rPr>
          <w:rFonts w:ascii="Times New Roman" w:hAnsi="Times New Roman" w:cs="Times New Roman"/>
          <w:b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33E19">
        <w:rPr>
          <w:rFonts w:ascii="Times New Roman" w:hAnsi="Times New Roman" w:cs="Times New Roman"/>
          <w:sz w:val="24"/>
          <w:szCs w:val="24"/>
        </w:rPr>
        <w:t>Земельные участки, на которых расположены многоквартирные дома, включенные в 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образованы и поставлены на кадастровый учет. В связи с этим проведение мероприятий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бюджета, не требуется.</w:t>
      </w:r>
    </w:p>
    <w:p w:rsidR="005451C9" w:rsidRPr="00233E19" w:rsidRDefault="005451C9" w:rsidP="005451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Благоустройство территории общего пользования Пестяковского городского поселения </w:t>
      </w:r>
    </w:p>
    <w:p w:rsidR="005451C9" w:rsidRPr="00233E19" w:rsidRDefault="005451C9" w:rsidP="005451C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общественных 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оценки предложений граждан и организаций о включении в муниципальную программу «Формирование современной городской </w:t>
      </w:r>
      <w:r w:rsidRPr="00F27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среды» на 2018-2027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общественной территории  Пестяковского городского поселения Пестяковского муниципального района, подлежащей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2018-2027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</w:t>
      </w:r>
      <w:r w:rsidRPr="00233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Постановлением Администрации Пестяковского муниципального района от 07.11.2017 года № 501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проведена установка спортивной площадки на стадионе п. Пестяки (территории, ограниченной улицами Фурманова, Северная, Стадионная).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обустройство больничной территории 1 этап.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проведено благоустройство общественных территорий: 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Набережной озера «Пестяковское»;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Ленина п. Пестяки Ивановской области.</w:t>
      </w:r>
    </w:p>
    <w:p w:rsidR="005451C9" w:rsidRDefault="005451C9" w:rsidP="005451C9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B30F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планируется устройство новой функциональной спортивной площадки по адресу: п.Пестяки, ул. Калинина.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1C9" w:rsidRDefault="005451C9" w:rsidP="005451C9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2025 году планируется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больничной территории (сосновой аллеи и березовой рощи)  второй 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Пестяковский район, п. Пестяки, в районе ул. Гагарина, д. 37.</w:t>
      </w:r>
    </w:p>
    <w:p w:rsidR="005451C9" w:rsidRPr="00816017" w:rsidRDefault="005451C9" w:rsidP="005451C9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F2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*В 2025 году при условии выделения средств из областного бюджета на реализацию местных инициатив планируется мероприятие: </w:t>
      </w:r>
      <w:r w:rsidRPr="00F210E4">
        <w:rPr>
          <w:rFonts w:ascii="Times New Roman" w:hAnsi="Times New Roman" w:cs="Times New Roman"/>
          <w:sz w:val="24"/>
          <w:szCs w:val="24"/>
        </w:rPr>
        <w:t xml:space="preserve">Благоустройство общественной  территории: установка сценической площадки на стадионе </w:t>
      </w:r>
      <w:r w:rsidRPr="00F210E4">
        <w:rPr>
          <w:rFonts w:ascii="Times New Roman" w:eastAsia="Calibri" w:hAnsi="Times New Roman" w:cs="Times New Roman"/>
          <w:sz w:val="24"/>
          <w:szCs w:val="24"/>
        </w:rPr>
        <w:t>по адресу: Ивановская область, Пестяковский район, п. Пестяки, в районе</w:t>
      </w:r>
      <w:r w:rsidRPr="00F2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 w:rsidRPr="00F210E4">
        <w:rPr>
          <w:rFonts w:ascii="Times New Roman" w:hAnsi="Times New Roman" w:cs="Times New Roman"/>
          <w:sz w:val="24"/>
          <w:szCs w:val="24"/>
        </w:rPr>
        <w:t xml:space="preserve"> Фурманова, Северная, Стадионная.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76" w:lineRule="auto"/>
        <w:ind w:right="1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проведения мероприятий по благоустройству дворовых и общественных территорий с учетом необходимости обеспечения физической, </w:t>
      </w: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              15 Федерального закона от 24.11.1995 N 181-ФЗ "О социальной защите инвалидов в Российской Федерации" и в соответствии с СП 59.13330.2020 "СНИП 35-01-2001 ДОСТУПНОСТЬ ЗДАНИЙ И СООРУЖЕНИЙ ДЛЯ МАЛОМОБИЛЬНЫХ ГРУПП НАСЕЛЕНИЯ", утвержденных приказом Минстроя России от 30.12.2020 N 904/пр.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 Целевые индикаторы (показатели) программы,</w:t>
      </w:r>
      <w:r w:rsidRPr="00233E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характеризующие мероприятия программы, с расшифровкой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 годам реализации программы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в </w:t>
      </w:r>
      <w:r w:rsidRPr="00873543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2018-2027 годах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увеличится количество благоустроенных территорий для обеспечения комфортной городской среды в Пестяковском городском поселении на 4 единицы.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233E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(индикаторы), характеризующие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сферу содержания дворовых территорий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5451C9" w:rsidRPr="00233E19" w:rsidRDefault="005451C9" w:rsidP="005451C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индикаторах (показателях) программы</w:t>
      </w:r>
    </w:p>
    <w:p w:rsidR="005451C9" w:rsidRPr="00233E19" w:rsidRDefault="005451C9" w:rsidP="005451C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5451C9" w:rsidRPr="00233E19" w:rsidRDefault="005451C9" w:rsidP="005451C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5451C9" w:rsidRPr="00233E19" w:rsidRDefault="005451C9" w:rsidP="005451C9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850"/>
        <w:gridCol w:w="709"/>
        <w:gridCol w:w="709"/>
        <w:gridCol w:w="850"/>
        <w:gridCol w:w="851"/>
        <w:gridCol w:w="708"/>
        <w:gridCol w:w="851"/>
        <w:gridCol w:w="850"/>
        <w:gridCol w:w="993"/>
        <w:gridCol w:w="36"/>
        <w:gridCol w:w="15"/>
        <w:gridCol w:w="942"/>
      </w:tblGrid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5451C9" w:rsidRPr="00194F9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Ед, изм.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451C9" w:rsidRPr="00233E19" w:rsidRDefault="005451C9" w:rsidP="0054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3"/>
          </w:tcPr>
          <w:p w:rsidR="005451C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51C9" w:rsidRPr="00194F9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51C9" w:rsidRPr="00194F9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t xml:space="preserve">Доля благоустроенных дворовых территорий МКД от общего количества </w:t>
            </w: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дворовых территорий МКД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5451C9" w:rsidRPr="00194F9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451C9" w:rsidRPr="00194F9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gridSpan w:val="2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451C9" w:rsidRPr="00194F9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0,87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7C1D1E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gridSpan w:val="2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451C9" w:rsidRPr="00194F9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t>Доля  площади благоустроенных муниципальных территорий общего пользован</w:t>
            </w:r>
            <w:r w:rsidRPr="00194F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ия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451C9" w:rsidRPr="007C1D1E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gridSpan w:val="3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Целевые показатели (индикаторы), характеризующие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общественных территорий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программы</w:t>
      </w:r>
    </w:p>
    <w:p w:rsidR="005451C9" w:rsidRPr="00233E19" w:rsidRDefault="005451C9" w:rsidP="005451C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5451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0823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W w:w="10668" w:type="dxa"/>
        <w:tblInd w:w="-743" w:type="dxa"/>
        <w:tblLook w:val="04A0" w:firstRow="1" w:lastRow="0" w:firstColumn="1" w:lastColumn="0" w:noHBand="0" w:noVBand="1"/>
      </w:tblPr>
      <w:tblGrid>
        <w:gridCol w:w="631"/>
        <w:gridCol w:w="1851"/>
        <w:gridCol w:w="651"/>
        <w:gridCol w:w="703"/>
        <w:gridCol w:w="703"/>
        <w:gridCol w:w="703"/>
        <w:gridCol w:w="876"/>
        <w:gridCol w:w="696"/>
        <w:gridCol w:w="773"/>
        <w:gridCol w:w="703"/>
        <w:gridCol w:w="780"/>
        <w:gridCol w:w="712"/>
        <w:gridCol w:w="886"/>
      </w:tblGrid>
      <w:tr w:rsidR="005451C9" w:rsidRPr="00233E19" w:rsidTr="005451C9">
        <w:tc>
          <w:tcPr>
            <w:tcW w:w="63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9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451C9" w:rsidRPr="00233E19" w:rsidTr="005451C9">
        <w:tc>
          <w:tcPr>
            <w:tcW w:w="63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vAlign w:val="center"/>
          </w:tcPr>
          <w:p w:rsidR="005451C9" w:rsidRPr="00233E19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5451C9" w:rsidRPr="00AC0E07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</w:tcPr>
          <w:p w:rsidR="005451C9" w:rsidRPr="00AC0E07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63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vAlign w:val="center"/>
          </w:tcPr>
          <w:p w:rsidR="005451C9" w:rsidRPr="00233E19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69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7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5451C9" w:rsidRPr="007C1D1E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63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vAlign w:val="center"/>
          </w:tcPr>
          <w:p w:rsidR="005451C9" w:rsidRPr="00233E19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Доля  площади благоустроенных муниципальных территорий общего пользования</w:t>
            </w:r>
          </w:p>
        </w:tc>
        <w:tc>
          <w:tcPr>
            <w:tcW w:w="6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</w:t>
            </w:r>
          </w:p>
        </w:tc>
        <w:tc>
          <w:tcPr>
            <w:tcW w:w="69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7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5451C9" w:rsidRPr="007C1D1E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51C9" w:rsidRPr="00233E19" w:rsidRDefault="005451C9" w:rsidP="005451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Цель, задачи и ожидаемые результаты реализации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муниципальной программы, направленные на достижение вышеуказанных целей, заключаются в следующем: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уровня благоустройства дворовых территорий Пестяковского городского поселения Пестяковского муниципального района;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повышение уровня благоустройства муниципальных территорий общего пользования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Пестяковского городского поселения Пестяковского муниципального района.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Реализация муниципальной программы позволит достичь следующих результатов: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благоустройство 1 территории, прилегающих к многоквартирным жилым домам, в результате количество благоустроенных дворовых территорий в целом по городу составит 26,5%;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благоустройство 4-ох муниципальных территории общего пользования;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r w:rsidRPr="003703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2018 - 2027гг.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будет реализована в соответствии с решением комиссии, утвержденной </w:t>
      </w:r>
      <w:hyperlink r:id="rId11">
        <w:r w:rsidRPr="00233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 от 07 ноября 2017 года № 497.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управления реализацией муниципальной программы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Исполнителем муниципальной программы является Администрация Пестяковского муниципального района.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 программы: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координирует деятельность по реализации подпрограмм, отдельных мероприятий муниципальной программы;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по запросам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готовит в срок до 31 декабря текущего года годовой отчет о реализации муниципальной программы и представляет его в установленном порядке;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реализацию мероприятий муниципальной программы, отдельных - в рамках своих полномочий;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разрабатывает и согласовывает проект изменений в муниципальную программу;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формирует предложения по внесению изменений в муниципальную программу;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подписывает акты выполненных работ в соответствии с заключенными муниципальными контрактами и договорами.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реализацию программы могут повлиять внешние риски, а именно: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при размещении муниципальных заказов согласно Федеральному </w:t>
      </w:r>
      <w:hyperlink r:id="rId12">
        <w:r w:rsidRPr="00233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финансовыми рисками реализации программы являются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Способами ограничения рисков являются: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5451C9" w:rsidRPr="00233E19" w:rsidRDefault="005451C9" w:rsidP="005451C9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внесение изменений в бюджет и муниципальную программу.</w:t>
      </w:r>
    </w:p>
    <w:p w:rsidR="005451C9" w:rsidRPr="00233E19" w:rsidRDefault="005451C9" w:rsidP="005451C9">
      <w:pPr>
        <w:spacing w:after="0" w:line="240" w:lineRule="auto"/>
        <w:jc w:val="both"/>
      </w:pP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ab/>
      </w:r>
      <w:r w:rsidRPr="00233E19">
        <w:rPr>
          <w:rFonts w:ascii="Times New Roman" w:hAnsi="Times New Roman" w:cs="Times New Roman"/>
          <w:b/>
          <w:sz w:val="24"/>
          <w:szCs w:val="24"/>
        </w:rPr>
        <w:t>6.Порядок аккумулирования и расходования средств заинтересованных лиц.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бюджета Пестяковского городского поселения, а также средств субсидии на поддержку муниципальных программ формирования современной городской среды.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Пестяковского городского поселения, прилагается (приложение 1 к постановлению).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19">
        <w:rPr>
          <w:rFonts w:ascii="Times New Roman" w:hAnsi="Times New Roman" w:cs="Times New Roman"/>
          <w:b/>
          <w:sz w:val="24"/>
          <w:szCs w:val="24"/>
        </w:rPr>
        <w:t>7. Порядок включения предложений заинтересованных лиц о включении дворовой территории в муниципальную программу.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 xml:space="preserve">Дворовые территории включаются в муниципальную программу в соответствии с требованиями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Пестяковского городского поселения Пестяковского муниципального района на </w:t>
      </w:r>
      <w:r w:rsidRPr="00544573">
        <w:rPr>
          <w:rFonts w:ascii="Times New Roman" w:hAnsi="Times New Roman" w:cs="Times New Roman"/>
          <w:sz w:val="24"/>
          <w:szCs w:val="24"/>
        </w:rPr>
        <w:t>2018-2027</w:t>
      </w:r>
      <w:r w:rsidRPr="00233E19">
        <w:rPr>
          <w:rFonts w:ascii="Times New Roman" w:hAnsi="Times New Roman" w:cs="Times New Roman"/>
          <w:sz w:val="24"/>
          <w:szCs w:val="24"/>
        </w:rPr>
        <w:t xml:space="preserve"> годы», утвержденного Постановлением Администрации Пестяковского муниципального района от 07.11.2017 года № 498 и в пределах лимитов бюджетных обязательств, предусмотренных на реализацию данной программы.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среды».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Порядок 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включаемых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</w:t>
      </w:r>
      <w:r w:rsidRPr="00544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2018-2027гг.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(приложение 2 к постановлению).</w:t>
      </w:r>
    </w:p>
    <w:p w:rsidR="005451C9" w:rsidRPr="00233E19" w:rsidRDefault="005451C9" w:rsidP="005451C9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прилагается (приложение 3 к постановлению).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33E19">
        <w:rPr>
          <w:rFonts w:ascii="Times New Roman" w:hAnsi="Times New Roman" w:cs="Times New Roman"/>
          <w:sz w:val="24"/>
          <w:szCs w:val="24"/>
        </w:rPr>
        <w:t>аключение муниципальных контрактов на выполнение работ по благоустройству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субсидии, за исключением: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19">
        <w:rPr>
          <w:rFonts w:ascii="Times New Roman" w:hAnsi="Times New Roman" w:cs="Times New Roman"/>
          <w:sz w:val="24"/>
          <w:szCs w:val="24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</w:t>
      </w: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Пестяковского городского поселения: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благоустройству в период действия муниципальной программы не запланированы.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 Пестяковского городского поселения.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инвентаризации не запланированы.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451C9" w:rsidRPr="00233E19" w:rsidRDefault="005451C9" w:rsidP="005451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2018-2027</w:t>
      </w: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64"/>
      <w:bookmarkEnd w:id="1"/>
    </w:p>
    <w:p w:rsidR="005451C9" w:rsidRPr="00233E19" w:rsidRDefault="005451C9" w:rsidP="005451C9">
      <w:pPr>
        <w:spacing w:after="1"/>
        <w:rPr>
          <w:rFonts w:ascii="Times New Roman" w:eastAsia="Calibri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подпрограммы </w:t>
      </w: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муниципальных дворовых территорий Пестяковского городского поселения Пестяковского муниципального района"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1)увеличение количества благоустроенных дворовых территорий МКД,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2026год- 0,00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0,00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2023год – 0,00руб.;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0,00руб.*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руб.*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дворовых территорий для обеспечения комфортной городской среды в Пестяковском городском поселении.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условии участия в  федеральной программе  «Формирование комфортной городской среды»</w:t>
      </w:r>
    </w:p>
    <w:p w:rsidR="005451C9" w:rsidRPr="00233E19" w:rsidRDefault="005451C9" w:rsidP="005451C9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5451C9" w:rsidRPr="00233E19" w:rsidRDefault="005451C9" w:rsidP="0054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Default="005451C9" w:rsidP="005451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Пестяковского городского поселения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дворовых территорий Пестяковского городского поселения».</w:t>
      </w: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дворовой территории 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Пестяковского городского поселения </w:t>
      </w: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дворовой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дворовой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Пестяковского городского поселения Пестяковского муниципального района, подлежащей благоустройству в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утвержденного Постановлением Администрации Пестяковского муниципального района от 07.11.2017 года № 501.</w:t>
      </w:r>
    </w:p>
    <w:p w:rsidR="005451C9" w:rsidRPr="00D82B15" w:rsidRDefault="005451C9" w:rsidP="005451C9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1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*В 2025 году при условии выделения средств из областного бюджета на реализацию местных инициатив планируется мероприятие: </w:t>
      </w:r>
      <w:r w:rsidRPr="00911504">
        <w:rPr>
          <w:rFonts w:ascii="Times New Roman" w:hAnsi="Times New Roman" w:cs="Times New Roman"/>
          <w:sz w:val="24"/>
          <w:szCs w:val="24"/>
        </w:rPr>
        <w:t xml:space="preserve"> Благоустройство дворовой территории</w:t>
      </w:r>
      <w:r>
        <w:rPr>
          <w:rFonts w:ascii="Times New Roman" w:hAnsi="Times New Roman" w:cs="Times New Roman"/>
          <w:sz w:val="24"/>
          <w:szCs w:val="24"/>
        </w:rPr>
        <w:t>: установка детской площадки</w:t>
      </w:r>
      <w:r w:rsidRPr="0091150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11504">
        <w:rPr>
          <w:rFonts w:ascii="Times New Roman" w:eastAsia="Calibri" w:hAnsi="Times New Roman" w:cs="Times New Roman"/>
          <w:sz w:val="24"/>
          <w:szCs w:val="24"/>
        </w:rPr>
        <w:t xml:space="preserve">Ивановская область, Пестяковский район, п. Пестяки, ул. Мира,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911504">
        <w:rPr>
          <w:rFonts w:ascii="Times New Roman" w:eastAsia="Calibri" w:hAnsi="Times New Roman" w:cs="Times New Roman"/>
          <w:sz w:val="24"/>
          <w:szCs w:val="24"/>
        </w:rPr>
        <w:t>д. 5.</w:t>
      </w: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индикаторах (показателях) подпрограммы</w:t>
      </w:r>
    </w:p>
    <w:p w:rsidR="005451C9" w:rsidRPr="00233E19" w:rsidRDefault="005451C9" w:rsidP="005451C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5451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5451C9" w:rsidRPr="00233E19" w:rsidRDefault="005451C9" w:rsidP="005451C9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 год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567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451C9" w:rsidRPr="00233E19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850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233E19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51C9" w:rsidRPr="00233E19" w:rsidRDefault="005451C9" w:rsidP="005451C9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5451C9" w:rsidRPr="00233E19" w:rsidRDefault="005451C9" w:rsidP="0054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535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557"/>
        <w:gridCol w:w="2772"/>
        <w:gridCol w:w="680"/>
        <w:gridCol w:w="694"/>
        <w:gridCol w:w="831"/>
        <w:gridCol w:w="832"/>
        <w:gridCol w:w="693"/>
        <w:gridCol w:w="832"/>
        <w:gridCol w:w="694"/>
        <w:gridCol w:w="693"/>
        <w:gridCol w:w="694"/>
        <w:gridCol w:w="694"/>
      </w:tblGrid>
      <w:tr w:rsidR="005451C9" w:rsidRPr="00233E19" w:rsidTr="005451C9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left="-3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left="-925" w:firstLine="9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ind w:left="-925" w:firstLine="9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</w:tr>
      <w:tr w:rsidR="005451C9" w:rsidRPr="00233E19" w:rsidTr="005451C9">
        <w:trPr>
          <w:trHeight w:val="583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Пестяковского городского поселения»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1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дворовых территорий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1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1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1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51C9" w:rsidRPr="00233E19" w:rsidTr="005451C9">
        <w:trPr>
          <w:trHeight w:val="1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451C9" w:rsidRPr="00233E19" w:rsidRDefault="005451C9" w:rsidP="005451C9">
      <w:pPr>
        <w:sectPr w:rsidR="005451C9" w:rsidRPr="00233E19">
          <w:headerReference w:type="default" r:id="rId13"/>
          <w:footerReference w:type="default" r:id="rId14"/>
          <w:pgSz w:w="11906" w:h="16838"/>
          <w:pgMar w:top="978" w:right="560" w:bottom="689" w:left="1701" w:header="426" w:footer="137" w:gutter="0"/>
          <w:cols w:space="720"/>
          <w:formProt w:val="0"/>
          <w:docGrid w:linePitch="360" w:charSpace="4096"/>
        </w:sectPr>
      </w:pPr>
    </w:p>
    <w:p w:rsidR="005451C9" w:rsidRPr="00233E19" w:rsidRDefault="005451C9" w:rsidP="005451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2018-2027</w:t>
      </w: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подпрограммы</w:t>
      </w:r>
    </w:p>
    <w:p w:rsidR="005451C9" w:rsidRPr="00233E19" w:rsidRDefault="005451C9" w:rsidP="005451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t xml:space="preserve"> «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муниципальной территории общего пользования Пестяковского городского поселения Пестяковского муниципального района»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количества благоустроенных дворовых территорий МКД,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21 438 986,17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13 068,00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 - 6 878 245,57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4478E6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19 999 998,90;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 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 - 6 624 450,16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202 020,19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 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66 881,77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 - 0,00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1 250 035,08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 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13 068,00 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 186 881,77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451C9" w:rsidRPr="00233E19" w:rsidTr="00545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общего пользования в Пестяковском городском поселении.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условии участия в  федеральной программе  «Формирование комфортной городской среды»</w:t>
      </w:r>
    </w:p>
    <w:p w:rsidR="005451C9" w:rsidRPr="00233E19" w:rsidRDefault="005451C9" w:rsidP="005451C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5451C9" w:rsidRPr="00233E19" w:rsidRDefault="005451C9" w:rsidP="0054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общего пользования Пестяковского городского поселения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территорий общего пользования Пестяковского городского поселения».</w:t>
      </w:r>
    </w:p>
    <w:p w:rsidR="005451C9" w:rsidRPr="00233E19" w:rsidRDefault="005451C9" w:rsidP="005451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территории общего пользования Пестяковского городского поселения </w:t>
      </w: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территорий общего пользования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общественной территории  Пестяковского городского поселения Пестяковского муниципального района, подлежащей благоустройству в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утвержденного Постановлением Администрации Пестяковского муниципального района от 07.11.2017 года № 501.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реализовано мероприятие по установке спортивной площадки на стадионе п. Пестяки. Установлено: спортивный комплекс воркаут, тренажерная беседка и 10 тренажеров: тренажер брусья 1, тренажер верхняя тяга 1, тренажер гребная тяга 1, тренажер для спины наклонный 1, тренажер жим к груди 1, тренажер жим ногами 1, тренажер жим от груди 1, тренажер маятниковый 1, тренажер скамья для пресса 1, тренажер эллиптический1.</w:t>
      </w:r>
    </w:p>
    <w:p w:rsidR="005451C9" w:rsidRPr="00233E1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проведено благоустройство общественной территории: Благоустройство больничной территории (сосновой аллеи и березовой рощи) - обустройство парка отдыха.  Было установлено 2 беседки, установлено 4 скамьи и 4 лавочки, 10 урн. Уложено 172 м2 тротуарной плитки и бордюра. 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2023 году проведены мероприятия  по благоустройству общественных территорий: 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«Пестяковское» озеро;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Площади Ленина п. Пестяки Ивановской области.</w:t>
      </w:r>
    </w:p>
    <w:p w:rsidR="005451C9" w:rsidRPr="00233E19" w:rsidRDefault="005451C9" w:rsidP="005451C9">
      <w:pPr>
        <w:widowControl w:val="0"/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обеспечения благоустройства общественной территории озеро «Пестяковское» потребовалось  проведение следующих мероприятий:</w:t>
      </w:r>
    </w:p>
    <w:p w:rsidR="005451C9" w:rsidRPr="00233E19" w:rsidRDefault="005451C9" w:rsidP="005451C9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озеленение, уход за зелеными насаждениями;</w:t>
      </w:r>
    </w:p>
    <w:p w:rsidR="005451C9" w:rsidRPr="00233E19" w:rsidRDefault="005451C9" w:rsidP="005451C9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малыми архитектурными формами, садово-парковой мебелью (установлено: скамейка металлическая 9, урн 10, деревянные колодезные домики 2, пляжная раздевалка 2, шезлонг 3, качели 1, карусель 1, «сетка» 1, деревянный пирс 2, мусорная площадка 1;</w:t>
      </w:r>
    </w:p>
    <w:p w:rsidR="005451C9" w:rsidRPr="00233E19" w:rsidRDefault="005451C9" w:rsidP="005451C9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пешеходных дорожек;</w:t>
      </w:r>
    </w:p>
    <w:p w:rsidR="005451C9" w:rsidRPr="00233E19" w:rsidRDefault="005451C9" w:rsidP="005451C9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освещение территорий (светильник светодиодный парковый 8, светильник светодиодный парковый Фонарь Фокус-1 15);</w:t>
      </w:r>
    </w:p>
    <w:p w:rsidR="005451C9" w:rsidRPr="00233E19" w:rsidRDefault="005451C9" w:rsidP="005451C9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деревянных настилов над водной гладью.</w:t>
      </w:r>
    </w:p>
    <w:p w:rsidR="005451C9" w:rsidRPr="00233E19" w:rsidRDefault="005451C9" w:rsidP="005451C9">
      <w:pPr>
        <w:widowControl w:val="0"/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Для обеспечения благоустройства общественной территории Площади Ленина п. Пестяки Ивановской области  потребовалось  проведение следующих мероприятий:</w:t>
      </w:r>
    </w:p>
    <w:p w:rsidR="005451C9" w:rsidRPr="00233E19" w:rsidRDefault="005451C9" w:rsidP="005451C9">
      <w:pPr>
        <w:widowControl w:val="0"/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установка 5 парковых светильников</w:t>
      </w:r>
    </w:p>
    <w:p w:rsidR="005451C9" w:rsidRPr="00233E19" w:rsidRDefault="005451C9" w:rsidP="005451C9">
      <w:pPr>
        <w:widowControl w:val="0"/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установка 10 чугунных парковых скамеек и 5 уличных урн.</w:t>
      </w:r>
    </w:p>
    <w:p w:rsidR="005451C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годы прошло онлайн голосование за дальнейшее Благоустройство больничной территории (сосновой аллеи и березовой рощи)  второй этап. </w:t>
      </w:r>
    </w:p>
    <w:p w:rsidR="005451C9" w:rsidRDefault="005451C9" w:rsidP="005451C9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*В 2025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устройство новой функциональной спортивной площадки по адресу: п.Пестяки, ул. Калинина. </w:t>
      </w:r>
    </w:p>
    <w:p w:rsidR="005451C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2025 году планируется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больничной территории (сосновой аллеи и березовой рощи)  второй 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Пестяковский район, п. Пестяки, в районе ул. Гагарина, д. 37.</w:t>
      </w:r>
    </w:p>
    <w:p w:rsidR="005451C9" w:rsidRPr="006C416F" w:rsidRDefault="005451C9" w:rsidP="005451C9">
      <w:pPr>
        <w:spacing w:after="0"/>
        <w:ind w:firstLine="408"/>
        <w:jc w:val="both"/>
        <w:rPr>
          <w:rFonts w:ascii="Times New Roman" w:hAnsi="Times New Roman"/>
          <w:sz w:val="24"/>
          <w:szCs w:val="24"/>
        </w:rPr>
      </w:pPr>
      <w:r w:rsidRPr="00F2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*В 2025 году при условии выделения средств из областного бюджета на реализацию местных инициатив планируется мероприятие: </w:t>
      </w:r>
      <w:r w:rsidRPr="00F210E4">
        <w:rPr>
          <w:rFonts w:ascii="Times New Roman" w:hAnsi="Times New Roman" w:cs="Times New Roman"/>
          <w:sz w:val="24"/>
          <w:szCs w:val="24"/>
        </w:rPr>
        <w:t xml:space="preserve">Благоустройство общественной  территории: установка сценической площадки на стадионе </w:t>
      </w:r>
      <w:r w:rsidRPr="00F210E4">
        <w:rPr>
          <w:rFonts w:ascii="Times New Roman" w:eastAsia="Calibri" w:hAnsi="Times New Roman" w:cs="Times New Roman"/>
          <w:sz w:val="24"/>
          <w:szCs w:val="24"/>
        </w:rPr>
        <w:t>по адресу: Ивановская область, Пестяковский район, п. Пестяки, в районе</w:t>
      </w:r>
      <w:r w:rsidRPr="00F2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 w:rsidRPr="00F210E4">
        <w:rPr>
          <w:rFonts w:ascii="Times New Roman" w:hAnsi="Times New Roman" w:cs="Times New Roman"/>
          <w:sz w:val="24"/>
          <w:szCs w:val="24"/>
        </w:rPr>
        <w:t xml:space="preserve"> Фурманова, Северная, Стадионная.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451C9" w:rsidRPr="00233E19" w:rsidRDefault="005451C9" w:rsidP="005451C9">
      <w:pPr>
        <w:widowControl w:val="0"/>
        <w:shd w:val="clear" w:color="auto" w:fill="FFFFFF"/>
        <w:tabs>
          <w:tab w:val="left" w:pos="26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данных мероприятий, предусмотренных Программой, создало условия для придания внешнему виду поселка состояния благоустроенности и привлекательности.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территории являются востребованными  гражданами разных возрастных категорий,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Адресный перечень общественных территорий, нуждающихся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благоустройстве и подлежащих благоустройству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4706"/>
      </w:tblGrid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</w:t>
            </w:r>
          </w:p>
        </w:tc>
      </w:tr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на стадионе п. Пестяки (территория ограниченной улицами Фурманова, Северная, Стадионная)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п. Пестяки (территория ограниченная улицами Фурманова, Северная, Стадионная)</w:t>
            </w:r>
          </w:p>
        </w:tc>
      </w:tr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больничной территории (сосновой аллеи и березовой рощи)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Пестяки, в районе ул. Гагарина, д. 37.</w:t>
            </w:r>
          </w:p>
        </w:tc>
      </w:tr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площадь Ленина п. Пестяки Ивановской области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 п. Пестяки, площадь Ленина, ул. Ленина, д. 4</w:t>
            </w:r>
          </w:p>
        </w:tc>
      </w:tr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набережной озера «Пестяковское»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от д. 5 до д. 17</w:t>
            </w:r>
          </w:p>
        </w:tc>
      </w:tr>
      <w:tr w:rsidR="005451C9" w:rsidRPr="00233E19" w:rsidTr="005451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новой функциональной спортивной площадки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 п.Пестяки, ул. Калинина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Пестяки, ул. Калинина, в районе МКД № 6 и № 9</w:t>
            </w:r>
          </w:p>
        </w:tc>
      </w:tr>
      <w:tr w:rsidR="005451C9" w:rsidRPr="00233E19" w:rsidTr="005451C9">
        <w:trPr>
          <w:trHeight w:val="10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больничной территории (сосновой аллеи и березовой рощи) второй этап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Пестяки, в районе ул. Гагарина, д. 37.</w:t>
            </w:r>
          </w:p>
        </w:tc>
      </w:tr>
      <w:tr w:rsidR="005451C9" w:rsidRPr="00233E19" w:rsidTr="005451C9">
        <w:trPr>
          <w:trHeight w:val="12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A668F5" w:rsidRDefault="005451C9" w:rsidP="005451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E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 территории: установка сценической площадки на стадионе п. Пестяки Ивановской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C9" w:rsidRPr="00F210E4" w:rsidRDefault="005451C9" w:rsidP="005451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Пестяки, </w:t>
            </w:r>
            <w:r w:rsidRPr="00F210E4">
              <w:rPr>
                <w:rFonts w:ascii="Times New Roman" w:eastAsia="Calibri" w:hAnsi="Times New Roman" w:cs="Times New Roman"/>
                <w:sz w:val="24"/>
                <w:szCs w:val="24"/>
              </w:rPr>
              <w:t>в районе</w:t>
            </w:r>
            <w:r w:rsidRPr="00F210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ограниченной улицами Фурманова, Северная, Стадионная.</w:t>
            </w:r>
          </w:p>
          <w:p w:rsidR="005451C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E19">
        <w:rPr>
          <w:rFonts w:ascii="Times New Roman" w:hAnsi="Times New Roman" w:cs="Times New Roman"/>
          <w:b/>
          <w:bCs/>
          <w:sz w:val="24"/>
          <w:szCs w:val="24"/>
        </w:rPr>
        <w:t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территории:</w:t>
      </w:r>
    </w:p>
    <w:p w:rsidR="005451C9" w:rsidRPr="00233E19" w:rsidRDefault="005451C9" w:rsidP="005451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E1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33E19">
        <w:rPr>
          <w:rFonts w:ascii="Times New Roman" w:hAnsi="Times New Roman" w:cs="Times New Roman"/>
          <w:bCs/>
          <w:sz w:val="24"/>
          <w:szCs w:val="24"/>
        </w:rPr>
        <w:t>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п. Пестяки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индикаторов (показателей) подпрограммы</w:t>
      </w:r>
    </w:p>
    <w:p w:rsidR="005451C9" w:rsidRPr="00E742A7" w:rsidRDefault="005451C9" w:rsidP="005451C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5451C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p w:rsidR="005451C9" w:rsidRPr="00233E19" w:rsidRDefault="005451C9" w:rsidP="005451C9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5451C9" w:rsidRPr="00233E19" w:rsidTr="005451C9">
        <w:trPr>
          <w:trHeight w:val="1030"/>
        </w:trPr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5451C9" w:rsidRPr="00100AEA" w:rsidRDefault="005451C9" w:rsidP="00545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5451C9" w:rsidRPr="00233E19" w:rsidTr="005451C9"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451C9" w:rsidRPr="00100AE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451C9" w:rsidRPr="00100AE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0,0048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val="en-US" w:eastAsia="ru-RU"/>
              </w:rPr>
              <w:t>0.55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val="en-US" w:eastAsia="ru-RU"/>
              </w:rPr>
              <w:t>0.39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51C9" w:rsidRPr="00233E19" w:rsidTr="005451C9"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451C9" w:rsidRPr="00100AEA" w:rsidRDefault="005451C9" w:rsidP="005451C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муниципальн</w:t>
            </w: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территорий общего пользования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0,0055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5451C9" w:rsidRPr="00100AEA" w:rsidRDefault="005451C9" w:rsidP="005451C9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A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5451C9" w:rsidRPr="00233E19" w:rsidRDefault="005451C9" w:rsidP="0054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571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695"/>
        <w:gridCol w:w="1931"/>
        <w:gridCol w:w="694"/>
        <w:gridCol w:w="694"/>
        <w:gridCol w:w="557"/>
        <w:gridCol w:w="831"/>
        <w:gridCol w:w="694"/>
        <w:gridCol w:w="1305"/>
        <w:gridCol w:w="969"/>
        <w:gridCol w:w="1106"/>
        <w:gridCol w:w="557"/>
        <w:gridCol w:w="694"/>
      </w:tblGrid>
      <w:tr w:rsidR="005451C9" w:rsidRPr="00233E19" w:rsidTr="00312ABB">
        <w:trPr>
          <w:trHeight w:val="97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Pr="00876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8765B1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  <w:p w:rsidR="005451C9" w:rsidRPr="008765B1" w:rsidRDefault="005451C9" w:rsidP="005451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8765B1" w:rsidRDefault="005451C9" w:rsidP="005451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5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2027 </w:t>
            </w:r>
            <w:r w:rsidRPr="00876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</w:tc>
      </w:tr>
      <w:tr w:rsidR="005451C9" w:rsidRPr="00233E19" w:rsidTr="00312ABB">
        <w:trPr>
          <w:trHeight w:val="271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21 438 986,17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6 878 245,57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21 438 986,17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6 878 245,57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19 999 998,90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6 624 450,16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202 020,19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66 913,64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1 236 967,08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186 881,77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 Пестяковского городского поселения»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1 226 334,44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1 226 334,44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bookmarkStart w:id="2" w:name="_GoBack"/>
            <w:bookmarkEnd w:id="2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1  226 334,44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территорий общего пользования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808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документации, экспертиза, </w:t>
            </w: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1 226 334,44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1 226 334,44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1 226 334,44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5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13 068,00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183 360,00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27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«региональный проект Формирование комфортной городской среды»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20 212 651,73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6 694 885,57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20 212 651,73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6 694 885,57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19 999 998,90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6 624 450,16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18450F" w:rsidP="00184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51C9" w:rsidRPr="00233E19" w:rsidTr="00312ABB">
        <w:trPr>
          <w:trHeight w:val="25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202 020,19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66 913,64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3 524,77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городской среды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20 212 651,73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20 212 651,73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19 999 998,90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202 020,19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  <w:r w:rsidRPr="00233E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благоустройства территорий муниципальных образований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50564D" w:rsidRDefault="005451C9" w:rsidP="00545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5451C9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18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6 694 885,57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6 694 885,57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6 624 450,16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66 913,64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50564D" w:rsidRDefault="005451C9" w:rsidP="00545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51C9" w:rsidRPr="00233E19" w:rsidTr="00312ABB">
        <w:trPr>
          <w:trHeight w:val="1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B32AED" w:rsidRDefault="0018450F" w:rsidP="00545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3 521,77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Default="005451C9" w:rsidP="005451C9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городской среды на территории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Пестяковского городского поселения»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благоустройству дворовых территорий Пестяковского городского поселения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- Порядок, программа),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5451C9" w:rsidRPr="00233E19" w:rsidRDefault="005451C9" w:rsidP="005451C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451C9" w:rsidRPr="00233E19" w:rsidRDefault="005451C9" w:rsidP="005451C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5451C9" w:rsidRPr="00233E19" w:rsidRDefault="005451C9" w:rsidP="005451C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 </w:t>
      </w:r>
    </w:p>
    <w:p w:rsidR="005451C9" w:rsidRPr="00233E19" w:rsidRDefault="005451C9" w:rsidP="005451C9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 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трудового и финансового участия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1% от общей стоимости соответствующего вида работ.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 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благоприятных условий для работы подрядной организации, выполняющей работы и для ее работников.</w:t>
      </w:r>
    </w:p>
    <w:p w:rsidR="005451C9" w:rsidRPr="00233E19" w:rsidRDefault="005451C9" w:rsidP="005451C9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аккумулирования и расходования средств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– Администрации Пестяковского муниципального района (далее - Администрация).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софинансирования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 Объем денежных средств определяется сметным расчетом по благоустройству дворовой территории. 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Перечисление денежных средств управляющей организацией осуществляется до начала работ по благоустройству дворовой территории. Ответственность за неисполнение указанного обязательства определяется в заключенном соглашении. 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 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5451C9" w:rsidRPr="00233E19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дизайн-проект благоустройства дворовой территории. </w:t>
      </w:r>
    </w:p>
    <w:p w:rsidR="005451C9" w:rsidRPr="00F56ECD" w:rsidRDefault="005451C9" w:rsidP="005451C9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 Порядка</w:t>
      </w:r>
    </w:p>
    <w:p w:rsidR="005451C9" w:rsidRPr="00233E19" w:rsidRDefault="005451C9" w:rsidP="005451C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обеспечивает возврат управляющим организациям аккумулированных денежных средств в срок до 31 декабря текущего года при условии: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Экономии денежных средств, по итогам проведения конкурсных процедур.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исполнения работ по благоустройству дворовой территории многоквартирного дома по вине подрядной организации.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предоставления управляющими организациями доступа к проведению благоустройства на дворовой территории.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Возникновения обстоятельств непреодолимой силы.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4.2.5.Возникновения иных случаев, предусмотренных действующим законодательством.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городской среды на территории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Пестяковского городского поселения»</w:t>
      </w: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29"/>
      <w:bookmarkEnd w:id="3"/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среды» на территории Пестяковского городского поселения Пестяковского 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ниципального района на 2018-2027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Общие положени</w:t>
      </w: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регламентирует процедуру разработки, обсуждения с заинтересованными лицами и утверждения дизайн-проекта благоустройства дворовой территории, включенной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– Порядок).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дизайн-проектом понимается визуальный графический и текстовый материал, с планировочной схемой, с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Разработка дизайн-проекта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дизайн-проекта осуществляется Администрацией Пестяковского муниципального района (далее- Администрация)  в течение 45 календарных дней со дня </w:t>
      </w: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Обсуждение, согласование и утверждение дизайн-проекта</w:t>
      </w:r>
    </w:p>
    <w:p w:rsidR="005451C9" w:rsidRPr="00233E19" w:rsidRDefault="005451C9" w:rsidP="005451C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представителя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1 рабочего дня со дня его изготовления.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обсуждения дизайн-проект размещается на официальном сайте Пестяковского муниципального района с указанием конкретного срока окончания приема замечаний и предложений на срок заинтересованных лиц на срок не менее 5 календарных дней со дня окончания срока установленного в пункте 3.2 настоящего Порядка.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Представитель заинтересованных лиц согласовывает дизайн-проект благоустройства дворовой территории многоквартирного дома в срок, не превышающий 3 рабочих дня.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Согласование дизайн-проекта благоустройства дворовой территории многоквартирного дома осуществляется Администрацией в течение 3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5451C9" w:rsidRPr="00233E19" w:rsidRDefault="005451C9" w:rsidP="00545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Утверждение дизайн-проекта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экспертизы.</w:t>
      </w:r>
      <w:bookmarkStart w:id="4" w:name="Par46"/>
      <w:bookmarkEnd w:id="4"/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городской среды на территории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Пестяковского городского поселения»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и форма участия </w:t>
      </w:r>
    </w:p>
    <w:p w:rsidR="005451C9" w:rsidRPr="00233E19" w:rsidRDefault="005451C9" w:rsidP="005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 муниципального района.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Администрацию Пестяковского муниципального района не позднее 2 дней со дня перечисления денежных средств в установленном порядке. </w:t>
      </w:r>
    </w:p>
    <w:p w:rsidR="005451C9" w:rsidRPr="00233E19" w:rsidRDefault="005451C9" w:rsidP="0054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Администрацию Пестяковского муниципального района не позднее 10 календарных дней со дня окончания работ, выполняемых заинтересованными лицами. </w:t>
      </w:r>
    </w:p>
    <w:p w:rsidR="005451C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5451C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1C9" w:rsidRPr="00233E19" w:rsidRDefault="005451C9" w:rsidP="005451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5451C9" w:rsidRPr="00233E19" w:rsidRDefault="005451C9" w:rsidP="005451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2018-2027</w:t>
      </w:r>
      <w:r w:rsidRPr="00233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5451C9" w:rsidRPr="00233E19" w:rsidRDefault="005451C9" w:rsidP="005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E19"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233E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3E19">
        <w:rPr>
          <w:rFonts w:ascii="Times New Roman" w:hAnsi="Times New Roman"/>
          <w:b/>
          <w:sz w:val="28"/>
          <w:szCs w:val="28"/>
        </w:rPr>
        <w:t>«</w:t>
      </w:r>
      <w:r w:rsidRPr="00233E19">
        <w:rPr>
          <w:rFonts w:ascii="Times New Roman" w:hAnsi="Times New Roman" w:cs="Times New Roman"/>
          <w:b/>
          <w:bCs/>
          <w:sz w:val="28"/>
          <w:szCs w:val="28"/>
        </w:rPr>
        <w:t>Благоустройство муниципальных территорий в рамках поддержки местных инициатив</w:t>
      </w:r>
      <w:r w:rsidRPr="00233E19">
        <w:rPr>
          <w:rFonts w:ascii="Times New Roman" w:hAnsi="Times New Roman"/>
          <w:b/>
          <w:sz w:val="28"/>
          <w:szCs w:val="28"/>
        </w:rPr>
        <w:t xml:space="preserve">» </w:t>
      </w: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  <w:r w:rsidRPr="00233E19">
        <w:rPr>
          <w:rFonts w:ascii="Times New Roman" w:hAnsi="Times New Roman"/>
          <w:b/>
          <w:sz w:val="28"/>
          <w:szCs w:val="28"/>
        </w:rPr>
        <w:t>1.Паспорт подпрограммы</w:t>
      </w:r>
      <w:r w:rsidRPr="00233E19">
        <w:rPr>
          <w:rFonts w:ascii="Times New Roman" w:hAnsi="Times New Roman"/>
          <w:sz w:val="28"/>
          <w:szCs w:val="28"/>
        </w:rPr>
        <w:t xml:space="preserve">   </w:t>
      </w:r>
    </w:p>
    <w:p w:rsidR="005451C9" w:rsidRPr="00233E19" w:rsidRDefault="005451C9" w:rsidP="005451C9">
      <w:pPr>
        <w:spacing w:after="0" w:line="240" w:lineRule="auto"/>
        <w:ind w:left="170"/>
        <w:jc w:val="center"/>
        <w:rPr>
          <w:rFonts w:ascii="Times New Roman" w:hAnsi="Times New Roman"/>
          <w:sz w:val="24"/>
          <w:szCs w:val="24"/>
        </w:rPr>
      </w:pPr>
      <w:r w:rsidRPr="00233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2780"/>
        <w:gridCol w:w="6966"/>
      </w:tblGrid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E19">
              <w:rPr>
                <w:rFonts w:ascii="Times New Roman" w:hAnsi="Times New Roman" w:cs="Times New Roman"/>
                <w:b/>
                <w:bCs/>
                <w:szCs w:val="28"/>
              </w:rPr>
              <w:t>Благоустройство муниципальных территорий в рамках поддержки местных инициатив</w:t>
            </w: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2018-2027</w:t>
            </w:r>
            <w:r w:rsidRPr="00233E19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Администрации Пестяковского муниципального района</w:t>
            </w:r>
            <w:r w:rsidRPr="00233E19">
              <w:rPr>
                <w:rFonts w:ascii="Times New Roman" w:hAnsi="Times New Roman" w:cs="Times New Roman"/>
              </w:rPr>
              <w:t xml:space="preserve"> 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Пестяковского муниципального района </w:t>
            </w:r>
          </w:p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Управление муниципального хозяйства </w:t>
            </w:r>
            <w:r w:rsidRPr="00233E19">
              <w:rPr>
                <w:rFonts w:ascii="Times New Roman" w:hAnsi="Times New Roman" w:cs="Times New Roman"/>
              </w:rPr>
              <w:t>Администрации Пестяковского муниципального района)</w:t>
            </w:r>
          </w:p>
        </w:tc>
      </w:tr>
      <w:tr w:rsidR="005451C9" w:rsidRPr="00233E19" w:rsidTr="005451C9">
        <w:trPr>
          <w:trHeight w:val="7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Цель (цели) 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Повышение благоустройства территории Пестяковского городского поселения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 xml:space="preserve">1. Повышения уровня благоустройства дворовый территорий Пестяковского городского поселения.           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муниципальных территорий общего пользования Пестяковского городского поселения.                                     </w:t>
            </w:r>
          </w:p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 xml:space="preserve">3. Принятие правил благоустройства территорий Пестяковского 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    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13791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  <w:r w:rsidRPr="0021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700 000,00 руб.;</w:t>
            </w:r>
          </w:p>
          <w:p w:rsidR="005451C9" w:rsidRPr="00213791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  <w:r w:rsidRPr="0021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–1 170 000,00руб.;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882 899,50руб.;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руб.*</w:t>
            </w:r>
          </w:p>
          <w:p w:rsidR="005451C9" w:rsidRPr="00233E19" w:rsidRDefault="005451C9" w:rsidP="005451C9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0,00 руб.;</w:t>
            </w:r>
          </w:p>
          <w:p w:rsidR="005451C9" w:rsidRPr="00213791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  <w:r w:rsidRPr="0021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900 000,00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2023год – 670 500,00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руб.*</w:t>
            </w:r>
          </w:p>
          <w:p w:rsidR="005451C9" w:rsidRPr="00233E19" w:rsidRDefault="005451C9" w:rsidP="005451C9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213791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  <w:r w:rsidRPr="0021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525 000,00 руб.;</w:t>
            </w:r>
          </w:p>
          <w:p w:rsidR="005451C9" w:rsidRPr="00213791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  <w:r w:rsidRPr="0021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руб.*</w:t>
            </w:r>
          </w:p>
          <w:p w:rsidR="005451C9" w:rsidRPr="00233E19" w:rsidRDefault="005451C9" w:rsidP="005451C9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5451C9" w:rsidRPr="000D5322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  <w:r w:rsidRPr="000D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154 000,00 руб.;</w:t>
            </w:r>
          </w:p>
          <w:p w:rsidR="005451C9" w:rsidRPr="000D5322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</w:t>
            </w:r>
            <w:r w:rsidRPr="000D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238 300,00 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 188 670,50руб.;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0D5322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</w:t>
            </w:r>
          </w:p>
          <w:p w:rsidR="005451C9" w:rsidRPr="000D5322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2021год </w:t>
            </w:r>
            <w:r w:rsidRPr="000D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21 000,00 руб.</w:t>
            </w:r>
          </w:p>
          <w:p w:rsidR="005451C9" w:rsidRPr="000D5322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2022 год </w:t>
            </w:r>
            <w:r w:rsidRPr="000D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31 700,00 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23 729,00руб.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0,00руб;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451C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</w:t>
            </w:r>
          </w:p>
          <w:p w:rsidR="005451C9" w:rsidRPr="00233E19" w:rsidRDefault="005451C9" w:rsidP="005451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руб.*</w:t>
            </w:r>
          </w:p>
        </w:tc>
      </w:tr>
      <w:tr w:rsidR="005451C9" w:rsidRPr="00233E19" w:rsidTr="005451C9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sz w:val="24"/>
                <w:szCs w:val="24"/>
              </w:rPr>
              <w:t>Увеличение благоустроенных территорий для обеспечение комфортной городской среды Пестяковского городского поселения</w:t>
            </w:r>
          </w:p>
        </w:tc>
      </w:tr>
    </w:tbl>
    <w:p w:rsidR="005451C9" w:rsidRPr="00233E19" w:rsidRDefault="005451C9" w:rsidP="005451C9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 w:rsidRPr="001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подлежит уточнению после распределения Правительством Ивановской области субсидий из бюджета бюджетам муниципальных образований Ивановской области на организацию благоустройства территорий в рамках поддержки местных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в размере не менее 1 % от стоимости проекта, и за счет средств иных внебюджетных источников (при наличии)</w:t>
      </w:r>
      <w:r w:rsidRPr="00233E19">
        <w:rPr>
          <w:rFonts w:ascii="Times New Roman" w:hAnsi="Times New Roman"/>
          <w:sz w:val="28"/>
          <w:szCs w:val="28"/>
        </w:rPr>
        <w:tab/>
      </w:r>
    </w:p>
    <w:p w:rsidR="005451C9" w:rsidRPr="00233E19" w:rsidRDefault="005451C9" w:rsidP="005451C9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 w:rsidRPr="00233E19">
        <w:rPr>
          <w:rFonts w:ascii="Times New Roman" w:hAnsi="Times New Roman"/>
          <w:sz w:val="28"/>
          <w:szCs w:val="28"/>
        </w:rPr>
        <w:t>2. Характеристика основных мероприятий подпрограммы</w:t>
      </w:r>
    </w:p>
    <w:p w:rsidR="005451C9" w:rsidRPr="00233E19" w:rsidRDefault="005451C9" w:rsidP="0054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E19">
        <w:rPr>
          <w:rFonts w:ascii="Times New Roman" w:hAnsi="Times New Roman"/>
          <w:sz w:val="28"/>
          <w:szCs w:val="28"/>
        </w:rPr>
        <w:t xml:space="preserve">       Подпрограмма предусматривает выполнение основных мероприятий – </w:t>
      </w:r>
      <w:r w:rsidRPr="00233E19">
        <w:rPr>
          <w:rFonts w:ascii="Times New Roman" w:hAnsi="Times New Roman" w:cs="Times New Roman"/>
          <w:sz w:val="28"/>
          <w:szCs w:val="28"/>
        </w:rPr>
        <w:t>«</w:t>
      </w:r>
      <w:r w:rsidRPr="00233E19">
        <w:rPr>
          <w:rFonts w:ascii="Times New Roman" w:hAnsi="Times New Roman" w:cs="Times New Roman"/>
          <w:bCs/>
          <w:sz w:val="28"/>
          <w:szCs w:val="28"/>
        </w:rPr>
        <w:t>Благоустройство территорий в рамках поддержки местных инициатив</w:t>
      </w:r>
      <w:r w:rsidRPr="00233E19">
        <w:rPr>
          <w:rFonts w:ascii="Times New Roman" w:hAnsi="Times New Roman" w:cs="Times New Roman"/>
          <w:sz w:val="28"/>
          <w:szCs w:val="28"/>
        </w:rPr>
        <w:t>», в 2021 году реализовано мероприятие по установке спортивной площадки на стадионе п. Пестяки (территории, ограниченной улицами Фурманова, Северная, Стадионная)</w:t>
      </w:r>
      <w:r w:rsidRPr="00233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2022 году реализовано мероприятие по </w:t>
      </w:r>
      <w:r w:rsidRPr="00233E1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33E19">
        <w:rPr>
          <w:rFonts w:ascii="Times New Roman" w:hAnsi="Times New Roman"/>
          <w:color w:val="000000"/>
          <w:sz w:val="28"/>
          <w:szCs w:val="28"/>
        </w:rPr>
        <w:t xml:space="preserve">лагоустройству больничной территории (сосновой аллеи и березовой рощи) в 2023году приобретение и установка спортивного комплекса по адресу п. Пестяки ул. </w:t>
      </w:r>
      <w:r w:rsidRPr="00233E19">
        <w:rPr>
          <w:rFonts w:ascii="Times New Roman" w:hAnsi="Times New Roman"/>
          <w:color w:val="000000"/>
          <w:sz w:val="28"/>
          <w:szCs w:val="28"/>
        </w:rPr>
        <w:lastRenderedPageBreak/>
        <w:t xml:space="preserve">Гагарина дом 37. Установка детской площадки за счет бюджета Пестяковского  городского поселения в 2023 году. В 2023 году реализовали  мероприятие по </w:t>
      </w:r>
      <w:r w:rsidRPr="00233E19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 общественных территорий: Площадь Ленина п. Пестяки Ивановской области.</w:t>
      </w:r>
    </w:p>
    <w:p w:rsidR="005451C9" w:rsidRDefault="005451C9" w:rsidP="005451C9">
      <w:pPr>
        <w:spacing w:after="0"/>
        <w:ind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D74AC1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при условии выделения средств из областного бюджета на реализацию местных инициатив  планируется мероприятие: Благоустройство общественной больничной территории (сосновой аллеи и березовой рощи) второй этап.</w:t>
      </w:r>
    </w:p>
    <w:p w:rsidR="005451C9" w:rsidRPr="00257700" w:rsidRDefault="005451C9" w:rsidP="005451C9">
      <w:pPr>
        <w:spacing w:after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*В 2025 году при условии выделения средств из областного бюджета на р</w:t>
      </w:r>
      <w:r w:rsidRPr="00D7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еализацию местных инициатив планируется мероприятие: </w:t>
      </w:r>
      <w:r w:rsidRPr="00257700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 территории: установка сценической площадки на стадионе </w:t>
      </w:r>
      <w:r w:rsidRPr="00257700">
        <w:rPr>
          <w:rFonts w:ascii="Times New Roman" w:eastAsia="Calibri" w:hAnsi="Times New Roman" w:cs="Times New Roman"/>
          <w:sz w:val="28"/>
          <w:szCs w:val="28"/>
        </w:rPr>
        <w:t>по адресу: Ивановская область, Пестяковский район, п. Пестяки, в районе</w:t>
      </w:r>
      <w:r w:rsidRPr="0025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Pr="00257700">
        <w:rPr>
          <w:rFonts w:ascii="Times New Roman" w:hAnsi="Times New Roman" w:cs="Times New Roman"/>
          <w:sz w:val="28"/>
          <w:szCs w:val="28"/>
        </w:rPr>
        <w:t xml:space="preserve"> Фурманова, Северная, Стадионная.</w:t>
      </w:r>
    </w:p>
    <w:p w:rsidR="005451C9" w:rsidRDefault="005451C9" w:rsidP="005451C9">
      <w:pPr>
        <w:spacing w:after="0"/>
        <w:ind w:firstLine="4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*В 2025 году при условии выделения средств из областного бюджета на реализацию местных инициатив планируется мероприятие: </w:t>
      </w:r>
      <w:r w:rsidRPr="00257700">
        <w:rPr>
          <w:rFonts w:ascii="Times New Roman" w:hAnsi="Times New Roman" w:cs="Times New Roman"/>
          <w:sz w:val="28"/>
          <w:szCs w:val="28"/>
        </w:rPr>
        <w:t xml:space="preserve"> </w:t>
      </w:r>
      <w:r w:rsidRPr="000E07CF">
        <w:rPr>
          <w:rFonts w:ascii="Times New Roman" w:hAnsi="Times New Roman" w:cs="Times New Roman"/>
          <w:sz w:val="28"/>
          <w:szCs w:val="28"/>
        </w:rPr>
        <w:t>Благоустройство дворовой территории</w:t>
      </w:r>
      <w:r>
        <w:rPr>
          <w:rFonts w:ascii="Times New Roman" w:hAnsi="Times New Roman" w:cs="Times New Roman"/>
          <w:sz w:val="28"/>
          <w:szCs w:val="28"/>
        </w:rPr>
        <w:t>: установка детской площадки</w:t>
      </w:r>
      <w:r w:rsidRPr="000E07C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07CF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Пестяковский район, п. Пестяки, ул. Мира,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0E07CF">
        <w:rPr>
          <w:rFonts w:ascii="Times New Roman" w:eastAsia="Calibri" w:hAnsi="Times New Roman" w:cs="Times New Roman"/>
          <w:sz w:val="28"/>
          <w:szCs w:val="28"/>
        </w:rPr>
        <w:t>д. 5.</w:t>
      </w:r>
    </w:p>
    <w:p w:rsidR="005451C9" w:rsidRPr="00257700" w:rsidRDefault="005451C9" w:rsidP="005451C9">
      <w:pPr>
        <w:spacing w:after="0"/>
        <w:ind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5451C9" w:rsidRPr="00233E19" w:rsidRDefault="005451C9" w:rsidP="00545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E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3E19">
        <w:rPr>
          <w:rFonts w:ascii="Times New Roman" w:hAnsi="Times New Roman" w:cs="Times New Roman"/>
          <w:b/>
          <w:sz w:val="28"/>
          <w:szCs w:val="28"/>
        </w:rPr>
        <w:t xml:space="preserve"> 3. Целевые индикаторы (показатели) подпрограммы</w:t>
      </w:r>
    </w:p>
    <w:p w:rsidR="005451C9" w:rsidRPr="00233E19" w:rsidRDefault="005451C9" w:rsidP="005451C9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территорий в рамках поддержки местных инициатив.</w:t>
      </w:r>
    </w:p>
    <w:p w:rsidR="005451C9" w:rsidRPr="00233E19" w:rsidRDefault="005451C9" w:rsidP="005451C9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</w:rPr>
        <w:t xml:space="preserve">Реализация мероприятия предусматривает выполнение работ по благоустройству территорий Пестяковского городского поселения, связанных с содержанием территорий, размещением объектов благоустройства в рамках проектов благоустройства. </w:t>
      </w:r>
    </w:p>
    <w:p w:rsidR="005451C9" w:rsidRPr="00233E19" w:rsidRDefault="005451C9" w:rsidP="005451C9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</w:rPr>
        <w:t>Под проектом благоустройства понимается признанный решением инициативной группы граждан, территориального общественного самоуправления (далее- заинтересованные лица) приоритетным комплекс предусмотренных Правилами благоустройства Пестяковского городского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451C9" w:rsidRDefault="005451C9" w:rsidP="005451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E19">
        <w:rPr>
          <w:rFonts w:ascii="Times New Roman" w:hAnsi="Times New Roman" w:cs="Times New Roman"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территорий в рамках поддержки местных инициатив  приведен в приложении    к Программе.</w:t>
      </w:r>
    </w:p>
    <w:p w:rsidR="005451C9" w:rsidRDefault="005451C9" w:rsidP="005451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1C9" w:rsidRPr="00CF1300" w:rsidRDefault="005451C9" w:rsidP="005451C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целевых индикаторах (показателях) Подпрограммы, их отчетных и плановых значений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"/>
        <w:gridCol w:w="3426"/>
        <w:gridCol w:w="851"/>
        <w:gridCol w:w="850"/>
        <w:gridCol w:w="851"/>
        <w:gridCol w:w="992"/>
        <w:gridCol w:w="850"/>
        <w:gridCol w:w="993"/>
      </w:tblGrid>
      <w:tr w:rsidR="005451C9" w:rsidTr="005451C9">
        <w:trPr>
          <w:trHeight w:val="388"/>
        </w:trPr>
        <w:tc>
          <w:tcPr>
            <w:tcW w:w="793" w:type="dxa"/>
            <w:vMerge w:val="restart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6" w:type="dxa"/>
            <w:vMerge w:val="restart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5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51C9" w:rsidTr="005451C9">
        <w:trPr>
          <w:trHeight w:val="326"/>
        </w:trPr>
        <w:tc>
          <w:tcPr>
            <w:tcW w:w="793" w:type="dxa"/>
            <w:vMerge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51C9" w:rsidRPr="00D2152C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451C9" w:rsidRPr="00D2152C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451C9" w:rsidRPr="00D2152C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5451C9" w:rsidRPr="00D2152C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C">
              <w:rPr>
                <w:rFonts w:ascii="Times New Roman" w:hAnsi="Times New Roman" w:cs="Times New Roman"/>
                <w:sz w:val="24"/>
                <w:szCs w:val="24"/>
              </w:rPr>
              <w:t xml:space="preserve">2026      </w:t>
            </w:r>
          </w:p>
        </w:tc>
        <w:tc>
          <w:tcPr>
            <w:tcW w:w="993" w:type="dxa"/>
          </w:tcPr>
          <w:p w:rsidR="005451C9" w:rsidRPr="00D2152C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451C9" w:rsidTr="005451C9">
        <w:tc>
          <w:tcPr>
            <w:tcW w:w="793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Площадь Ленина п. Пестяки Ивановская область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1C9" w:rsidTr="005451C9">
        <w:tblPrEx>
          <w:tblLook w:val="0000" w:firstRow="0" w:lastRow="0" w:firstColumn="0" w:lastColumn="0" w:noHBand="0" w:noVBand="0"/>
        </w:tblPrEx>
        <w:trPr>
          <w:trHeight w:val="1946"/>
        </w:trPr>
        <w:tc>
          <w:tcPr>
            <w:tcW w:w="793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больничной территории (сосновая аллея и березовая роща) второй этап Ивановская область, Пестяковский район, п. Пестяки, в районе ул. Гагарина, д. 37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1C9" w:rsidTr="005451C9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93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5451C9" w:rsidRPr="00987180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1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 территории: установка сценической площадки на стадионе </w:t>
            </w:r>
            <w:r w:rsidRPr="001F5B14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Ивановская область, Пестяковский район, п. Пестяки, в районе</w:t>
            </w:r>
            <w:r w:rsidRPr="001F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 w:rsidRPr="001F5B14">
              <w:rPr>
                <w:rFonts w:ascii="Times New Roman" w:hAnsi="Times New Roman" w:cs="Times New Roman"/>
                <w:sz w:val="24"/>
                <w:szCs w:val="24"/>
              </w:rPr>
              <w:t xml:space="preserve"> Фурманова, Северная, Стадионная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  <w:tc>
          <w:tcPr>
            <w:tcW w:w="993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  <w:tr w:rsidR="005451C9" w:rsidTr="005451C9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793" w:type="dxa"/>
          </w:tcPr>
          <w:p w:rsidR="005451C9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5451C9" w:rsidRPr="00987180" w:rsidRDefault="005451C9" w:rsidP="0054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04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установка</w:t>
            </w:r>
            <w:r w:rsidRPr="0091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площадки</w:t>
            </w:r>
            <w:r w:rsidRPr="0091150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911504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 область, Пестяковский район, п. Пестяки, ул. Мира,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911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  <w:tc>
          <w:tcPr>
            <w:tcW w:w="993" w:type="dxa"/>
          </w:tcPr>
          <w:p w:rsidR="005451C9" w:rsidRDefault="005451C9" w:rsidP="0054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</w:tbl>
    <w:p w:rsidR="005451C9" w:rsidRPr="00AC7F6A" w:rsidRDefault="005451C9" w:rsidP="005451C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451C9" w:rsidRPr="00AC7F6A">
          <w:headerReference w:type="default" r:id="rId15"/>
          <w:footerReference w:type="default" r:id="rId16"/>
          <w:pgSz w:w="11906" w:h="16838"/>
          <w:pgMar w:top="568" w:right="567" w:bottom="568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04BFC">
        <w:rPr>
          <w:rFonts w:ascii="Times New Roman" w:hAnsi="Times New Roman" w:cs="Times New Roman"/>
          <w:sz w:val="20"/>
          <w:szCs w:val="20"/>
        </w:rPr>
        <w:t xml:space="preserve">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муниципальных образований Ивановской области на </w:t>
      </w:r>
      <w:r>
        <w:rPr>
          <w:rFonts w:ascii="Times New Roman" w:hAnsi="Times New Roman" w:cs="Times New Roman"/>
          <w:sz w:val="20"/>
          <w:szCs w:val="20"/>
        </w:rPr>
        <w:t>реализацию инициативных проектов</w:t>
      </w:r>
    </w:p>
    <w:p w:rsidR="005451C9" w:rsidRPr="00233E19" w:rsidRDefault="005451C9" w:rsidP="005451C9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E1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4.Ресурсное обеспечение программы</w:t>
      </w:r>
    </w:p>
    <w:p w:rsidR="005451C9" w:rsidRPr="00233E19" w:rsidRDefault="005451C9" w:rsidP="005451C9">
      <w:pPr>
        <w:shd w:val="clear" w:color="auto" w:fill="FFFFFF"/>
        <w:ind w:right="1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1C9" w:rsidRPr="00233E19" w:rsidRDefault="005451C9" w:rsidP="005451C9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                                                                                                   в руб.</w:t>
      </w:r>
    </w:p>
    <w:tbl>
      <w:tblPr>
        <w:tblW w:w="15755" w:type="dxa"/>
        <w:tblInd w:w="-153" w:type="dxa"/>
        <w:tblLook w:val="0000" w:firstRow="0" w:lastRow="0" w:firstColumn="0" w:lastColumn="0" w:noHBand="0" w:noVBand="0"/>
      </w:tblPr>
      <w:tblGrid>
        <w:gridCol w:w="757"/>
        <w:gridCol w:w="3973"/>
        <w:gridCol w:w="731"/>
        <w:gridCol w:w="710"/>
        <w:gridCol w:w="710"/>
        <w:gridCol w:w="1270"/>
        <w:gridCol w:w="6"/>
        <w:gridCol w:w="1400"/>
        <w:gridCol w:w="1270"/>
        <w:gridCol w:w="6"/>
        <w:gridCol w:w="974"/>
        <w:gridCol w:w="1121"/>
        <w:gridCol w:w="1121"/>
        <w:gridCol w:w="1706"/>
      </w:tblGrid>
      <w:tr w:rsidR="005451C9" w:rsidRPr="00233E19" w:rsidTr="005451C9">
        <w:trPr>
          <w:trHeight w:val="57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Наименование отдельного мероприятия/ источник финансирования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tabs>
                <w:tab w:val="left" w:pos="255"/>
                <w:tab w:val="center" w:pos="555"/>
              </w:tabs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C9" w:rsidRDefault="005451C9" w:rsidP="00545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5451C9" w:rsidRPr="00233E19" w:rsidRDefault="005451C9" w:rsidP="005451C9">
            <w:pPr>
              <w:tabs>
                <w:tab w:val="left" w:pos="255"/>
                <w:tab w:val="center" w:pos="5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1C9" w:rsidRPr="00233E19" w:rsidTr="005451C9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882 899,50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DD7C84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525 000,0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188 670,50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right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b/>
                <w:bCs/>
              </w:rPr>
              <w:t xml:space="preserve">Основное  мероприятие  </w:t>
            </w: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DD7C84" w:rsidRDefault="005451C9" w:rsidP="005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C84">
              <w:rPr>
                <w:rFonts w:ascii="Times New Roman" w:hAnsi="Times New Roman" w:cs="Times New Roman"/>
                <w:bCs/>
                <w:sz w:val="20"/>
                <w:szCs w:val="20"/>
              </w:rPr>
              <w:t>882 899,50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525 000,00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sz w:val="20"/>
                <w:szCs w:val="20"/>
              </w:rPr>
              <w:t>188 370,50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right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sz w:val="20"/>
                <w:szCs w:val="20"/>
              </w:rPr>
              <w:t>882 899,50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525 000,00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154 000,0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188 370,50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RPr="00233E19" w:rsidTr="005451C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2"/>
        </w:trPr>
        <w:tc>
          <w:tcPr>
            <w:tcW w:w="757" w:type="dxa"/>
            <w:vMerge w:val="restart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</w:t>
            </w:r>
          </w:p>
        </w:tc>
        <w:tc>
          <w:tcPr>
            <w:tcW w:w="3973" w:type="dxa"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564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больничной территории (сосновой аллеи и березовой рощи) второй этап Ивановская область, Пестяковский район, п. Пестяки, в районе ул. Гагарина, д.37</w:t>
            </w:r>
          </w:p>
          <w:p w:rsidR="005451C9" w:rsidRPr="002B3564" w:rsidRDefault="005451C9" w:rsidP="005451C9">
            <w:pPr>
              <w:pStyle w:val="af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233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5"/>
        </w:trPr>
        <w:tc>
          <w:tcPr>
            <w:tcW w:w="757" w:type="dxa"/>
            <w:vMerge w:val="restart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1.1.2.</w:t>
            </w:r>
          </w:p>
        </w:tc>
        <w:tc>
          <w:tcPr>
            <w:tcW w:w="3973" w:type="dxa"/>
          </w:tcPr>
          <w:p w:rsidR="005451C9" w:rsidRPr="002B3564" w:rsidRDefault="005451C9" w:rsidP="005451C9">
            <w:pPr>
              <w:pStyle w:val="af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5B14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 территории: установка сценической площадки на стадионе </w:t>
            </w:r>
            <w:r w:rsidRPr="001F5B14">
              <w:rPr>
                <w:rFonts w:ascii="Times New Roman" w:eastAsia="Calibri" w:hAnsi="Times New Roman" w:cs="Times New Roman"/>
                <w:sz w:val="24"/>
              </w:rPr>
              <w:t>по адресу: Ивановская область, Пестяковский район, п. Пестяки, в районе</w:t>
            </w:r>
            <w:r w:rsidRPr="001F5B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улиц</w:t>
            </w:r>
            <w:r w:rsidRPr="001F5B14">
              <w:rPr>
                <w:rFonts w:ascii="Times New Roman" w:hAnsi="Times New Roman" w:cs="Times New Roman"/>
                <w:sz w:val="24"/>
              </w:rPr>
              <w:t xml:space="preserve"> Фурманова, Северная, Стадионная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233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757" w:type="dxa"/>
            <w:vMerge w:val="restart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1.1.3.</w:t>
            </w:r>
          </w:p>
        </w:tc>
        <w:tc>
          <w:tcPr>
            <w:tcW w:w="3973" w:type="dxa"/>
          </w:tcPr>
          <w:p w:rsidR="005451C9" w:rsidRPr="00EB61BF" w:rsidRDefault="005451C9" w:rsidP="005451C9">
            <w:pPr>
              <w:pStyle w:val="af1"/>
              <w:rPr>
                <w:rFonts w:ascii="Times New Roman" w:eastAsia="Calibri" w:hAnsi="Times New Roman" w:cs="Times New Roman"/>
                <w:sz w:val="24"/>
              </w:rPr>
            </w:pPr>
            <w:r w:rsidRPr="00911504">
              <w:rPr>
                <w:rFonts w:ascii="Times New Roman" w:hAnsi="Times New Roman" w:cs="Times New Roman"/>
                <w:sz w:val="24"/>
              </w:rPr>
              <w:t>Благоустройство дворовой территории</w:t>
            </w:r>
            <w:r>
              <w:rPr>
                <w:rFonts w:ascii="Times New Roman" w:hAnsi="Times New Roman" w:cs="Times New Roman"/>
                <w:sz w:val="24"/>
              </w:rPr>
              <w:t>: установка</w:t>
            </w:r>
            <w:r w:rsidRPr="0091150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детской площадки </w:t>
            </w:r>
            <w:r w:rsidRPr="00911504">
              <w:rPr>
                <w:rFonts w:ascii="Times New Roman" w:hAnsi="Times New Roman" w:cs="Times New Roman"/>
                <w:sz w:val="24"/>
              </w:rPr>
              <w:t xml:space="preserve">по адресу: </w:t>
            </w:r>
            <w:r w:rsidRPr="00911504">
              <w:rPr>
                <w:rFonts w:ascii="Times New Roman" w:eastAsia="Calibri" w:hAnsi="Times New Roman" w:cs="Times New Roman"/>
                <w:sz w:val="24"/>
              </w:rPr>
              <w:t>Ивановская область, Пестяковский район, п. Пестяки, ул. Мира, д. 5</w:t>
            </w:r>
          </w:p>
        </w:tc>
        <w:tc>
          <w:tcPr>
            <w:tcW w:w="73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3E19">
              <w:rPr>
                <w:rFonts w:ascii="Times New Roman" w:hAnsi="Times New Roman" w:cs="Times New Roman"/>
                <w:bCs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233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451C9" w:rsidTr="0054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757" w:type="dxa"/>
            <w:vMerge/>
          </w:tcPr>
          <w:p w:rsidR="005451C9" w:rsidRDefault="005451C9" w:rsidP="005451C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73" w:type="dxa"/>
          </w:tcPr>
          <w:p w:rsidR="005451C9" w:rsidRPr="00233E19" w:rsidRDefault="005451C9" w:rsidP="005451C9">
            <w:pPr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73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74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21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5451C9" w:rsidRPr="00233E19" w:rsidRDefault="005451C9" w:rsidP="005451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E1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5451C9" w:rsidRPr="00233E19" w:rsidRDefault="005451C9" w:rsidP="005451C9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 w:rsidRPr="001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подлежит уточнению после распределения Правительством Ивановской области субсидий из бюджета бюджетам муниципальных образований Ивановской области на организацию благоустройства территорий в рамках поддержки местных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в размере не менее 1 % от стоимости проекта, и за счет средств иных внебюджетных источников (при наличии)</w:t>
      </w:r>
      <w:r w:rsidRPr="00233E19">
        <w:rPr>
          <w:rFonts w:ascii="Times New Roman" w:hAnsi="Times New Roman"/>
          <w:sz w:val="28"/>
          <w:szCs w:val="28"/>
        </w:rPr>
        <w:tab/>
      </w:r>
    </w:p>
    <w:p w:rsidR="005451C9" w:rsidRPr="00233E19" w:rsidRDefault="005451C9" w:rsidP="005451C9">
      <w:pPr>
        <w:pStyle w:val="af1"/>
        <w:rPr>
          <w:rFonts w:ascii="Times New Roman" w:hAnsi="Times New Roman" w:cs="Times New Roman"/>
          <w:b/>
          <w:sz w:val="28"/>
          <w:szCs w:val="28"/>
        </w:rPr>
        <w:sectPr w:rsidR="005451C9" w:rsidRPr="00233E19" w:rsidSect="005451C9">
          <w:headerReference w:type="default" r:id="rId17"/>
          <w:footerReference w:type="default" r:id="rId18"/>
          <w:pgSz w:w="16838" w:h="11906" w:orient="landscape"/>
          <w:pgMar w:top="1701" w:right="568" w:bottom="567" w:left="568" w:header="0" w:footer="0" w:gutter="0"/>
          <w:cols w:space="720"/>
          <w:formProt w:val="0"/>
          <w:docGrid w:linePitch="360" w:charSpace="4096"/>
        </w:sectPr>
      </w:pPr>
    </w:p>
    <w:p w:rsidR="005451C9" w:rsidRDefault="005451C9" w:rsidP="005451C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C9" w:rsidRDefault="005451C9" w:rsidP="005451C9">
      <w:pPr>
        <w:pStyle w:val="af1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территорий, подлежащих благоустройства</w:t>
      </w:r>
    </w:p>
    <w:p w:rsidR="005451C9" w:rsidRDefault="005451C9" w:rsidP="005451C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5"/>
        <w:gridCol w:w="8543"/>
      </w:tblGrid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дворовой территории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Калинина, д. 1, ул. Калинина, д. 8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Чкалова, д. 6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Чкалова, д. 11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Чкалова, д. 12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Чкалова, д. 8, ул. Чкалова, д. 10</w:t>
            </w:r>
          </w:p>
        </w:tc>
      </w:tr>
      <w:tr w:rsidR="005451C9" w:rsidTr="005451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9A">
              <w:rPr>
                <w:rFonts w:ascii="Times New Roman" w:hAnsi="Times New Roman" w:cs="Times New Roman"/>
                <w:sz w:val="24"/>
              </w:rPr>
              <w:t>п. Пестяки, ул. Мира, д. 2, ул. Мира, д.4, ул. Мира, д. 6, ул. Мира, д. 9, ул. Мира, д.7, ул. Мира, д. 5, ул. Мира, д.3</w:t>
            </w:r>
          </w:p>
        </w:tc>
      </w:tr>
      <w:tr w:rsidR="005451C9" w:rsidTr="005451C9">
        <w:trPr>
          <w:trHeight w:val="4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Мира, д. 13, ул. Мира, д.15, ул. Мира, д. 11</w:t>
            </w:r>
          </w:p>
        </w:tc>
      </w:tr>
      <w:tr w:rsidR="005451C9" w:rsidTr="005451C9">
        <w:trPr>
          <w:trHeight w:val="4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Фрунзе, д. 1, ул. Фрунзе, д.3</w:t>
            </w:r>
          </w:p>
        </w:tc>
      </w:tr>
      <w:tr w:rsidR="005451C9" w:rsidTr="005451C9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Пестяки, ул. Фрунзе, д. 2, ул. Фрунзе, д.4</w:t>
            </w:r>
          </w:p>
        </w:tc>
      </w:tr>
      <w:tr w:rsidR="005451C9" w:rsidTr="005451C9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C9" w:rsidRDefault="005451C9" w:rsidP="005451C9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Пестяки, ул. Гагарина, д. 43, ул. Гагарина, д.45 </w:t>
            </w:r>
          </w:p>
        </w:tc>
      </w:tr>
    </w:tbl>
    <w:p w:rsidR="005451C9" w:rsidRPr="00233E19" w:rsidRDefault="005451C9" w:rsidP="005451C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C9" w:rsidRPr="00233E19" w:rsidRDefault="005451C9" w:rsidP="005451C9">
      <w:pPr>
        <w:pStyle w:val="af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33E19">
        <w:rPr>
          <w:rFonts w:ascii="Times New Roman" w:hAnsi="Times New Roman" w:cs="Times New Roman"/>
          <w:b/>
          <w:sz w:val="28"/>
          <w:szCs w:val="28"/>
        </w:rPr>
        <w:t>. Перечень проектов благоустройства территорий Пестяковского городского поселения в рамках поддержки местных инициатив</w:t>
      </w:r>
    </w:p>
    <w:p w:rsidR="005451C9" w:rsidRPr="00233E19" w:rsidRDefault="005451C9" w:rsidP="005451C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1795"/>
      </w:tblGrid>
      <w:tr w:rsidR="005451C9" w:rsidRPr="00233E19" w:rsidTr="005451C9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Период благоустройства (год)</w:t>
            </w:r>
          </w:p>
        </w:tc>
      </w:tr>
      <w:tr w:rsidR="005451C9" w:rsidRPr="00233E19" w:rsidTr="005451C9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spacing w:after="0" w:line="276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на стадионе п. Пестяки на</w:t>
            </w:r>
          </w:p>
          <w:p w:rsidR="005451C9" w:rsidRPr="00B23F1A" w:rsidRDefault="005451C9" w:rsidP="005451C9">
            <w:pPr>
              <w:spacing w:after="0" w:line="276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 w:cs="Times New Roman"/>
                <w:sz w:val="24"/>
                <w:szCs w:val="24"/>
              </w:rPr>
              <w:t>(территории ограниченной улицами Фурманова, Северная, Стадионная)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4"/>
              </w:rPr>
            </w:pPr>
            <w:r w:rsidRPr="00233E19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5451C9" w:rsidRPr="00233E19" w:rsidTr="005451C9">
        <w:trPr>
          <w:trHeight w:val="49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spacing w:line="276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4"/>
              </w:rPr>
            </w:pPr>
            <w:r w:rsidRPr="00233E19"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5451C9" w:rsidRPr="00233E19" w:rsidTr="005451C9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spacing w:line="276" w:lineRule="auto"/>
              <w:ind w:right="-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E19"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Площадь Ленина п. Пестяки Ивановской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233E19"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5451C9" w:rsidRPr="00233E19" w:rsidTr="005451C9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spacing w:line="276" w:lineRule="auto"/>
              <w:ind w:right="-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564">
              <w:rPr>
                <w:rFonts w:ascii="Times New Roman" w:hAnsi="Times New Roman" w:cs="Times New Roman"/>
                <w:bCs/>
              </w:rPr>
              <w:t>Благоустройство больничной территории (сосновой аллеи и березовой рощи) второй этап Ивановская область, Пестяковский район, п. Пестяки, в районе ул. Гагарина, д.37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5451C9" w:rsidRPr="00233E19" w:rsidTr="005451C9">
        <w:trPr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51C9" w:rsidRPr="00555D8F" w:rsidRDefault="005451C9" w:rsidP="005451C9">
            <w:pPr>
              <w:spacing w:line="276" w:lineRule="auto"/>
              <w:ind w:right="-119"/>
              <w:jc w:val="both"/>
              <w:rPr>
                <w:rFonts w:ascii="Times New Roman" w:hAnsi="Times New Roman" w:cs="Times New Roman"/>
                <w:bCs/>
              </w:rPr>
            </w:pPr>
            <w:r w:rsidRPr="00555D8F">
              <w:rPr>
                <w:rFonts w:ascii="Times New Roman" w:hAnsi="Times New Roman" w:cs="Times New Roman"/>
              </w:rPr>
              <w:t xml:space="preserve">Благоустройство общественной  территории: установка сценической площадки на стадионе </w:t>
            </w:r>
            <w:r w:rsidRPr="00555D8F">
              <w:rPr>
                <w:rFonts w:ascii="Times New Roman" w:eastAsia="Calibri" w:hAnsi="Times New Roman" w:cs="Times New Roman"/>
              </w:rPr>
              <w:t>по адресу: Ивановская область, Пестяковский район, п. Пестяки, в районе</w:t>
            </w:r>
            <w:r w:rsidRPr="00555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улиц</w:t>
            </w:r>
            <w:r w:rsidRPr="00555D8F">
              <w:rPr>
                <w:rFonts w:ascii="Times New Roman" w:hAnsi="Times New Roman" w:cs="Times New Roman"/>
              </w:rPr>
              <w:t xml:space="preserve"> Фурманова, Северная, Стадионная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5451C9" w:rsidRPr="00233E19" w:rsidTr="005451C9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1C9" w:rsidRPr="00555D8F" w:rsidRDefault="005451C9" w:rsidP="005451C9">
            <w:pPr>
              <w:spacing w:line="276" w:lineRule="auto"/>
              <w:ind w:right="-119"/>
              <w:jc w:val="both"/>
              <w:rPr>
                <w:rFonts w:ascii="Times New Roman" w:hAnsi="Times New Roman" w:cs="Times New Roman"/>
                <w:bCs/>
              </w:rPr>
            </w:pPr>
            <w:r w:rsidRPr="00555D8F">
              <w:rPr>
                <w:rFonts w:ascii="Times New Roman" w:hAnsi="Times New Roman" w:cs="Times New Roman"/>
              </w:rPr>
              <w:t>«Благоустройство дворовой территории</w:t>
            </w:r>
            <w:r>
              <w:rPr>
                <w:rFonts w:ascii="Times New Roman" w:hAnsi="Times New Roman" w:cs="Times New Roman"/>
              </w:rPr>
              <w:t>: установка</w:t>
            </w:r>
            <w:r w:rsidRPr="00555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детской площадки</w:t>
            </w:r>
            <w:r w:rsidRPr="00555D8F">
              <w:rPr>
                <w:rFonts w:ascii="Times New Roman" w:hAnsi="Times New Roman" w:cs="Times New Roman"/>
              </w:rPr>
              <w:t xml:space="preserve"> по адресу: </w:t>
            </w:r>
            <w:r w:rsidRPr="00555D8F">
              <w:rPr>
                <w:rFonts w:ascii="Times New Roman" w:eastAsia="Calibri" w:hAnsi="Times New Roman" w:cs="Times New Roman"/>
              </w:rPr>
              <w:t xml:space="preserve">Ивановская область, Пестяковский район, п. Пестяки, ул. Мира, </w:t>
            </w:r>
            <w:r>
              <w:rPr>
                <w:rFonts w:ascii="Times New Roman" w:eastAsia="Calibri" w:hAnsi="Times New Roman" w:cs="Times New Roman"/>
              </w:rPr>
              <w:t xml:space="preserve">у </w:t>
            </w:r>
            <w:r w:rsidRPr="00555D8F">
              <w:rPr>
                <w:rFonts w:ascii="Times New Roman" w:eastAsia="Calibri" w:hAnsi="Times New Roman" w:cs="Times New Roman"/>
              </w:rPr>
              <w:t>д. 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C9" w:rsidRPr="00233E19" w:rsidRDefault="005451C9" w:rsidP="005451C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:rsidR="005451C9" w:rsidRPr="00233E19" w:rsidRDefault="005451C9" w:rsidP="005451C9">
      <w:pPr>
        <w:tabs>
          <w:tab w:val="left" w:pos="3620"/>
          <w:tab w:val="left" w:pos="6255"/>
        </w:tabs>
        <w:rPr>
          <w:rFonts w:ascii="Times New Roman" w:hAnsi="Times New Roman" w:cs="Times New Roman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br w:type="page"/>
      </w:r>
    </w:p>
    <w:p w:rsidR="005451C9" w:rsidRPr="00233E19" w:rsidRDefault="005451C9" w:rsidP="005451C9">
      <w:pPr>
        <w:tabs>
          <w:tab w:val="left" w:pos="3620"/>
          <w:tab w:val="left" w:pos="6255"/>
        </w:tabs>
        <w:spacing w:after="0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Приложение 1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к  муниципальной программе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среды на территории  Пестяковского</w:t>
      </w:r>
    </w:p>
    <w:p w:rsidR="005451C9" w:rsidRPr="00233E19" w:rsidRDefault="005451C9" w:rsidP="005451C9">
      <w:pPr>
        <w:spacing w:after="0"/>
        <w:jc w:val="right"/>
        <w:rPr>
          <w:b/>
          <w:sz w:val="28"/>
          <w:szCs w:val="28"/>
        </w:rPr>
      </w:pPr>
      <w:r w:rsidRPr="00233E19">
        <w:rPr>
          <w:rFonts w:ascii="Times New Roman" w:hAnsi="Times New Roman" w:cs="Times New Roman"/>
        </w:rPr>
        <w:t>городского поселения</w:t>
      </w:r>
      <w:r w:rsidRPr="00233E19">
        <w:t>»</w:t>
      </w:r>
    </w:p>
    <w:p w:rsidR="005451C9" w:rsidRPr="00233E19" w:rsidRDefault="005451C9" w:rsidP="005451C9">
      <w:pPr>
        <w:pStyle w:val="af2"/>
        <w:jc w:val="center"/>
        <w:rPr>
          <w:lang w:eastAsia="ru-RU"/>
        </w:rPr>
      </w:pPr>
      <w:r w:rsidRPr="00233E19">
        <w:rPr>
          <w:b/>
          <w:sz w:val="28"/>
          <w:szCs w:val="28"/>
        </w:rPr>
        <w:t xml:space="preserve">Порядок </w:t>
      </w:r>
    </w:p>
    <w:p w:rsidR="005451C9" w:rsidRPr="00233E19" w:rsidRDefault="005451C9" w:rsidP="005451C9">
      <w:pPr>
        <w:pStyle w:val="af2"/>
        <w:jc w:val="center"/>
        <w:rPr>
          <w:lang w:eastAsia="ru-RU"/>
        </w:rPr>
      </w:pPr>
      <w:r w:rsidRPr="00233E19"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</w:t>
      </w:r>
    </w:p>
    <w:p w:rsidR="005451C9" w:rsidRPr="00233E19" w:rsidRDefault="005451C9" w:rsidP="005451C9">
      <w:pPr>
        <w:pStyle w:val="af2"/>
        <w:jc w:val="both"/>
        <w:rPr>
          <w:b/>
          <w:sz w:val="28"/>
          <w:szCs w:val="28"/>
        </w:rPr>
      </w:pP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На территории </w:t>
      </w:r>
      <w:r w:rsidRPr="00233E19">
        <w:rPr>
          <w:sz w:val="28"/>
          <w:szCs w:val="28"/>
          <w:lang w:val="ru-RU"/>
        </w:rPr>
        <w:t>Пестяковского</w:t>
      </w:r>
      <w:r w:rsidRPr="00233E19">
        <w:rPr>
          <w:sz w:val="28"/>
          <w:szCs w:val="28"/>
        </w:rPr>
        <w:t xml:space="preserve"> городско</w:t>
      </w:r>
      <w:r w:rsidRPr="00233E19">
        <w:rPr>
          <w:sz w:val="28"/>
          <w:szCs w:val="28"/>
          <w:lang w:val="ru-RU"/>
        </w:rPr>
        <w:t xml:space="preserve">го </w:t>
      </w:r>
      <w:r w:rsidRPr="00233E19">
        <w:rPr>
          <w:sz w:val="28"/>
          <w:szCs w:val="28"/>
        </w:rPr>
        <w:t xml:space="preserve"> поселени</w:t>
      </w:r>
      <w:r w:rsidRPr="00233E19">
        <w:rPr>
          <w:sz w:val="28"/>
          <w:szCs w:val="28"/>
          <w:lang w:val="ru-RU"/>
        </w:rPr>
        <w:t>я</w:t>
      </w:r>
      <w:r w:rsidRPr="00233E19">
        <w:rPr>
          <w:sz w:val="28"/>
          <w:szCs w:val="28"/>
        </w:rPr>
        <w:t xml:space="preserve"> П</w:t>
      </w:r>
      <w:r w:rsidRPr="00233E19">
        <w:rPr>
          <w:sz w:val="28"/>
          <w:szCs w:val="28"/>
          <w:lang w:val="ru-RU"/>
        </w:rPr>
        <w:t xml:space="preserve">естяковского </w:t>
      </w:r>
      <w:r w:rsidRPr="00233E19">
        <w:rPr>
          <w:sz w:val="28"/>
          <w:szCs w:val="28"/>
        </w:rPr>
        <w:t>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</w:t>
      </w:r>
      <w:r w:rsidRPr="00233E19">
        <w:rPr>
          <w:sz w:val="28"/>
          <w:szCs w:val="28"/>
          <w:lang w:val="ru-RU"/>
        </w:rPr>
        <w:t xml:space="preserve">а </w:t>
      </w:r>
      <w:r w:rsidRPr="00233E19">
        <w:rPr>
          <w:sz w:val="28"/>
          <w:szCs w:val="28"/>
        </w:rPr>
        <w:t>администра</w:t>
      </w:r>
      <w:r w:rsidRPr="00233E19">
        <w:rPr>
          <w:sz w:val="28"/>
          <w:szCs w:val="28"/>
          <w:lang w:val="ru-RU"/>
        </w:rPr>
        <w:t>ция</w:t>
      </w:r>
      <w:r w:rsidRPr="00233E19">
        <w:rPr>
          <w:sz w:val="28"/>
          <w:szCs w:val="28"/>
        </w:rPr>
        <w:t xml:space="preserve"> Пестяковс</w:t>
      </w:r>
      <w:r w:rsidRPr="00233E19">
        <w:rPr>
          <w:sz w:val="28"/>
          <w:szCs w:val="28"/>
          <w:lang w:val="ru-RU"/>
        </w:rPr>
        <w:t>кого</w:t>
      </w:r>
      <w:r w:rsidRPr="00233E19">
        <w:rPr>
          <w:sz w:val="28"/>
          <w:szCs w:val="28"/>
        </w:rPr>
        <w:t xml:space="preserve"> муниципального района.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— Администрации Пестяковского муниципального района.</w:t>
      </w:r>
    </w:p>
    <w:p w:rsidR="005451C9" w:rsidRPr="00233E19" w:rsidRDefault="005451C9" w:rsidP="005451C9">
      <w:pPr>
        <w:pStyle w:val="af2"/>
        <w:ind w:firstLine="708"/>
        <w:jc w:val="center"/>
        <w:rPr>
          <w:lang w:eastAsia="ru-RU"/>
        </w:rPr>
      </w:pPr>
      <w:r w:rsidRPr="00233E19">
        <w:rPr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заинтересованных лиц администрация заключает </w:t>
      </w:r>
      <w:r>
        <w:rPr>
          <w:sz w:val="28"/>
          <w:szCs w:val="28"/>
          <w:lang w:val="ru-RU"/>
        </w:rPr>
        <w:t>1</w:t>
      </w:r>
      <w:r w:rsidRPr="00233E19">
        <w:rPr>
          <w:sz w:val="28"/>
          <w:szCs w:val="28"/>
        </w:rPr>
        <w:t xml:space="preserve"> с организацией, осуществляющей управление многоквартирным домом (далее-управляющая организация),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Перечисление денежных средств заинтересованных лиц производится организацией, осуществляющей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</w:t>
      </w:r>
      <w:r w:rsidRPr="00233E19">
        <w:rPr>
          <w:sz w:val="28"/>
          <w:szCs w:val="28"/>
          <w:lang w:val="ru-RU"/>
        </w:rPr>
        <w:t>Администрацией Пестяковского муниципального района</w:t>
      </w:r>
      <w:r w:rsidRPr="00233E19">
        <w:rPr>
          <w:sz w:val="28"/>
          <w:szCs w:val="28"/>
        </w:rPr>
        <w:t xml:space="preserve"> в УФК по Ивановской области.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</w:t>
      </w:r>
      <w:r w:rsidRPr="00233E19">
        <w:rPr>
          <w:sz w:val="28"/>
          <w:szCs w:val="28"/>
          <w:lang w:val="ru-RU"/>
        </w:rPr>
        <w:t>дминистрации Пестяковского муниципального района</w:t>
      </w:r>
      <w:r w:rsidRPr="00233E19">
        <w:rPr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</w:t>
      </w:r>
      <w:r w:rsidRPr="00233E19">
        <w:rPr>
          <w:sz w:val="28"/>
          <w:szCs w:val="28"/>
        </w:rPr>
        <w:lastRenderedPageBreak/>
        <w:t xml:space="preserve">от </w:t>
      </w:r>
      <w:r w:rsidRPr="00233E19">
        <w:rPr>
          <w:sz w:val="28"/>
          <w:szCs w:val="28"/>
          <w:lang w:val="ru-RU"/>
        </w:rPr>
        <w:t>0</w:t>
      </w:r>
      <w:r w:rsidRPr="00233E19">
        <w:rPr>
          <w:sz w:val="28"/>
          <w:szCs w:val="28"/>
        </w:rPr>
        <w:t>5</w:t>
      </w:r>
      <w:r w:rsidRPr="00233E19">
        <w:rPr>
          <w:sz w:val="28"/>
          <w:szCs w:val="28"/>
          <w:lang w:val="ru-RU"/>
        </w:rPr>
        <w:t>.04.</w:t>
      </w:r>
      <w:r w:rsidRPr="00233E19">
        <w:rPr>
          <w:sz w:val="28"/>
          <w:szCs w:val="28"/>
        </w:rPr>
        <w:t xml:space="preserve"> 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  <w:lang w:val="ru-RU"/>
        </w:rPr>
        <w:t>Администрация</w:t>
      </w:r>
      <w:r w:rsidRPr="00233E19">
        <w:rPr>
          <w:sz w:val="28"/>
          <w:szCs w:val="28"/>
        </w:rPr>
        <w:t xml:space="preserve"> обеспечивает учет поступающих от организации, осуществляющей управление многоквартирными домами, денежных средств в разрезе многоквартирных  домов, дворовые территории которых подлежат благоустройству.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  <w:lang w:val="ru-RU"/>
        </w:rPr>
        <w:t>Администрация</w:t>
      </w:r>
      <w:r w:rsidRPr="00233E19">
        <w:rPr>
          <w:sz w:val="28"/>
          <w:szCs w:val="28"/>
        </w:rPr>
        <w:t xml:space="preserve"> ежемесячно: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- обеспечивает опубликование на официальном сайте </w:t>
      </w:r>
      <w:r w:rsidRPr="00233E19">
        <w:rPr>
          <w:sz w:val="28"/>
          <w:szCs w:val="28"/>
          <w:lang w:val="ru-RU"/>
        </w:rPr>
        <w:t>администрации Пестяковского муниципального района</w:t>
      </w:r>
      <w:r w:rsidRPr="00233E19">
        <w:rPr>
          <w:sz w:val="28"/>
          <w:szCs w:val="28"/>
        </w:rPr>
        <w:t xml:space="preserve"> сведений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- направляет сведения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Расходование  аккумулированных денежных средств осуществляется </w:t>
      </w:r>
      <w:r w:rsidRPr="00233E19">
        <w:rPr>
          <w:sz w:val="28"/>
          <w:szCs w:val="28"/>
          <w:lang w:val="ru-RU"/>
        </w:rPr>
        <w:t>Администрацией</w:t>
      </w:r>
      <w:r w:rsidRPr="00233E19">
        <w:rPr>
          <w:sz w:val="28"/>
          <w:szCs w:val="28"/>
        </w:rPr>
        <w:t xml:space="preserve"> на: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</w:t>
      </w:r>
      <w:r w:rsidRPr="00233E19">
        <w:rPr>
          <w:sz w:val="28"/>
          <w:szCs w:val="28"/>
          <w:lang w:val="ru-RU"/>
        </w:rPr>
        <w:t>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организацией, осуществляющей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  <w:lang w:val="ru-RU"/>
        </w:rPr>
        <w:t>Администрация</w:t>
      </w:r>
      <w:r w:rsidRPr="00233E19">
        <w:rPr>
          <w:sz w:val="28"/>
          <w:szCs w:val="28"/>
        </w:rPr>
        <w:t xml:space="preserve"> обеспечивает возврат аккумулированных денежных средств, неиспользованных в отчетном финансовом году, организацией, осуществляющей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>- непредставления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>- возникновения обстоятельств непреодолимой силы</w:t>
      </w: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  <w:r w:rsidRPr="00233E19">
        <w:rPr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E19">
        <w:rPr>
          <w:sz w:val="28"/>
          <w:szCs w:val="28"/>
        </w:rPr>
        <w:br w:type="page"/>
      </w:r>
    </w:p>
    <w:p w:rsidR="005451C9" w:rsidRPr="00233E19" w:rsidRDefault="005451C9" w:rsidP="005451C9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lastRenderedPageBreak/>
        <w:t>Приложение 2</w:t>
      </w:r>
    </w:p>
    <w:p w:rsidR="005451C9" w:rsidRPr="00233E19" w:rsidRDefault="005451C9" w:rsidP="005451C9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к  муниципальной программе</w:t>
      </w: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среды на территории  Пестяковского </w:t>
      </w:r>
    </w:p>
    <w:p w:rsidR="005451C9" w:rsidRPr="00233E19" w:rsidRDefault="005451C9" w:rsidP="005451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3E19">
        <w:rPr>
          <w:rFonts w:ascii="Times New Roman" w:hAnsi="Times New Roman" w:cs="Times New Roman"/>
        </w:rPr>
        <w:t>городского поселения</w:t>
      </w:r>
      <w:r w:rsidRPr="00233E19">
        <w:t xml:space="preserve">»   </w:t>
      </w:r>
    </w:p>
    <w:p w:rsidR="005451C9" w:rsidRPr="00233E19" w:rsidRDefault="005451C9" w:rsidP="005451C9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pStyle w:val="af2"/>
        <w:jc w:val="center"/>
        <w:rPr>
          <w:lang w:eastAsia="ru-RU"/>
        </w:rPr>
      </w:pPr>
      <w:r w:rsidRPr="00233E19">
        <w:rPr>
          <w:b/>
          <w:sz w:val="28"/>
          <w:szCs w:val="28"/>
        </w:rPr>
        <w:t>Порядок и форма участия (трудовое и (или) финансовое)</w:t>
      </w:r>
    </w:p>
    <w:p w:rsidR="005451C9" w:rsidRPr="00233E19" w:rsidRDefault="005451C9" w:rsidP="005451C9">
      <w:pPr>
        <w:pStyle w:val="af2"/>
        <w:jc w:val="center"/>
        <w:rPr>
          <w:lang w:eastAsia="ru-RU"/>
        </w:rPr>
      </w:pPr>
      <w:r w:rsidRPr="00233E19">
        <w:rPr>
          <w:b/>
          <w:sz w:val="28"/>
          <w:szCs w:val="28"/>
        </w:rPr>
        <w:t xml:space="preserve"> заинтересованных лиц в выполнении дополнительного перечня</w:t>
      </w:r>
    </w:p>
    <w:p w:rsidR="005451C9" w:rsidRPr="00233E19" w:rsidRDefault="005451C9" w:rsidP="005451C9">
      <w:pPr>
        <w:pStyle w:val="af2"/>
        <w:jc w:val="center"/>
        <w:rPr>
          <w:lang w:eastAsia="ru-RU"/>
        </w:rPr>
      </w:pPr>
      <w:r w:rsidRPr="00233E19">
        <w:rPr>
          <w:b/>
          <w:sz w:val="28"/>
          <w:szCs w:val="28"/>
        </w:rPr>
        <w:t xml:space="preserve"> работ по благоустройству дворовых территорий </w:t>
      </w:r>
    </w:p>
    <w:p w:rsidR="005451C9" w:rsidRPr="00233E19" w:rsidRDefault="005451C9" w:rsidP="005451C9">
      <w:pPr>
        <w:pStyle w:val="af2"/>
        <w:jc w:val="both"/>
        <w:rPr>
          <w:b/>
          <w:sz w:val="28"/>
          <w:szCs w:val="28"/>
        </w:rPr>
      </w:pP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</w:t>
      </w:r>
      <w:r w:rsidRPr="00233E19">
        <w:rPr>
          <w:sz w:val="28"/>
          <w:szCs w:val="28"/>
          <w:lang w:val="ru-RU"/>
        </w:rPr>
        <w:t xml:space="preserve"> </w:t>
      </w:r>
      <w:r w:rsidRPr="00233E19">
        <w:rPr>
          <w:sz w:val="28"/>
          <w:szCs w:val="28"/>
        </w:rPr>
        <w:t xml:space="preserve">муниципального района.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Документы, подтверждающие финансовое участие, представляются в </w:t>
      </w:r>
      <w:r w:rsidRPr="00233E19">
        <w:rPr>
          <w:sz w:val="28"/>
          <w:szCs w:val="28"/>
          <w:lang w:val="ru-RU"/>
        </w:rPr>
        <w:t>администрацию Пестяковского муниципального района</w:t>
      </w:r>
      <w:r w:rsidRPr="00233E19">
        <w:rPr>
          <w:sz w:val="28"/>
          <w:szCs w:val="28"/>
        </w:rPr>
        <w:t xml:space="preserve"> не позднее 7 дней со дня перечисления денежных средств в установленном порядке. </w:t>
      </w:r>
    </w:p>
    <w:p w:rsidR="005451C9" w:rsidRPr="00233E19" w:rsidRDefault="005451C9" w:rsidP="005451C9">
      <w:pPr>
        <w:pStyle w:val="af2"/>
        <w:ind w:firstLine="708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</w:t>
      </w:r>
      <w:r w:rsidRPr="00233E19">
        <w:rPr>
          <w:sz w:val="28"/>
          <w:szCs w:val="28"/>
        </w:rPr>
        <w:lastRenderedPageBreak/>
        <w:t>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        Документы, подтверждающие трудовое участие, представляются в </w:t>
      </w:r>
      <w:r w:rsidRPr="00233E19">
        <w:rPr>
          <w:sz w:val="28"/>
          <w:szCs w:val="28"/>
          <w:lang w:val="ru-RU"/>
        </w:rPr>
        <w:t>Администрацию</w:t>
      </w:r>
      <w:r w:rsidRPr="00233E19">
        <w:rPr>
          <w:sz w:val="28"/>
          <w:szCs w:val="28"/>
        </w:rPr>
        <w:t xml:space="preserve"> не позднее 7 календарных дней со дня окончания работ, выполняемых заинтересованными лицами. </w:t>
      </w:r>
    </w:p>
    <w:p w:rsidR="005451C9" w:rsidRPr="00233E19" w:rsidRDefault="005451C9" w:rsidP="005451C9">
      <w:pPr>
        <w:pStyle w:val="af2"/>
        <w:jc w:val="both"/>
        <w:rPr>
          <w:lang w:eastAsia="ru-RU"/>
        </w:rPr>
      </w:pPr>
      <w:r w:rsidRPr="00233E19">
        <w:rPr>
          <w:sz w:val="28"/>
          <w:szCs w:val="28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5451C9" w:rsidRPr="00233E19" w:rsidRDefault="005451C9" w:rsidP="005451C9">
      <w:pPr>
        <w:jc w:val="center"/>
        <w:rPr>
          <w:sz w:val="28"/>
          <w:szCs w:val="28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sz w:val="28"/>
          <w:szCs w:val="28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51C9" w:rsidRPr="00233E19" w:rsidRDefault="005451C9" w:rsidP="005451C9">
      <w:pPr>
        <w:pStyle w:val="af2"/>
        <w:jc w:val="both"/>
        <w:rPr>
          <w:sz w:val="28"/>
          <w:szCs w:val="28"/>
          <w:lang w:val="ru-RU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lastRenderedPageBreak/>
        <w:t>Приложение 3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к  муниципальной программе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среды на территории  Пестяковского 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городского поселения»  </w:t>
      </w:r>
    </w:p>
    <w:p w:rsidR="005451C9" w:rsidRPr="00233E19" w:rsidRDefault="005451C9" w:rsidP="005451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51C9" w:rsidRPr="00233E19" w:rsidRDefault="005451C9" w:rsidP="005451C9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451C9" w:rsidRPr="00233E19" w:rsidRDefault="005451C9" w:rsidP="005451C9">
      <w:pPr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</w:rPr>
        <w:t>ПОРЯДОК</w:t>
      </w:r>
    </w:p>
    <w:p w:rsidR="005451C9" w:rsidRPr="00233E19" w:rsidRDefault="005451C9" w:rsidP="005451C9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5451C9" w:rsidRPr="00233E19" w:rsidRDefault="005451C9" w:rsidP="005451C9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 xml:space="preserve"> и утверждения дизайн-проектов благоустройства дворовой территории, включаемой в программу  «Формирование современной городской среды»</w:t>
      </w:r>
    </w:p>
    <w:p w:rsidR="005451C9" w:rsidRPr="00233E19" w:rsidRDefault="005451C9" w:rsidP="005451C9">
      <w:pPr>
        <w:jc w:val="center"/>
        <w:rPr>
          <w:b/>
          <w:bCs/>
          <w:sz w:val="28"/>
          <w:szCs w:val="28"/>
        </w:rPr>
      </w:pP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программу  «Формирование современной городской среды» (далее  - Порядок).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2. Для целей Порядка  применяются следующие понятия:</w:t>
      </w:r>
    </w:p>
    <w:p w:rsidR="005451C9" w:rsidRPr="00233E19" w:rsidRDefault="005451C9" w:rsidP="005451C9">
      <w:pPr>
        <w:pStyle w:val="af0"/>
        <w:spacing w:before="0" w:after="0"/>
        <w:ind w:firstLine="709"/>
        <w:jc w:val="both"/>
        <w:rPr>
          <w:lang w:eastAsia="ru-RU"/>
        </w:rPr>
      </w:pPr>
      <w:r w:rsidRPr="00233E19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451C9" w:rsidRPr="00233E19" w:rsidRDefault="005451C9" w:rsidP="005451C9">
      <w:pPr>
        <w:pStyle w:val="ConsPlusNormal"/>
        <w:ind w:firstLine="709"/>
        <w:jc w:val="both"/>
        <w:rPr>
          <w:rFonts w:ascii="Times New Roman" w:hAnsi="Times New Roman" w:cs="Times New Roman"/>
          <w:lang w:eastAsia="ru-RU"/>
        </w:rPr>
      </w:pPr>
      <w:r w:rsidRPr="00233E19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3. Разработка дизайн-проекта обеспечивается Администрацией Пестяковского муниципального  района.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 xml:space="preserve">4. Дизайн-проект разрабатывается в отношении дворовых территорий, прошедших 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5. В дизайн-проект 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 xml:space="preserve">Содержание дизайн-проекта зависит от вида и состава планируемых работ. Дизайн-проект  может быть подготовлен в виде проектно-сметной документации </w:t>
      </w:r>
      <w:r w:rsidRPr="00233E19">
        <w:rPr>
          <w:rFonts w:ascii="Times New Roman" w:hAnsi="Times New Roman" w:cs="Times New Roman"/>
          <w:sz w:val="28"/>
          <w:szCs w:val="28"/>
        </w:rPr>
        <w:lastRenderedPageBreak/>
        <w:t xml:space="preserve">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6. Разработка дизайн-проекта включает следующие стадии: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6.2. разработка дизайн-проекта;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6.3. согласование дизайн-проекта благоустройства дворовой территории  с представителем заинтересованных лиц;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6.4. утверждение дизайн-проекта общественной муниципальной комиссией.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7.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Администрацию согласованный дизайн-проект или мотивированные замечания.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5451C9" w:rsidRPr="00233E19" w:rsidRDefault="005451C9" w:rsidP="005451C9">
      <w:pPr>
        <w:ind w:firstLine="709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5451C9" w:rsidRPr="00233E19" w:rsidRDefault="005451C9" w:rsidP="005451C9">
      <w:pPr>
        <w:ind w:firstLine="709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C9" w:rsidRPr="00233E19" w:rsidRDefault="005451C9" w:rsidP="005451C9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33E19">
        <w:rPr>
          <w:rFonts w:ascii="Times New Roman" w:hAnsi="Times New Roman" w:cs="Times New Roman"/>
          <w:color w:val="FF0000"/>
        </w:rPr>
        <w:br w:type="page"/>
      </w:r>
    </w:p>
    <w:p w:rsidR="005451C9" w:rsidRPr="00233E19" w:rsidRDefault="005451C9" w:rsidP="005451C9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5451C9" w:rsidRPr="00233E19" w:rsidRDefault="005451C9" w:rsidP="005451C9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Приложение 4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>к  муниципальной программе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среды на территории  Пестяковского </w:t>
      </w:r>
    </w:p>
    <w:p w:rsidR="005451C9" w:rsidRPr="00233E19" w:rsidRDefault="005451C9" w:rsidP="005451C9">
      <w:pPr>
        <w:spacing w:after="0"/>
        <w:jc w:val="right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</w:rPr>
        <w:t xml:space="preserve">городского поселения»  </w:t>
      </w:r>
    </w:p>
    <w:p w:rsidR="005451C9" w:rsidRPr="00233E19" w:rsidRDefault="005451C9" w:rsidP="005451C9">
      <w:pPr>
        <w:pStyle w:val="Default"/>
        <w:jc w:val="center"/>
        <w:rPr>
          <w:b/>
          <w:u w:val="single"/>
        </w:rPr>
      </w:pPr>
    </w:p>
    <w:p w:rsidR="005451C9" w:rsidRPr="00233E19" w:rsidRDefault="005451C9" w:rsidP="005451C9">
      <w:pPr>
        <w:pStyle w:val="Default"/>
        <w:jc w:val="center"/>
        <w:rPr>
          <w:rFonts w:eastAsia="Times New Roman"/>
          <w:lang w:eastAsia="ru-RU"/>
        </w:rPr>
      </w:pPr>
      <w:r w:rsidRPr="00233E19"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5451C9" w:rsidRPr="00233E19" w:rsidRDefault="005451C9" w:rsidP="005451C9">
      <w:pPr>
        <w:pStyle w:val="Default"/>
        <w:rPr>
          <w:b/>
          <w:sz w:val="28"/>
          <w:szCs w:val="28"/>
        </w:rPr>
      </w:pPr>
    </w:p>
    <w:p w:rsidR="005451C9" w:rsidRPr="00233E19" w:rsidRDefault="005451C9" w:rsidP="005451C9">
      <w:pPr>
        <w:pStyle w:val="Default"/>
        <w:rPr>
          <w:b/>
          <w:sz w:val="28"/>
          <w:szCs w:val="28"/>
        </w:rPr>
      </w:pPr>
    </w:p>
    <w:p w:rsidR="005451C9" w:rsidRPr="00233E19" w:rsidRDefault="005451C9" w:rsidP="005451C9">
      <w:pPr>
        <w:jc w:val="both"/>
        <w:rPr>
          <w:bCs/>
          <w:sz w:val="28"/>
          <w:szCs w:val="28"/>
        </w:rPr>
      </w:pPr>
      <w:r w:rsidRPr="00233E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3E19">
        <w:rPr>
          <w:rFonts w:ascii="Times New Roman" w:hAnsi="Times New Roman" w:cs="Times New Roman"/>
          <w:bCs/>
          <w:sz w:val="28"/>
          <w:szCs w:val="28"/>
        </w:rPr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5451C9" w:rsidRPr="00233E19" w:rsidRDefault="005451C9" w:rsidP="005451C9">
      <w:pPr>
        <w:spacing w:after="0"/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5451C9" w:rsidRPr="00233E19" w:rsidRDefault="005451C9" w:rsidP="005451C9">
      <w:pPr>
        <w:spacing w:after="0"/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5451C9" w:rsidRPr="00233E19" w:rsidRDefault="005451C9" w:rsidP="005451C9">
      <w:pPr>
        <w:spacing w:after="0"/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территорий </w:t>
      </w:r>
    </w:p>
    <w:p w:rsidR="005451C9" w:rsidRPr="00233E19" w:rsidRDefault="005451C9" w:rsidP="005451C9">
      <w:pPr>
        <w:spacing w:after="0"/>
        <w:jc w:val="center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b/>
          <w:sz w:val="28"/>
          <w:szCs w:val="28"/>
        </w:rPr>
        <w:t>в рамках поддержки местных инициатив</w:t>
      </w:r>
    </w:p>
    <w:p w:rsidR="005451C9" w:rsidRPr="00233E19" w:rsidRDefault="005451C9" w:rsidP="005451C9">
      <w:pPr>
        <w:jc w:val="center"/>
        <w:rPr>
          <w:b/>
          <w:sz w:val="28"/>
          <w:szCs w:val="28"/>
        </w:rPr>
      </w:pPr>
    </w:p>
    <w:p w:rsidR="005451C9" w:rsidRPr="00233E19" w:rsidRDefault="005451C9" w:rsidP="005451C9">
      <w:pPr>
        <w:ind w:firstLine="851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Аккумулирование средств, поступающих от заинтересованных лиц и иных источников финансирования,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доходов, по коду администратора 015 11715030130000150 «Инициативные платежи зачисляемые в бюджеты городских поселений», с разбивкой в разрезе проектов, заявки по которым прошли конкурсный отбор.</w:t>
      </w:r>
    </w:p>
    <w:p w:rsidR="005451C9" w:rsidRPr="00233E19" w:rsidRDefault="005451C9" w:rsidP="005451C9">
      <w:pPr>
        <w:ind w:firstLine="851"/>
        <w:jc w:val="both"/>
        <w:rPr>
          <w:rFonts w:ascii="Times New Roman" w:hAnsi="Times New Roman" w:cs="Times New Roman"/>
        </w:rPr>
      </w:pPr>
      <w:r w:rsidRPr="00233E19">
        <w:rPr>
          <w:rFonts w:ascii="Times New Roman" w:hAnsi="Times New Roman" w:cs="Times New Roman"/>
          <w:sz w:val="28"/>
          <w:szCs w:val="28"/>
        </w:rPr>
        <w:t>Средства, собранные в виде пожертвования в качестве софинансирования мероприятий в рамках муниципальной программы Пестяковского городского поселения «Формирование современной городской среды на территории Пестяковского городского поселения», поступающие на счет администрации Пестяковского муниципального района, имеют статус безвозмездных поступлений, и оформляются договорами пожертвования с определением их целевого использования.</w:t>
      </w:r>
    </w:p>
    <w:p w:rsidR="005451C9" w:rsidRDefault="005451C9" w:rsidP="005451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E19">
        <w:rPr>
          <w:rFonts w:ascii="Times New Roman" w:hAnsi="Times New Roman" w:cs="Times New Roman"/>
          <w:sz w:val="28"/>
          <w:szCs w:val="28"/>
        </w:rPr>
        <w:t>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5451C9" w:rsidRDefault="005451C9" w:rsidP="005451C9">
      <w:pPr>
        <w:rPr>
          <w:rFonts w:ascii="Times New Roman" w:eastAsia="Times New Roman" w:hAnsi="Times New Roman" w:cs="Times New Roman"/>
          <w:lang w:eastAsia="ru-RU"/>
        </w:rPr>
      </w:pPr>
    </w:p>
    <w:p w:rsidR="00454AAB" w:rsidRDefault="00454AAB"/>
    <w:sectPr w:rsidR="00454AAB">
      <w:pgSz w:w="11906" w:h="16838"/>
      <w:pgMar w:top="568" w:right="567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 w:rsidP="005451C9">
    <w:pPr>
      <w:tabs>
        <w:tab w:val="left" w:pos="949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C9" w:rsidRDefault="005451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889"/>
    <w:multiLevelType w:val="multilevel"/>
    <w:tmpl w:val="60AC32B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4A"/>
    <w:multiLevelType w:val="multilevel"/>
    <w:tmpl w:val="410A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34F"/>
    <w:multiLevelType w:val="multilevel"/>
    <w:tmpl w:val="E2383E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3">
    <w:nsid w:val="37F03E04"/>
    <w:multiLevelType w:val="multilevel"/>
    <w:tmpl w:val="C96A9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>
    <w:nsid w:val="38AF61B5"/>
    <w:multiLevelType w:val="multilevel"/>
    <w:tmpl w:val="48C62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AB5F02"/>
    <w:multiLevelType w:val="multilevel"/>
    <w:tmpl w:val="514C4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1DED"/>
    <w:multiLevelType w:val="multilevel"/>
    <w:tmpl w:val="6BA64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8D799C"/>
    <w:multiLevelType w:val="multilevel"/>
    <w:tmpl w:val="30E2A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3BEF"/>
    <w:multiLevelType w:val="multilevel"/>
    <w:tmpl w:val="1F5E99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E34F0"/>
    <w:multiLevelType w:val="hybridMultilevel"/>
    <w:tmpl w:val="D7F2E60C"/>
    <w:lvl w:ilvl="0" w:tplc="3C18B928">
      <w:start w:val="2018"/>
      <w:numFmt w:val="bullet"/>
      <w:lvlText w:val=""/>
      <w:lvlJc w:val="left"/>
      <w:pPr>
        <w:ind w:left="7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C9"/>
    <w:rsid w:val="0018450F"/>
    <w:rsid w:val="00312ABB"/>
    <w:rsid w:val="00454AAB"/>
    <w:rsid w:val="005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6A7B-5F69-4817-8FB7-BD65972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451C9"/>
  </w:style>
  <w:style w:type="character" w:customStyle="1" w:styleId="a4">
    <w:name w:val="Нижний колонтитул Знак"/>
    <w:basedOn w:val="a0"/>
    <w:uiPriority w:val="99"/>
    <w:qFormat/>
    <w:rsid w:val="005451C9"/>
  </w:style>
  <w:style w:type="character" w:customStyle="1" w:styleId="a5">
    <w:name w:val="Основной текст Знак"/>
    <w:basedOn w:val="a0"/>
    <w:qFormat/>
    <w:rsid w:val="005451C9"/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-">
    <w:name w:val="Интернет-ссылка"/>
    <w:rsid w:val="005451C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451C9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link w:val="1"/>
    <w:rsid w:val="005451C9"/>
    <w:pPr>
      <w:suppressAutoHyphens/>
      <w:spacing w:after="0" w:line="240" w:lineRule="auto"/>
      <w:jc w:val="both"/>
    </w:pPr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1">
    <w:name w:val="Основной текст Знак1"/>
    <w:basedOn w:val="a0"/>
    <w:link w:val="a7"/>
    <w:rsid w:val="005451C9"/>
    <w:rPr>
      <w:rFonts w:ascii="Arial" w:eastAsia="Times New Roman" w:hAnsi="Arial" w:cs="Arial"/>
      <w:spacing w:val="6"/>
      <w:sz w:val="28"/>
      <w:szCs w:val="28"/>
      <w:lang w:eastAsia="zh-CN"/>
    </w:rPr>
  </w:style>
  <w:style w:type="paragraph" w:styleId="a8">
    <w:name w:val="List"/>
    <w:basedOn w:val="a7"/>
    <w:rsid w:val="005451C9"/>
    <w:rPr>
      <w:rFonts w:cs="Lohit Devanagari"/>
    </w:rPr>
  </w:style>
  <w:style w:type="paragraph" w:styleId="a9">
    <w:name w:val="caption"/>
    <w:basedOn w:val="a"/>
    <w:qFormat/>
    <w:rsid w:val="005451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5451C9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5451C9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5451C9"/>
    <w:pPr>
      <w:ind w:left="720"/>
      <w:contextualSpacing/>
    </w:pPr>
  </w:style>
  <w:style w:type="character" w:customStyle="1" w:styleId="11">
    <w:name w:val="Текст выноски Знак1"/>
    <w:basedOn w:val="a0"/>
    <w:link w:val="ac"/>
    <w:uiPriority w:val="99"/>
    <w:semiHidden/>
    <w:rsid w:val="005451C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1"/>
    <w:uiPriority w:val="99"/>
    <w:semiHidden/>
    <w:unhideWhenUsed/>
    <w:qFormat/>
    <w:rsid w:val="005451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5451C9"/>
  </w:style>
  <w:style w:type="paragraph" w:styleId="ae">
    <w:name w:val="header"/>
    <w:basedOn w:val="a"/>
    <w:link w:val="12"/>
    <w:uiPriority w:val="99"/>
    <w:unhideWhenUsed/>
    <w:rsid w:val="005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e"/>
    <w:uiPriority w:val="99"/>
    <w:rsid w:val="005451C9"/>
  </w:style>
  <w:style w:type="paragraph" w:styleId="af">
    <w:name w:val="footer"/>
    <w:basedOn w:val="a"/>
    <w:link w:val="13"/>
    <w:uiPriority w:val="99"/>
    <w:unhideWhenUsed/>
    <w:rsid w:val="005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"/>
    <w:uiPriority w:val="99"/>
    <w:rsid w:val="005451C9"/>
  </w:style>
  <w:style w:type="paragraph" w:customStyle="1" w:styleId="ConsPlusNormal">
    <w:name w:val="ConsPlusNormal"/>
    <w:qFormat/>
    <w:rsid w:val="005451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Normal (Web)"/>
    <w:basedOn w:val="a"/>
    <w:qFormat/>
    <w:rsid w:val="005451C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qFormat/>
    <w:rsid w:val="005451C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Default">
    <w:name w:val="Default"/>
    <w:qFormat/>
    <w:rsid w:val="005451C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2">
    <w:name w:val="No Spacing"/>
    <w:basedOn w:val="a"/>
    <w:qFormat/>
    <w:rsid w:val="00545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3">
    <w:name w:val="Содержимое врезки"/>
    <w:basedOn w:val="a"/>
    <w:qFormat/>
    <w:rsid w:val="005451C9"/>
  </w:style>
  <w:style w:type="table" w:styleId="af4">
    <w:name w:val="Table Grid"/>
    <w:basedOn w:val="a1"/>
    <w:rsid w:val="005451C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5CA2A0E1CBA4FB46B7DE290586626720B08DFA5E14E66114D01615821A21AF57B8DF4C67503FA46A792F933153O3h5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90D059BF3612E610B6E8CD6085396A0FD90F821F9DE0BA831110688034C36652BE8E743F548008AFD5CFF1B9DB7F03B57BN9hBL" TargetMode="External"/><Relationship Id="rId5" Type="http://schemas.openxmlformats.org/officeDocument/2006/relationships/image" Target="media/image1.png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13071</Words>
  <Characters>74505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2</cp:revision>
  <dcterms:created xsi:type="dcterms:W3CDTF">2025-06-25T08:44:00Z</dcterms:created>
  <dcterms:modified xsi:type="dcterms:W3CDTF">2025-06-25T09:01:00Z</dcterms:modified>
</cp:coreProperties>
</file>