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39" w:rsidRDefault="00060139" w:rsidP="00060139">
      <w:pPr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39" w:rsidRDefault="00060139" w:rsidP="00060139">
      <w:pPr>
        <w:jc w:val="center"/>
        <w:rPr>
          <w:sz w:val="22"/>
        </w:rPr>
      </w:pPr>
    </w:p>
    <w:p w:rsidR="00060139" w:rsidRPr="0005360D" w:rsidRDefault="00060139" w:rsidP="00060139">
      <w:pPr>
        <w:jc w:val="center"/>
        <w:rPr>
          <w:b/>
          <w:bCs/>
          <w:sz w:val="32"/>
          <w:szCs w:val="32"/>
        </w:rPr>
      </w:pPr>
      <w:r w:rsidRPr="0005360D">
        <w:rPr>
          <w:b/>
          <w:bCs/>
          <w:sz w:val="32"/>
          <w:szCs w:val="32"/>
        </w:rPr>
        <w:t>ПОСТАНОВЛЕНИЕ</w:t>
      </w:r>
    </w:p>
    <w:p w:rsidR="00060139" w:rsidRDefault="00060139" w:rsidP="0006013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60139" w:rsidRPr="0005360D" w:rsidRDefault="00060139" w:rsidP="00060139">
      <w:pPr>
        <w:jc w:val="center"/>
      </w:pPr>
      <w:r>
        <w:t>А</w:t>
      </w:r>
      <w:r w:rsidRPr="0005360D">
        <w:t>дминистрации Пестяковского муниципального района</w:t>
      </w:r>
    </w:p>
    <w:p w:rsidR="00060139" w:rsidRPr="0005360D" w:rsidRDefault="00060139" w:rsidP="00060139">
      <w:pPr>
        <w:jc w:val="center"/>
      </w:pPr>
      <w:r w:rsidRPr="0005360D">
        <w:t>Ивановской области</w:t>
      </w:r>
    </w:p>
    <w:p w:rsidR="00060139" w:rsidRDefault="00060139" w:rsidP="00060139">
      <w:pPr>
        <w:jc w:val="center"/>
        <w:rPr>
          <w:rFonts w:ascii="Arial" w:hAnsi="Arial"/>
          <w:sz w:val="22"/>
        </w:rPr>
      </w:pPr>
    </w:p>
    <w:p w:rsidR="00060139" w:rsidRDefault="00060139" w:rsidP="00060139">
      <w:pPr>
        <w:jc w:val="center"/>
        <w:rPr>
          <w:rFonts w:ascii="Arial" w:hAnsi="Arial"/>
          <w:sz w:val="22"/>
        </w:rPr>
      </w:pPr>
    </w:p>
    <w:p w:rsidR="00060139" w:rsidRDefault="00060139" w:rsidP="00060139">
      <w:pPr>
        <w:jc w:val="both"/>
      </w:pPr>
      <w:r w:rsidRPr="0005360D">
        <w:t>«</w:t>
      </w:r>
      <w:r>
        <w:t>05</w:t>
      </w:r>
      <w:r w:rsidRPr="0005360D">
        <w:t xml:space="preserve">» </w:t>
      </w:r>
      <w:r>
        <w:t>апреля</w:t>
      </w:r>
      <w:r>
        <w:t xml:space="preserve"> 201</w:t>
      </w:r>
      <w:r>
        <w:t>3</w:t>
      </w:r>
      <w:r>
        <w:t xml:space="preserve"> </w:t>
      </w:r>
      <w:r w:rsidRPr="0005360D">
        <w:t>г. №</w:t>
      </w:r>
      <w:r>
        <w:t xml:space="preserve"> 1</w:t>
      </w:r>
      <w:r>
        <w:t>1</w:t>
      </w:r>
      <w:r>
        <w:t>5</w:t>
      </w:r>
      <w:r w:rsidRPr="0005360D">
        <w:t xml:space="preserve">                                                          пос.</w:t>
      </w:r>
      <w:r>
        <w:t xml:space="preserve"> </w:t>
      </w:r>
      <w:r w:rsidRPr="0005360D">
        <w:t>Пестяки</w:t>
      </w:r>
    </w:p>
    <w:p w:rsidR="00060139" w:rsidRDefault="00060139" w:rsidP="00060139">
      <w:pPr>
        <w:jc w:val="both"/>
      </w:pPr>
    </w:p>
    <w:p w:rsidR="00060139" w:rsidRPr="00060139" w:rsidRDefault="00060139" w:rsidP="00060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</w:t>
      </w:r>
    </w:p>
    <w:p w:rsidR="00060139" w:rsidRPr="00060139" w:rsidRDefault="00060139" w:rsidP="00060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060139">
        <w:rPr>
          <w:rFonts w:ascii="Times New Roman" w:hAnsi="Times New Roman" w:cs="Times New Roman"/>
          <w:sz w:val="24"/>
          <w:szCs w:val="24"/>
        </w:rPr>
        <w:t xml:space="preserve"> ГРАЖДАНАМИ РОССИЙСКОЙ ФЕДЕРАЦИИ,</w:t>
      </w:r>
    </w:p>
    <w:p w:rsidR="00060139" w:rsidRPr="00060139" w:rsidRDefault="00060139" w:rsidP="00060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ПРЕТЕНДУЮЩИМИ НА ЗАМЕЩЕНИЕ ДОЛЖНОСТЕЙ МУНИЦИПАЛЬНОЙ</w:t>
      </w:r>
      <w:r w:rsidRPr="00060139">
        <w:rPr>
          <w:rFonts w:ascii="Times New Roman" w:hAnsi="Times New Roman" w:cs="Times New Roman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sz w:val="24"/>
          <w:szCs w:val="24"/>
        </w:rPr>
        <w:t>СЛУЖБЫ В ПЕСТЯКОВСКОМ МУНИЦИПАЛЬНОМ РАЙОНЕ,</w:t>
      </w:r>
      <w:r w:rsidRPr="00060139">
        <w:rPr>
          <w:rFonts w:ascii="Times New Roman" w:hAnsi="Times New Roman" w:cs="Times New Roman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sz w:val="24"/>
          <w:szCs w:val="24"/>
        </w:rPr>
        <w:t>И МУНИЦИПАЛЬНЫМИ СЛУЖАЩИМИ, И СОБЛЮДЕНИЯ</w:t>
      </w:r>
    </w:p>
    <w:p w:rsidR="00060139" w:rsidRPr="00060139" w:rsidRDefault="00060139" w:rsidP="00060139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39">
        <w:rPr>
          <w:rFonts w:ascii="Times New Roman" w:hAnsi="Times New Roman" w:cs="Times New Roman"/>
          <w:b/>
          <w:sz w:val="24"/>
          <w:szCs w:val="24"/>
        </w:rPr>
        <w:t>МУНИЦИПАЛЬНЫМИ СЛУЖАЩИМИ ТРЕБОВАНИЙ К СЛУЖЕБНОМУ ПОВЕДЕНИЮ</w:t>
      </w:r>
    </w:p>
    <w:p w:rsidR="00060139" w:rsidRPr="00060139" w:rsidRDefault="0006013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1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6013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федеральными законами от 25.12.2008 </w:t>
      </w:r>
      <w:hyperlink r:id="rId7" w:history="1">
        <w:r w:rsidRPr="0006013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02.03.2007 </w:t>
      </w:r>
      <w:hyperlink r:id="rId8" w:history="1">
        <w:r w:rsidRPr="00060139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9" w:history="1">
        <w:r w:rsidRPr="00060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Ивановской</w:t>
      </w:r>
      <w:proofErr w:type="gramEnd"/>
      <w:r w:rsidRPr="00060139">
        <w:rPr>
          <w:rFonts w:ascii="Times New Roman" w:hAnsi="Times New Roman" w:cs="Times New Roman"/>
          <w:sz w:val="28"/>
          <w:szCs w:val="28"/>
        </w:rPr>
        <w:t xml:space="preserve"> области от 23.06.2008 N 72-ОЗ "О муниципальной службе в Ивановской области", руководствуясь </w:t>
      </w:r>
      <w:hyperlink r:id="rId10" w:history="1">
        <w:r w:rsidRPr="0006013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N 46-уг от 15.03.2013, постановляю: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01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0601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Пестяковском муниципальном районе,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Пестяковском муниципальном районе в соответствии с нормативными правовыми актами Российской Федерации</w:t>
      </w:r>
      <w:proofErr w:type="gramEnd"/>
      <w:r w:rsidRPr="00060139">
        <w:rPr>
          <w:rFonts w:ascii="Times New Roman" w:hAnsi="Times New Roman" w:cs="Times New Roman"/>
          <w:sz w:val="28"/>
          <w:szCs w:val="28"/>
        </w:rPr>
        <w:t xml:space="preserve"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1" w:history="1">
        <w:r w:rsidRPr="00060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нормативными правовыми актами Российской Федерации (прилагается).</w:t>
      </w:r>
    </w:p>
    <w:p w:rsidR="00060139" w:rsidRDefault="00060139">
      <w:pPr>
        <w:widowControl/>
        <w:overflowPunct/>
        <w:adjustRightInd/>
        <w:spacing w:after="200" w:line="276" w:lineRule="auto"/>
        <w:rPr>
          <w:kern w:val="0"/>
        </w:rPr>
      </w:pPr>
      <w:r>
        <w:br w:type="page"/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2" w:history="1">
        <w:r w:rsidRPr="0006013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Администрации Пестяковского муниципального района Ивановской области от 30 сентября 2010 года N 263 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персональных данных, предоставляемых гражданами, претендующими на замещение должностей муниципальной службы Пестяковского муниципального района".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 w:rsidP="000601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0139" w:rsidRPr="00060139" w:rsidRDefault="00060139" w:rsidP="000601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60139">
        <w:rPr>
          <w:rFonts w:ascii="Times New Roman" w:hAnsi="Times New Roman" w:cs="Times New Roman"/>
          <w:sz w:val="28"/>
          <w:szCs w:val="28"/>
        </w:rPr>
        <w:t>О.А.ТИТЮЛИН</w:t>
      </w:r>
    </w:p>
    <w:p w:rsidR="00060139" w:rsidRPr="00060139" w:rsidRDefault="00060139" w:rsidP="000601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Default="00060139">
      <w:pPr>
        <w:widowControl/>
        <w:overflowPunct/>
        <w:adjustRightInd/>
        <w:spacing w:after="200" w:line="276" w:lineRule="auto"/>
        <w:rPr>
          <w:kern w:val="0"/>
        </w:rPr>
      </w:pPr>
      <w:r>
        <w:br w:type="page"/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Приложение</w:t>
      </w:r>
    </w:p>
    <w:p w:rsidR="00060139" w:rsidRPr="00060139" w:rsidRDefault="00060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0139" w:rsidRPr="00060139" w:rsidRDefault="00060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Администрации Пестяковского</w:t>
      </w:r>
    </w:p>
    <w:p w:rsidR="00060139" w:rsidRPr="00060139" w:rsidRDefault="00060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0139" w:rsidRPr="00060139" w:rsidRDefault="00060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139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4"/>
      <w:bookmarkEnd w:id="0"/>
      <w:r w:rsidRPr="00060139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О ПРОВЕРКЕ ДОСТОВЕРНОСТИ И ПОЛНОТЫ СВЕДЕНИЙ О ДОХОДАХ,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ХАРАКТЕРА,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b w:val="0"/>
          <w:sz w:val="24"/>
          <w:szCs w:val="24"/>
        </w:rPr>
        <w:t>ПРЕДСТАВЛЯЕМЫХ</w:t>
      </w:r>
      <w:proofErr w:type="gramEnd"/>
      <w:r w:rsidRPr="00060139">
        <w:rPr>
          <w:rFonts w:ascii="Times New Roman" w:hAnsi="Times New Roman" w:cs="Times New Roman"/>
          <w:b w:val="0"/>
          <w:sz w:val="24"/>
          <w:szCs w:val="24"/>
        </w:rPr>
        <w:t xml:space="preserve"> ГРАЖДАНАМИ, ПРЕТЕНДУЮЩИМИ НА ЗАМЕЩЕНИЕ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 В ПЕСТЯКОВСКОМ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РАЙОНЕ, </w:t>
      </w:r>
      <w:proofErr w:type="gramStart"/>
      <w:r w:rsidRPr="00060139">
        <w:rPr>
          <w:rFonts w:ascii="Times New Roman" w:hAnsi="Times New Roman" w:cs="Times New Roman"/>
          <w:b w:val="0"/>
          <w:sz w:val="24"/>
          <w:szCs w:val="24"/>
        </w:rPr>
        <w:t>ВКЛЮЧЕННЫХ</w:t>
      </w:r>
      <w:proofErr w:type="gramEnd"/>
      <w:r w:rsidRPr="00060139">
        <w:rPr>
          <w:rFonts w:ascii="Times New Roman" w:hAnsi="Times New Roman" w:cs="Times New Roman"/>
          <w:b w:val="0"/>
          <w:sz w:val="24"/>
          <w:szCs w:val="24"/>
        </w:rPr>
        <w:t xml:space="preserve"> В СООТВЕТСТВУЮЩИЙ</w:t>
      </w:r>
    </w:p>
    <w:p w:rsidR="00060139" w:rsidRPr="00060139" w:rsidRDefault="00060139" w:rsidP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ПЕРЕЧЕНЬ, МУНИЦИПАЛЬНЫМИ СЛУЖАЩИМИ, ЗАМЕЩАЮЩИМИ УКАЗАННЫЕ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ДОЛЖНОСТИ, ДОСТОВЕРНОСТИ И ПОЛНОТЫ СВЕДЕНИЙ, ПРЕДСТАВЛЯЕМЫХ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ГРАЖДАНАМИ ПРИ ПОСТУПЛЕНИИ НА МУНИЦИПАЛЬНУЮ СЛУЖБУ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В ПЕСТЯКОВСКОМ МУНИЦИПАЛЬНОМ РАЙОНЕ В СООТВЕТСТВИИ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С НОРМАТИВНЫМИ ПРАВОВЫМИ АКТАМИ РОССИЙСКОЙ ФЕДЕРАЦИИ,</w:t>
      </w:r>
    </w:p>
    <w:p w:rsidR="00060139" w:rsidRPr="00060139" w:rsidRDefault="00060139" w:rsidP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СОБЛЮДЕНИЯ МУНИЦИПАЛЬНЫМИ СЛУЖАЩИМИ ОГРАНИЧЕНИЙ И ЗАПРЕТОВ,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ТРЕБОВАНИЙ О ПРЕДОТВРАЩЕНИИ ИЛИ ОБ УРЕГУЛИРОВАНИИ КОНФЛИКТА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ИНТЕРЕСОВ, ИСПОЛНЕНИЯ ИМИ ОБЯЗАННОСТЕЙ, УСТАНОВЛЕННЫХ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0139">
        <w:rPr>
          <w:rFonts w:ascii="Times New Roman" w:hAnsi="Times New Roman" w:cs="Times New Roman"/>
          <w:b w:val="0"/>
          <w:sz w:val="24"/>
          <w:szCs w:val="24"/>
        </w:rPr>
        <w:t>ФЕДЕРАЛЬНЫМ ЗАКОНОМ ОТ 25.12.2008 N 273-ФЗ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"О ПРОТИВОДЕЙСТВИИ КОРРУПЦИИ" И ДРУГИМИ НОРМАТИВНЫМИ</w:t>
      </w:r>
    </w:p>
    <w:p w:rsidR="00060139" w:rsidRPr="00060139" w:rsidRDefault="000601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0139">
        <w:rPr>
          <w:rFonts w:ascii="Times New Roman" w:hAnsi="Times New Roman" w:cs="Times New Roman"/>
          <w:b w:val="0"/>
          <w:sz w:val="24"/>
          <w:szCs w:val="24"/>
        </w:rPr>
        <w:t>ПРАВОВЫМИ АКТАМИ РОССИЙСКОЙ ФЕДЕРАЦИИ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60139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в Пестяковском муниципальном районе (далее - граждане), включенных в соответствующий перечень, на отчетную дату;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службы, включенные в соответствующий перечень (далее - муниципальные служащие);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060139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060139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3" w:history="1">
        <w:r w:rsidRPr="00060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56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7" w:history="1">
        <w:r w:rsidRPr="00060139">
          <w:rPr>
            <w:rFonts w:ascii="Times New Roman" w:hAnsi="Times New Roman" w:cs="Times New Roman"/>
            <w:sz w:val="28"/>
            <w:szCs w:val="28"/>
          </w:rPr>
          <w:t>"в" пункта 1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060139">
        <w:rPr>
          <w:rFonts w:ascii="Times New Roman" w:hAnsi="Times New Roman" w:cs="Times New Roman"/>
          <w:sz w:val="28"/>
          <w:szCs w:val="28"/>
        </w:rPr>
        <w:lastRenderedPageBreak/>
        <w:t xml:space="preserve">3. Проверка, предусмотренная </w:t>
      </w:r>
      <w:hyperlink w:anchor="P52" w:history="1">
        <w:r w:rsidRPr="0006013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Главы Администрации Пестяковского муниципального района Ивановской области (далее - Администрация) либо уполномоченного им должностного лица.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4. Должностные лица, ответственные за работу по профилактике коррупционных и иных правонарушений, по решению должностного лица, указанного в </w:t>
      </w:r>
      <w:hyperlink w:anchor="P59" w:history="1">
        <w:r w:rsidRPr="0006013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проверку: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а также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в) соблюдения муниципальными служащими требований к служебному поведению.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5. Основанием для осуществления проверки, предусмотренной </w:t>
      </w:r>
      <w:hyperlink w:anchor="P52" w:history="1">
        <w:r w:rsidRPr="0006013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информация, представленная в письменном виде в установленном порядке: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должностными лицами, ответственными за работу по профилактике коррупционных и иных правонарушений;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8. Должностные лица, ответственные за работу по профилактике коррупционных и иных правонарушений, осуществляют проверку: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060139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 w:rsidRPr="00060139">
        <w:rPr>
          <w:rFonts w:ascii="Times New Roman" w:hAnsi="Times New Roman" w:cs="Times New Roman"/>
          <w:sz w:val="28"/>
          <w:szCs w:val="28"/>
        </w:rPr>
        <w:t xml:space="preserve">б) путем направления через Департамент внутренней политики Ивановской области ходатайства на имя Губернатора Ивановской области о необходимости направления запроса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мероприятий. Указанное </w:t>
      </w:r>
      <w:hyperlink w:anchor="P140" w:history="1">
        <w:r w:rsidRPr="00060139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направляется за подписью Главы Администрации Пестяковского муниципального района с пометкой "Для </w:t>
      </w:r>
      <w:r w:rsidRPr="00060139">
        <w:rPr>
          <w:rFonts w:ascii="Times New Roman" w:hAnsi="Times New Roman" w:cs="Times New Roman"/>
          <w:sz w:val="28"/>
          <w:szCs w:val="28"/>
        </w:rPr>
        <w:lastRenderedPageBreak/>
        <w:t>служебного пользования" по форме согласно приложению к настоящему Положению.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139">
        <w:rPr>
          <w:rFonts w:ascii="Times New Roman" w:hAnsi="Times New Roman" w:cs="Times New Roman"/>
          <w:sz w:val="28"/>
          <w:szCs w:val="28"/>
        </w:rPr>
        <w:t>Проект запроса о представлении сведений, составляющих банковскую, налоговую или иную охраняемую законом тайну, проект запроса в правоохранительные органы о проведении оперативно-розыскных мероприятий подготавливаются Департаментом внутренней политики Ивановской области в течение 7 рабочих дней со дня поступления ходатайства в Департамент внутренней политики Ивановской области и направляются вместе с ходатайством в адрес Губернатора Ивановской области.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9. При осуществлении проверки, предусмотренной </w:t>
      </w:r>
      <w:hyperlink w:anchor="P74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подпунктом "а" пункта 8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лица, ответственные за работу по профилактике коррупционных и иных правонарушений, вправе: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д)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proofErr w:type="gramStart"/>
      <w:r w:rsidRPr="00060139">
        <w:rPr>
          <w:rFonts w:ascii="Times New Roman" w:hAnsi="Times New Roman" w:cs="Times New Roman"/>
          <w:sz w:val="28"/>
          <w:szCs w:val="28"/>
        </w:rPr>
        <w:t>е) направлять в установленном порядке запрос (кроме запросов о представлении сведений, составляющих банковскую, налоговую или иную охраняемую законом тайну и запросов в правоохранительные органы о проведении оперативно-розыскных мероприятий)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</w:t>
      </w:r>
      <w:proofErr w:type="gramEnd"/>
      <w:r w:rsidRPr="00060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139">
        <w:rPr>
          <w:rFonts w:ascii="Times New Roman" w:hAnsi="Times New Roman" w:cs="Times New Roman"/>
          <w:sz w:val="28"/>
          <w:szCs w:val="28"/>
        </w:rPr>
        <w:t>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поведению.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</w:t>
      </w:r>
      <w:hyperlink w:anchor="P75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подпунктом "е" пункта 9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либо организации, в которые направляется запрос;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139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139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</w:t>
      </w:r>
      <w:r w:rsidRPr="00060139">
        <w:rPr>
          <w:rFonts w:ascii="Times New Roman" w:hAnsi="Times New Roman" w:cs="Times New Roman"/>
          <w:sz w:val="28"/>
          <w:szCs w:val="28"/>
        </w:rPr>
        <w:lastRenderedPageBreak/>
        <w:t>жительства и (или) пребывания, должность и место работы (службы) гражданина (муниципального служащего),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д) фамилия, инициалы и номер телефона муниципального служащего, подготовившего запрос;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е) сведения, послужившие основанием для проверки;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Запрос, предусмотренный </w:t>
      </w:r>
      <w:hyperlink w:anchor="P83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подпунктом "е" пункта 9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подписывается Главой Администрации Пестяковского муниципального района либо уполномоченным им должностным лицом.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11. Должностные лица, ответственные за работу по профилактике коррупционных и иных правонарушений, обеспечивают: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(муниципального служащего) о начале в отношении его проверки и разъяснение ему содержания </w:t>
      </w:r>
      <w:hyperlink w:anchor="P95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подпункта "б"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2 рабочих дней со дня получения соответствующего решения;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proofErr w:type="gramStart"/>
      <w:r w:rsidRPr="00060139"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12. По окончании проверки должностные лица, ответственные за работу по профилактике коррупционных и иных правонарушений, обязаны ознакомить гражданина (муниципального служащего) с результатами проверки с соблюдением законодательства Российской Федерации о государственной тайне.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 w:rsidRPr="00060139">
        <w:rPr>
          <w:rFonts w:ascii="Times New Roman" w:hAnsi="Times New Roman" w:cs="Times New Roman"/>
          <w:sz w:val="28"/>
          <w:szCs w:val="28"/>
        </w:rPr>
        <w:t>13. Муниципальный служащий вправе: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95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в) обращаться к должностным лицам, ответственным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</w:t>
      </w:r>
      <w:hyperlink w:anchor="P95" w:history="1">
        <w:r w:rsidRPr="00060139">
          <w:rPr>
            <w:rFonts w:ascii="Times New Roman" w:hAnsi="Times New Roman" w:cs="Times New Roman"/>
            <w:sz w:val="28"/>
            <w:szCs w:val="28"/>
          </w:rPr>
          <w:t>подпункте "б" пункта 11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14. Пояснения, указанные в </w:t>
      </w:r>
      <w:hyperlink w:anchor="P97" w:history="1">
        <w:r w:rsidRPr="00060139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15.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На период отстранения муниципального служащего от замещаемой </w:t>
      </w:r>
      <w:r w:rsidRPr="00060139">
        <w:rPr>
          <w:rFonts w:ascii="Times New Roman" w:hAnsi="Times New Roman" w:cs="Times New Roman"/>
          <w:sz w:val="28"/>
          <w:szCs w:val="28"/>
        </w:rPr>
        <w:lastRenderedPageBreak/>
        <w:t>должности денежное содержание по замещаемой им должности сохраняется.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16. Должностные лица, ответственные за работу по профилактике коррупционных и иных правонарушений, представляют лицу, принявшему решение о проведении проверки, доклад о ее результатах.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060139">
        <w:rPr>
          <w:rFonts w:ascii="Times New Roman" w:hAnsi="Times New Roman" w:cs="Times New Roman"/>
          <w:sz w:val="28"/>
          <w:szCs w:val="28"/>
        </w:rPr>
        <w:t>17.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060139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представляются должностным лицом, ответственным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</w:t>
      </w:r>
      <w:proofErr w:type="gramEnd"/>
      <w:r w:rsidRPr="00060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139">
        <w:rPr>
          <w:rFonts w:ascii="Times New Roman" w:hAnsi="Times New Roman" w:cs="Times New Roman"/>
          <w:sz w:val="28"/>
          <w:szCs w:val="28"/>
        </w:rPr>
        <w:t>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20.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5" w:history="1">
        <w:r w:rsidRPr="00060139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06013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</w:t>
      </w:r>
      <w:r w:rsidRPr="00060139">
        <w:rPr>
          <w:rFonts w:ascii="Times New Roman" w:hAnsi="Times New Roman" w:cs="Times New Roman"/>
          <w:sz w:val="28"/>
          <w:szCs w:val="28"/>
        </w:rPr>
        <w:lastRenderedPageBreak/>
        <w:t>служащих и урегулированию конфликта интересов.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21. Подлинники справок о доходах, об имуществе и обязательствах имущественного характера приобщаются должностным лицом, ответственным за работу по профилактике коррупционных и иных правонарушений, по окончании календарного года к личным делам муниципальных служащих.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39">
        <w:rPr>
          <w:rFonts w:ascii="Times New Roman" w:hAnsi="Times New Roman" w:cs="Times New Roman"/>
          <w:sz w:val="28"/>
          <w:szCs w:val="28"/>
        </w:rPr>
        <w:t>Материалы проверки хранятся должностным лицом, ответственным за работу по профилактике коррупционных и иных правонарушений, в течение 3 лет со дня ее окончания, после чего передаются в архив.</w:t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Default="00060139">
      <w:pPr>
        <w:widowControl/>
        <w:overflowPunct/>
        <w:adjustRightInd/>
        <w:spacing w:after="200" w:line="276" w:lineRule="auto"/>
        <w:rPr>
          <w:kern w:val="0"/>
        </w:rPr>
      </w:pPr>
      <w:r>
        <w:br w:type="page"/>
      </w:r>
    </w:p>
    <w:p w:rsidR="00060139" w:rsidRPr="00060139" w:rsidRDefault="0006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139" w:rsidRPr="00060139" w:rsidRDefault="00060139" w:rsidP="00060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Приложение</w:t>
      </w:r>
    </w:p>
    <w:p w:rsidR="00060139" w:rsidRPr="00060139" w:rsidRDefault="00060139" w:rsidP="00060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к Положению</w:t>
      </w:r>
    </w:p>
    <w:p w:rsidR="00060139" w:rsidRPr="00060139" w:rsidRDefault="00060139" w:rsidP="0006013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      Губернатору Ивановской области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инициалы)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060139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органа местного самоуправления муниципального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     образования Ивановской области,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060139" w:rsidRPr="00060139" w:rsidRDefault="00060139" w:rsidP="000601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фамилия, имя, отчество)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0"/>
      <w:bookmarkEnd w:id="12"/>
      <w:r w:rsidRPr="000601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0139" w:rsidRPr="00060139" w:rsidRDefault="00060139" w:rsidP="000601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Ходатайство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0139">
        <w:rPr>
          <w:rFonts w:ascii="Times New Roman" w:hAnsi="Times New Roman" w:cs="Times New Roman"/>
          <w:sz w:val="24"/>
          <w:szCs w:val="24"/>
        </w:rPr>
        <w:t>В  соответствии  с  ________________________  (указывается  нормативный</w:t>
      </w:r>
      <w:proofErr w:type="gramEnd"/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правовой   акт,  на  основании  которого  направляется  запрос)  прошу  Вас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направить   запрос   о  представлении  сведений,  составляющих  </w:t>
      </w:r>
      <w:proofErr w:type="gramStart"/>
      <w:r w:rsidRPr="00060139">
        <w:rPr>
          <w:rFonts w:ascii="Times New Roman" w:hAnsi="Times New Roman" w:cs="Times New Roman"/>
          <w:sz w:val="24"/>
          <w:szCs w:val="24"/>
        </w:rPr>
        <w:t>банковскую</w:t>
      </w:r>
      <w:proofErr w:type="gramEnd"/>
      <w:r w:rsidRPr="00060139">
        <w:rPr>
          <w:rFonts w:ascii="Times New Roman" w:hAnsi="Times New Roman" w:cs="Times New Roman"/>
          <w:sz w:val="24"/>
          <w:szCs w:val="24"/>
        </w:rPr>
        <w:t>,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налоговую  или  иную  охраняемую законом тайну (запрос в правоохранительные</w:t>
      </w:r>
      <w:proofErr w:type="gramEnd"/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органы    о    проведении   оперативно-розыскных   мероприятий),   согласно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представленным   сведениям   о   доходах,  об  имуществе  и  обязательствах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имущественного    характера   и   иных   персональных   данных   гражданина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(муниципального    служащего),    а также    его    супруги    (супруга)  и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несовершеннолетних   детей   в   отношении   ______________________________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(фамилия,   имя,  отчество,  дата  и  место  рождения,  место  регистрации,</w:t>
      </w:r>
      <w:proofErr w:type="gramEnd"/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жительства и (или) пребывания, должность и место работы (службы) гражданина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(муниципального  служащего), его  супруги  (супруга)  и  несовершеннолетних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детей,  сведения  о  доходах,  об имуществе и обязательствах имущественного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 w:rsidRPr="00060139">
        <w:rPr>
          <w:rFonts w:ascii="Times New Roman" w:hAnsi="Times New Roman" w:cs="Times New Roman"/>
          <w:sz w:val="24"/>
          <w:szCs w:val="24"/>
        </w:rPr>
        <w:t xml:space="preserve"> которых проверяются, ИНН).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Приложение: </w:t>
      </w:r>
      <w:hyperlink w:anchor="P166" w:history="1">
        <w:r w:rsidRPr="00060139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Пестяковского муниципального района   ____________   ______________________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0139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Фамилия, инициалы и номер телефона муниципального служащего,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подготовившего</w:t>
      </w:r>
      <w:proofErr w:type="gramEnd"/>
      <w:r w:rsidRPr="00060139">
        <w:rPr>
          <w:rFonts w:ascii="Times New Roman" w:hAnsi="Times New Roman" w:cs="Times New Roman"/>
          <w:sz w:val="24"/>
          <w:szCs w:val="24"/>
        </w:rPr>
        <w:t xml:space="preserve"> запрос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6"/>
      <w:bookmarkEnd w:id="13"/>
      <w:r w:rsidRPr="00060139">
        <w:rPr>
          <w:rFonts w:ascii="Times New Roman" w:hAnsi="Times New Roman" w:cs="Times New Roman"/>
          <w:sz w:val="24"/>
          <w:szCs w:val="24"/>
        </w:rPr>
        <w:t xml:space="preserve">    &lt;*&gt; Сведения о доходах, об имуществе  и обязательствах   имущественного</w:t>
      </w:r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139">
        <w:rPr>
          <w:rFonts w:ascii="Times New Roman" w:hAnsi="Times New Roman" w:cs="Times New Roman"/>
          <w:sz w:val="24"/>
          <w:szCs w:val="24"/>
        </w:rPr>
        <w:t>характера   и   иных   персональных   данных   гражданина   (муниципального</w:t>
      </w:r>
      <w:proofErr w:type="gramEnd"/>
    </w:p>
    <w:p w:rsidR="00060139" w:rsidRPr="00060139" w:rsidRDefault="0006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139">
        <w:rPr>
          <w:rFonts w:ascii="Times New Roman" w:hAnsi="Times New Roman" w:cs="Times New Roman"/>
          <w:sz w:val="24"/>
          <w:szCs w:val="24"/>
        </w:rPr>
        <w:t>служащего), а также его супруги (супруга) и несовершеннолетних детей.</w:t>
      </w:r>
    </w:p>
    <w:p w:rsidR="00060139" w:rsidRPr="00060139" w:rsidRDefault="00060139">
      <w:pPr>
        <w:pStyle w:val="ConsPlusNormal"/>
        <w:rPr>
          <w:sz w:val="24"/>
          <w:szCs w:val="24"/>
        </w:rPr>
      </w:pPr>
    </w:p>
    <w:p w:rsidR="00060139" w:rsidRPr="00060139" w:rsidRDefault="00060139" w:rsidP="00060139">
      <w:pPr>
        <w:tabs>
          <w:tab w:val="left" w:pos="2955"/>
        </w:tabs>
      </w:pPr>
    </w:p>
    <w:sectPr w:rsidR="00060139" w:rsidRPr="00060139" w:rsidSect="000601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39"/>
    <w:rsid w:val="00060139"/>
    <w:rsid w:val="000D260B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3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060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013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3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060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013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6208D61A4A444E0DC8611AEC1SF0AL" TargetMode="External"/><Relationship Id="rId13" Type="http://schemas.openxmlformats.org/officeDocument/2006/relationships/hyperlink" Target="consultantplus://offline/ref=F2062EA83520E25AA00BF743B9F95D7C16208262A5A444E0DC8611AEC1SF0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62EA83520E25AA00BF743B9F95D7C16208262A5A444E0DC8611AEC1SF0AL" TargetMode="External"/><Relationship Id="rId12" Type="http://schemas.openxmlformats.org/officeDocument/2006/relationships/hyperlink" Target="consultantplus://offline/ref=F2062EA83520E25AA00BE94EAF9501731323D46CA7A44BB682D94AF396F32A65SE0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62EA83520E25AA00BF743B9F95D7C16208961A1A544E0DC8611AEC1FA2032A80A1A75C06D13D7SB0FL" TargetMode="External"/><Relationship Id="rId11" Type="http://schemas.openxmlformats.org/officeDocument/2006/relationships/hyperlink" Target="consultantplus://offline/ref=F2062EA83520E25AA00BF743B9F95D7C16208262A5A444E0DC8611AEC1SF0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062EA83520E25AA00BE94EAF9501731323D46CA5A74CB584D94AF396F32A65SE0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062EA83520E25AA00BE94EAF9501731323D46CABAF48B587D94AF396F32A65SE0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2015-12-04T11:52:00Z</dcterms:created>
  <dcterms:modified xsi:type="dcterms:W3CDTF">2015-12-04T11:58:00Z</dcterms:modified>
</cp:coreProperties>
</file>